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981D" w14:textId="7250319B" w:rsidR="00753661" w:rsidRDefault="00947A82" w:rsidP="005B3E0A">
      <w:pPr>
        <w:keepNext/>
        <w:keepLines/>
        <w:spacing w:before="240" w:after="240" w:line="300" w:lineRule="auto"/>
        <w:outlineLvl w:val="0"/>
        <w:rPr>
          <w:rFonts w:ascii="Arial" w:eastAsiaTheme="majorEastAsia" w:hAnsi="Arial" w:cstheme="majorBidi"/>
          <w:b/>
          <w:color w:val="91278F"/>
          <w:sz w:val="32"/>
          <w:szCs w:val="32"/>
        </w:rPr>
      </w:pPr>
      <w:r>
        <w:rPr>
          <w:noProof/>
        </w:rPr>
        <w:drawing>
          <wp:anchor distT="0" distB="0" distL="114300" distR="114300" simplePos="0" relativeHeight="251658242" behindDoc="1" locked="0" layoutInCell="1" allowOverlap="1" wp14:anchorId="6D45C9AA" wp14:editId="0781033E">
            <wp:simplePos x="0" y="0"/>
            <wp:positionH relativeFrom="column">
              <wp:posOffset>3543300</wp:posOffset>
            </wp:positionH>
            <wp:positionV relativeFrom="paragraph">
              <wp:posOffset>-488950</wp:posOffset>
            </wp:positionV>
            <wp:extent cx="3066712" cy="10223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6712"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A6959" w14:textId="098BED11" w:rsidR="00BF438D" w:rsidRDefault="00947A82" w:rsidP="005B3E0A">
      <w:pPr>
        <w:keepNext/>
        <w:keepLines/>
        <w:spacing w:before="240" w:after="240" w:line="300" w:lineRule="auto"/>
        <w:outlineLvl w:val="0"/>
        <w:rPr>
          <w:rFonts w:ascii="Arial" w:eastAsiaTheme="majorEastAsia" w:hAnsi="Arial" w:cstheme="majorBidi"/>
          <w:b/>
          <w:color w:val="91278F"/>
          <w:sz w:val="32"/>
          <w:szCs w:val="32"/>
        </w:rPr>
      </w:pPr>
      <w:r>
        <w:rPr>
          <w:noProof/>
          <w:lang w:eastAsia="en-GB"/>
        </w:rPr>
        <w:drawing>
          <wp:anchor distT="0" distB="0" distL="114300" distR="114300" simplePos="0" relativeHeight="251658241" behindDoc="0" locked="0" layoutInCell="1" allowOverlap="1" wp14:anchorId="4ECFE32E" wp14:editId="47031E42">
            <wp:simplePos x="0" y="0"/>
            <wp:positionH relativeFrom="margin">
              <wp:posOffset>4264025</wp:posOffset>
            </wp:positionH>
            <wp:positionV relativeFrom="paragraph">
              <wp:posOffset>6985</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13230" cy="618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8630C" w14:textId="16D65AA3" w:rsidR="005B3E0A" w:rsidRPr="00291D3D" w:rsidRDefault="005B3E0A" w:rsidP="00291D3D">
      <w:pPr>
        <w:pStyle w:val="Heading1"/>
      </w:pPr>
    </w:p>
    <w:p w14:paraId="1C8AC787" w14:textId="1AFCC649" w:rsidR="00A4161B" w:rsidRDefault="00A4161B" w:rsidP="00D710C4">
      <w:pPr>
        <w:pStyle w:val="BodyText"/>
      </w:pPr>
      <w:r>
        <w:t xml:space="preserve">Dear </w:t>
      </w:r>
      <w:r w:rsidR="00D7530F" w:rsidRPr="00FD09AD">
        <w:rPr>
          <w:highlight w:val="yellow"/>
        </w:rPr>
        <w:t>[enter</w:t>
      </w:r>
      <w:r w:rsidR="00FD09AD" w:rsidRPr="00FD09AD">
        <w:rPr>
          <w:highlight w:val="yellow"/>
        </w:rPr>
        <w:t xml:space="preserve"> member name]</w:t>
      </w:r>
    </w:p>
    <w:p w14:paraId="1DB2046A" w14:textId="7E4AC247" w:rsidR="00C03D2B" w:rsidRDefault="006C16C8" w:rsidP="008F6E00">
      <w:pPr>
        <w:pStyle w:val="BodyText"/>
      </w:pPr>
      <w:r>
        <w:t xml:space="preserve">You </w:t>
      </w:r>
      <w:r w:rsidR="002D6766">
        <w:t xml:space="preserve">recently contacted </w:t>
      </w:r>
      <w:r w:rsidR="00237B1A">
        <w:t>us requesting</w:t>
      </w:r>
      <w:r w:rsidR="00E71819">
        <w:t xml:space="preserve"> </w:t>
      </w:r>
      <w:r w:rsidR="007F3908">
        <w:t>information</w:t>
      </w:r>
      <w:r w:rsidR="00CD4A0F">
        <w:t xml:space="preserve"> </w:t>
      </w:r>
      <w:r w:rsidR="00E44764">
        <w:t>about</w:t>
      </w:r>
      <w:r w:rsidR="00AA0C8D">
        <w:t xml:space="preserve"> transferring</w:t>
      </w:r>
      <w:r w:rsidR="00E71819">
        <w:t xml:space="preserve"> your </w:t>
      </w:r>
      <w:r w:rsidR="00A41E01">
        <w:t>Local Government Pension Scheme (</w:t>
      </w:r>
      <w:r w:rsidR="00E71819">
        <w:t>L</w:t>
      </w:r>
      <w:r w:rsidR="00A41E01" w:rsidRPr="003D64EA">
        <w:rPr>
          <w:spacing w:val="-80"/>
        </w:rPr>
        <w:t> </w:t>
      </w:r>
      <w:r w:rsidR="00E71819">
        <w:t>G</w:t>
      </w:r>
      <w:r w:rsidR="00A41E01" w:rsidRPr="003D64EA">
        <w:rPr>
          <w:spacing w:val="-80"/>
        </w:rPr>
        <w:t> </w:t>
      </w:r>
      <w:r w:rsidR="00E71819">
        <w:t>P</w:t>
      </w:r>
      <w:r w:rsidR="00A41E01" w:rsidRPr="003D64EA">
        <w:rPr>
          <w:spacing w:val="-80"/>
        </w:rPr>
        <w:t> </w:t>
      </w:r>
      <w:r w:rsidR="00E71819">
        <w:t>S</w:t>
      </w:r>
      <w:r w:rsidR="00A41E01">
        <w:t>)</w:t>
      </w:r>
      <w:r w:rsidR="00E71819">
        <w:t xml:space="preserve"> benefits.</w:t>
      </w:r>
    </w:p>
    <w:p w14:paraId="00851587" w14:textId="47B0FADB" w:rsidR="00B750C3" w:rsidRDefault="00EB2AE5" w:rsidP="007A3830">
      <w:pPr>
        <w:pStyle w:val="BodyText"/>
      </w:pPr>
      <w:r>
        <w:t xml:space="preserve">Before we process </w:t>
      </w:r>
      <w:r w:rsidR="00281B68">
        <w:t>your request</w:t>
      </w:r>
      <w:r w:rsidR="00D66E6F">
        <w:t xml:space="preserve">, </w:t>
      </w:r>
      <w:r w:rsidR="004F6EDD">
        <w:t xml:space="preserve">we </w:t>
      </w:r>
      <w:r w:rsidR="006532F8">
        <w:t>must</w:t>
      </w:r>
      <w:r w:rsidR="004F6EDD">
        <w:t xml:space="preserve"> </w:t>
      </w:r>
      <w:r w:rsidR="00281B68">
        <w:t>let you know about</w:t>
      </w:r>
      <w:r w:rsidR="000A21E9">
        <w:t xml:space="preserve"> </w:t>
      </w:r>
      <w:r w:rsidR="00183B72">
        <w:t xml:space="preserve">two </w:t>
      </w:r>
      <w:r w:rsidR="00873BF6">
        <w:t>requirements</w:t>
      </w:r>
      <w:r w:rsidR="005B59F5">
        <w:t xml:space="preserve"> that could apply</w:t>
      </w:r>
      <w:r w:rsidR="0099233A">
        <w:t xml:space="preserve"> if you </w:t>
      </w:r>
      <w:r w:rsidR="00151343">
        <w:t>decid</w:t>
      </w:r>
      <w:r w:rsidR="00B27903">
        <w:t>e</w:t>
      </w:r>
      <w:r w:rsidR="00151343">
        <w:t xml:space="preserve"> </w:t>
      </w:r>
      <w:r w:rsidR="000D2EEA">
        <w:t>to</w:t>
      </w:r>
      <w:r w:rsidR="00151343">
        <w:t xml:space="preserve"> go ahead with a transfer</w:t>
      </w:r>
      <w:r w:rsidR="00873BF6">
        <w:t>:</w:t>
      </w:r>
    </w:p>
    <w:p w14:paraId="6A17C5F4" w14:textId="6B0863C6" w:rsidR="00B750C3" w:rsidRDefault="00F67975" w:rsidP="00A72BA9">
      <w:pPr>
        <w:pStyle w:val="ListBullet"/>
        <w:rPr>
          <w:lang w:eastAsia="en-GB"/>
        </w:rPr>
      </w:pPr>
      <w:r>
        <w:rPr>
          <w:lang w:eastAsia="en-GB"/>
        </w:rPr>
        <w:t>if</w:t>
      </w:r>
      <w:r w:rsidR="00203ACE">
        <w:rPr>
          <w:lang w:eastAsia="en-GB"/>
        </w:rPr>
        <w:t xml:space="preserve"> </w:t>
      </w:r>
      <w:r w:rsidR="00B27903">
        <w:rPr>
          <w:lang w:eastAsia="en-GB"/>
        </w:rPr>
        <w:t>we decide there are</w:t>
      </w:r>
      <w:r w:rsidR="00CE5B7E">
        <w:rPr>
          <w:lang w:eastAsia="en-GB"/>
        </w:rPr>
        <w:t xml:space="preserve"> </w:t>
      </w:r>
      <w:r w:rsidR="00203ACE">
        <w:rPr>
          <w:lang w:eastAsia="en-GB"/>
        </w:rPr>
        <w:t xml:space="preserve">any pension scam </w:t>
      </w:r>
      <w:r w:rsidR="000D1A5D">
        <w:rPr>
          <w:lang w:eastAsia="en-GB"/>
        </w:rPr>
        <w:t>risks</w:t>
      </w:r>
      <w:r w:rsidR="00AD1ABA">
        <w:rPr>
          <w:lang w:eastAsia="en-GB"/>
        </w:rPr>
        <w:t xml:space="preserve"> </w:t>
      </w:r>
      <w:r>
        <w:rPr>
          <w:lang w:eastAsia="en-GB"/>
        </w:rPr>
        <w:t>associated with your transfer</w:t>
      </w:r>
      <w:r w:rsidR="00CB53A8">
        <w:rPr>
          <w:lang w:eastAsia="en-GB"/>
        </w:rPr>
        <w:t>,</w:t>
      </w:r>
      <w:r w:rsidR="00A64581">
        <w:rPr>
          <w:lang w:eastAsia="en-GB"/>
        </w:rPr>
        <w:t xml:space="preserve"> </w:t>
      </w:r>
      <w:r w:rsidR="00440944">
        <w:rPr>
          <w:lang w:eastAsia="en-GB"/>
        </w:rPr>
        <w:t>we may require that you</w:t>
      </w:r>
      <w:r w:rsidR="00CB53A8">
        <w:rPr>
          <w:lang w:eastAsia="en-GB"/>
        </w:rPr>
        <w:t xml:space="preserve"> attend </w:t>
      </w:r>
      <w:r w:rsidR="008E248B">
        <w:rPr>
          <w:color w:val="auto"/>
          <w:lang w:eastAsia="en-GB"/>
        </w:rPr>
        <w:t>an appointment about pension scams with MoneyHelper</w:t>
      </w:r>
      <w:r w:rsidR="00364D2C">
        <w:rPr>
          <w:color w:val="auto"/>
          <w:lang w:eastAsia="en-GB"/>
        </w:rPr>
        <w:t xml:space="preserve"> </w:t>
      </w:r>
      <w:r w:rsidR="005768C9">
        <w:rPr>
          <w:color w:val="auto"/>
          <w:lang w:eastAsia="en-GB"/>
        </w:rPr>
        <w:t>before</w:t>
      </w:r>
      <w:r w:rsidR="005E06FB">
        <w:rPr>
          <w:color w:val="auto"/>
          <w:lang w:eastAsia="en-GB"/>
        </w:rPr>
        <w:t xml:space="preserve"> </w:t>
      </w:r>
      <w:r w:rsidR="004613D2">
        <w:rPr>
          <w:color w:val="auto"/>
          <w:lang w:eastAsia="en-GB"/>
        </w:rPr>
        <w:t>the transfer</w:t>
      </w:r>
      <w:r w:rsidR="00BA4BFA">
        <w:rPr>
          <w:color w:val="auto"/>
          <w:lang w:eastAsia="en-GB"/>
        </w:rPr>
        <w:t xml:space="preserve"> can </w:t>
      </w:r>
      <w:r w:rsidR="005E06FB">
        <w:rPr>
          <w:color w:val="auto"/>
          <w:lang w:eastAsia="en-GB"/>
        </w:rPr>
        <w:t>proceed</w:t>
      </w:r>
      <w:r w:rsidR="00433BAD">
        <w:rPr>
          <w:color w:val="auto"/>
          <w:lang w:eastAsia="en-GB"/>
        </w:rPr>
        <w:t>. Depending on the level of risk we ma</w:t>
      </w:r>
      <w:r w:rsidR="00C82B3B">
        <w:rPr>
          <w:color w:val="auto"/>
          <w:lang w:eastAsia="en-GB"/>
        </w:rPr>
        <w:t>y, i</w:t>
      </w:r>
      <w:r w:rsidR="00433BAD">
        <w:rPr>
          <w:color w:val="auto"/>
          <w:lang w:eastAsia="en-GB"/>
        </w:rPr>
        <w:t>n some circumstances</w:t>
      </w:r>
      <w:r w:rsidR="00C82B3B">
        <w:rPr>
          <w:color w:val="auto"/>
          <w:lang w:eastAsia="en-GB"/>
        </w:rPr>
        <w:t xml:space="preserve">, </w:t>
      </w:r>
      <w:r w:rsidR="00433BAD">
        <w:rPr>
          <w:color w:val="auto"/>
          <w:lang w:eastAsia="en-GB"/>
        </w:rPr>
        <w:t>refuse the transfer</w:t>
      </w:r>
    </w:p>
    <w:p w14:paraId="17C5FED4" w14:textId="63F5A17B" w:rsidR="002C65EE" w:rsidRDefault="00382D81" w:rsidP="001D7B30">
      <w:pPr>
        <w:pStyle w:val="ListBullet"/>
        <w:rPr>
          <w:lang w:eastAsia="en-GB"/>
        </w:rPr>
      </w:pPr>
      <w:r>
        <w:rPr>
          <w:lang w:eastAsia="en-GB"/>
        </w:rPr>
        <w:t xml:space="preserve">if </w:t>
      </w:r>
      <w:r w:rsidR="0040419D">
        <w:rPr>
          <w:lang w:eastAsia="en-GB"/>
        </w:rPr>
        <w:t xml:space="preserve">the total value of your </w:t>
      </w:r>
      <w:r w:rsidR="00110A37">
        <w:t>L</w:t>
      </w:r>
      <w:r w:rsidR="00110A37" w:rsidRPr="003D64EA">
        <w:rPr>
          <w:spacing w:val="-80"/>
        </w:rPr>
        <w:t> </w:t>
      </w:r>
      <w:r w:rsidR="00110A37">
        <w:t>G</w:t>
      </w:r>
      <w:r w:rsidR="00110A37" w:rsidRPr="003D64EA">
        <w:rPr>
          <w:spacing w:val="-80"/>
        </w:rPr>
        <w:t> </w:t>
      </w:r>
      <w:r w:rsidR="00110A37">
        <w:t>P</w:t>
      </w:r>
      <w:r w:rsidR="00110A37" w:rsidRPr="003D64EA">
        <w:rPr>
          <w:spacing w:val="-80"/>
        </w:rPr>
        <w:t> </w:t>
      </w:r>
      <w:r w:rsidR="00110A37">
        <w:t>S</w:t>
      </w:r>
      <w:r w:rsidR="0040419D">
        <w:rPr>
          <w:lang w:eastAsia="en-GB"/>
        </w:rPr>
        <w:t xml:space="preserve"> benefits is more than £30,000 and you want to </w:t>
      </w:r>
      <w:r>
        <w:rPr>
          <w:lang w:eastAsia="en-GB"/>
        </w:rPr>
        <w:t xml:space="preserve">transfer </w:t>
      </w:r>
      <w:r w:rsidR="00B750C3">
        <w:rPr>
          <w:lang w:eastAsia="en-GB"/>
        </w:rPr>
        <w:t>to a defined contribution pension scheme</w:t>
      </w:r>
      <w:r w:rsidR="000C3821">
        <w:rPr>
          <w:lang w:eastAsia="en-GB"/>
        </w:rPr>
        <w:t xml:space="preserve">, </w:t>
      </w:r>
      <w:r w:rsidR="00582A5A">
        <w:rPr>
          <w:lang w:eastAsia="en-GB"/>
        </w:rPr>
        <w:t>such as</w:t>
      </w:r>
      <w:r w:rsidR="00B750C3">
        <w:rPr>
          <w:lang w:eastAsia="en-GB"/>
        </w:rPr>
        <w:t xml:space="preserve"> a personal pension scheme, you </w:t>
      </w:r>
      <w:r w:rsidR="003A6C96">
        <w:rPr>
          <w:lang w:eastAsia="en-GB"/>
        </w:rPr>
        <w:t xml:space="preserve">must take </w:t>
      </w:r>
      <w:r w:rsidR="00B750C3">
        <w:rPr>
          <w:lang w:eastAsia="en-GB"/>
        </w:rPr>
        <w:t>appropriate independent advice at your own cost</w:t>
      </w:r>
      <w:r w:rsidR="00BC4C7D">
        <w:rPr>
          <w:lang w:eastAsia="en-GB"/>
        </w:rPr>
        <w:t>.</w:t>
      </w:r>
    </w:p>
    <w:p w14:paraId="19355F2D" w14:textId="6E7962CF" w:rsidR="00B750C3" w:rsidRPr="00382204" w:rsidRDefault="00C607A9" w:rsidP="00382204">
      <w:pPr>
        <w:pStyle w:val="Heading3"/>
        <w:rPr>
          <w:lang w:eastAsia="en-GB"/>
        </w:rPr>
      </w:pPr>
      <w:r>
        <w:rPr>
          <w:lang w:eastAsia="en-GB"/>
        </w:rPr>
        <w:t>What we will do to protect you from pension scams</w:t>
      </w:r>
    </w:p>
    <w:p w14:paraId="3E7B053B" w14:textId="6140EA03" w:rsidR="00F61BED" w:rsidRPr="001D33F5" w:rsidRDefault="003A2DE8" w:rsidP="00F61BED">
      <w:pPr>
        <w:pStyle w:val="BodyText"/>
        <w:rPr>
          <w:highlight w:val="yellow"/>
        </w:rPr>
      </w:pPr>
      <w:r>
        <w:rPr>
          <w:color w:val="auto"/>
          <w:lang w:eastAsia="en-GB"/>
        </w:rPr>
        <w:t xml:space="preserve">Unfortunately, </w:t>
      </w:r>
      <w:r w:rsidR="0018143B">
        <w:rPr>
          <w:color w:val="auto"/>
          <w:lang w:eastAsia="en-GB"/>
        </w:rPr>
        <w:t xml:space="preserve">pension scams are on the rise in the UK. </w:t>
      </w:r>
      <w:r w:rsidR="00C16688">
        <w:rPr>
          <w:color w:val="auto"/>
          <w:lang w:eastAsia="en-GB"/>
        </w:rPr>
        <w:t xml:space="preserve"> </w:t>
      </w:r>
      <w:r w:rsidR="009369B5">
        <w:rPr>
          <w:color w:val="auto"/>
          <w:lang w:eastAsia="en-GB"/>
        </w:rPr>
        <w:t xml:space="preserve">In some cases, </w:t>
      </w:r>
      <w:r w:rsidR="007C47C5">
        <w:rPr>
          <w:color w:val="auto"/>
          <w:lang w:eastAsia="en-GB"/>
        </w:rPr>
        <w:t>th</w:t>
      </w:r>
      <w:r w:rsidR="00707F34">
        <w:rPr>
          <w:color w:val="auto"/>
          <w:lang w:eastAsia="en-GB"/>
        </w:rPr>
        <w:t xml:space="preserve">e scammer will </w:t>
      </w:r>
      <w:r w:rsidR="00493253">
        <w:rPr>
          <w:color w:val="auto"/>
          <w:lang w:eastAsia="en-GB"/>
        </w:rPr>
        <w:t>try to persuade</w:t>
      </w:r>
      <w:r w:rsidR="00707F34">
        <w:rPr>
          <w:color w:val="auto"/>
          <w:lang w:eastAsia="en-GB"/>
        </w:rPr>
        <w:t xml:space="preserve"> </w:t>
      </w:r>
      <w:r w:rsidR="00E97C4A">
        <w:rPr>
          <w:color w:val="auto"/>
          <w:lang w:eastAsia="en-GB"/>
        </w:rPr>
        <w:t>you</w:t>
      </w:r>
      <w:r w:rsidR="0052752F">
        <w:rPr>
          <w:color w:val="auto"/>
          <w:lang w:eastAsia="en-GB"/>
        </w:rPr>
        <w:t xml:space="preserve"> </w:t>
      </w:r>
      <w:r w:rsidR="00707F34">
        <w:rPr>
          <w:color w:val="auto"/>
          <w:lang w:eastAsia="en-GB"/>
        </w:rPr>
        <w:t xml:space="preserve">to transfer </w:t>
      </w:r>
      <w:r w:rsidR="00E97C4A">
        <w:rPr>
          <w:color w:val="auto"/>
          <w:lang w:eastAsia="en-GB"/>
        </w:rPr>
        <w:t xml:space="preserve">your </w:t>
      </w:r>
      <w:r w:rsidR="007178A7">
        <w:rPr>
          <w:color w:val="auto"/>
          <w:lang w:eastAsia="en-GB"/>
        </w:rPr>
        <w:t>pension</w:t>
      </w:r>
      <w:r w:rsidR="00707F34">
        <w:rPr>
          <w:color w:val="auto"/>
          <w:lang w:eastAsia="en-GB"/>
        </w:rPr>
        <w:t xml:space="preserve"> to a different scheme</w:t>
      </w:r>
      <w:r w:rsidR="006B410B">
        <w:rPr>
          <w:color w:val="auto"/>
          <w:lang w:eastAsia="en-GB"/>
        </w:rPr>
        <w:t xml:space="preserve">, </w:t>
      </w:r>
      <w:r w:rsidR="00096C56">
        <w:rPr>
          <w:color w:val="auto"/>
          <w:lang w:eastAsia="en-GB"/>
        </w:rPr>
        <w:t xml:space="preserve">often a scheme </w:t>
      </w:r>
      <w:r w:rsidR="00C6265C">
        <w:rPr>
          <w:color w:val="auto"/>
          <w:lang w:eastAsia="en-GB"/>
        </w:rPr>
        <w:t>the scammer has set up themselves.</w:t>
      </w:r>
      <w:r w:rsidR="00F61BED">
        <w:rPr>
          <w:color w:val="auto"/>
          <w:lang w:eastAsia="en-GB"/>
        </w:rPr>
        <w:t xml:space="preserve"> </w:t>
      </w:r>
      <w:r w:rsidR="00F61BED" w:rsidRPr="00F61BED">
        <w:t xml:space="preserve">Falling victim to </w:t>
      </w:r>
      <w:r w:rsidR="000C7D92">
        <w:t xml:space="preserve">a </w:t>
      </w:r>
      <w:r w:rsidR="00F61BED" w:rsidRPr="00F61BED">
        <w:t xml:space="preserve">pension scam could mean that </w:t>
      </w:r>
      <w:r w:rsidR="00E97C4A">
        <w:t>you</w:t>
      </w:r>
      <w:r w:rsidR="00F61BED" w:rsidRPr="00F61BED">
        <w:t xml:space="preserve"> lose some or all </w:t>
      </w:r>
      <w:r w:rsidR="00E97C4A">
        <w:t>of you</w:t>
      </w:r>
      <w:r w:rsidR="00F61BED">
        <w:t>r</w:t>
      </w:r>
      <w:r w:rsidR="00F61BED" w:rsidRPr="00F61BED">
        <w:t xml:space="preserve"> pension savings.</w:t>
      </w:r>
    </w:p>
    <w:p w14:paraId="50D1CF94" w14:textId="11A6FD2D" w:rsidR="00082332" w:rsidRDefault="00D23F92" w:rsidP="00D23F92">
      <w:pPr>
        <w:pStyle w:val="BodyText"/>
        <w:rPr>
          <w:color w:val="auto"/>
          <w:lang w:eastAsia="en-GB"/>
        </w:rPr>
      </w:pPr>
      <w:r>
        <w:rPr>
          <w:color w:val="auto"/>
          <w:lang w:eastAsia="en-GB"/>
        </w:rPr>
        <w:t xml:space="preserve">The </w:t>
      </w:r>
      <w:r w:rsidR="004C28FC">
        <w:rPr>
          <w:color w:val="auto"/>
          <w:lang w:eastAsia="en-GB"/>
        </w:rPr>
        <w:t>G</w:t>
      </w:r>
      <w:r>
        <w:rPr>
          <w:color w:val="auto"/>
          <w:lang w:eastAsia="en-GB"/>
        </w:rPr>
        <w:t xml:space="preserve">overnment has identified </w:t>
      </w:r>
      <w:r w:rsidR="007173E3">
        <w:rPr>
          <w:color w:val="auto"/>
          <w:lang w:eastAsia="en-GB"/>
        </w:rPr>
        <w:t xml:space="preserve">common </w:t>
      </w:r>
      <w:r w:rsidR="003429B0">
        <w:rPr>
          <w:color w:val="auto"/>
          <w:lang w:eastAsia="en-GB"/>
        </w:rPr>
        <w:t xml:space="preserve">pension scam </w:t>
      </w:r>
      <w:r w:rsidR="00B55A0C">
        <w:rPr>
          <w:color w:val="auto"/>
          <w:lang w:eastAsia="en-GB"/>
        </w:rPr>
        <w:t>risks</w:t>
      </w:r>
      <w:r w:rsidR="007173E3">
        <w:rPr>
          <w:color w:val="auto"/>
          <w:lang w:eastAsia="en-GB"/>
        </w:rPr>
        <w:t xml:space="preserve"> </w:t>
      </w:r>
      <w:r w:rsidR="00635F4B">
        <w:rPr>
          <w:color w:val="auto"/>
          <w:lang w:eastAsia="en-GB"/>
        </w:rPr>
        <w:t>which</w:t>
      </w:r>
      <w:r w:rsidR="00EB2385">
        <w:rPr>
          <w:color w:val="auto"/>
          <w:lang w:eastAsia="en-GB"/>
        </w:rPr>
        <w:t>,</w:t>
      </w:r>
      <w:r w:rsidR="00635F4B">
        <w:rPr>
          <w:color w:val="auto"/>
          <w:lang w:eastAsia="en-GB"/>
        </w:rPr>
        <w:t xml:space="preserve"> if present</w:t>
      </w:r>
      <w:r w:rsidR="00EB2385">
        <w:rPr>
          <w:color w:val="auto"/>
          <w:lang w:eastAsia="en-GB"/>
        </w:rPr>
        <w:t>,</w:t>
      </w:r>
      <w:r w:rsidR="00635F4B">
        <w:rPr>
          <w:color w:val="auto"/>
          <w:lang w:eastAsia="en-GB"/>
        </w:rPr>
        <w:t xml:space="preserve"> </w:t>
      </w:r>
      <w:r w:rsidR="003156BC">
        <w:rPr>
          <w:color w:val="auto"/>
          <w:lang w:eastAsia="en-GB"/>
        </w:rPr>
        <w:t xml:space="preserve">may </w:t>
      </w:r>
      <w:r w:rsidR="007C4C2B">
        <w:rPr>
          <w:color w:val="auto"/>
          <w:lang w:eastAsia="en-GB"/>
        </w:rPr>
        <w:t xml:space="preserve">suggest </w:t>
      </w:r>
      <w:r w:rsidR="003F1D12">
        <w:rPr>
          <w:color w:val="auto"/>
          <w:lang w:eastAsia="en-GB"/>
        </w:rPr>
        <w:t xml:space="preserve">you are </w:t>
      </w:r>
      <w:r w:rsidR="002632EF">
        <w:rPr>
          <w:color w:val="auto"/>
          <w:lang w:eastAsia="en-GB"/>
        </w:rPr>
        <w:t>in danger</w:t>
      </w:r>
      <w:r w:rsidR="003F1D12">
        <w:rPr>
          <w:color w:val="auto"/>
          <w:lang w:eastAsia="en-GB"/>
        </w:rPr>
        <w:t xml:space="preserve"> of being scammed</w:t>
      </w:r>
      <w:r w:rsidR="00096870">
        <w:rPr>
          <w:color w:val="auto"/>
          <w:lang w:eastAsia="en-GB"/>
        </w:rPr>
        <w:t>.</w:t>
      </w:r>
      <w:r w:rsidR="0057248B">
        <w:rPr>
          <w:color w:val="auto"/>
          <w:lang w:eastAsia="en-GB"/>
        </w:rPr>
        <w:t xml:space="preserve"> </w:t>
      </w:r>
      <w:r w:rsidR="00EB2385">
        <w:rPr>
          <w:color w:val="auto"/>
          <w:lang w:eastAsia="en-GB"/>
        </w:rPr>
        <w:t>T</w:t>
      </w:r>
      <w:r w:rsidR="006631B2">
        <w:rPr>
          <w:color w:val="auto"/>
          <w:lang w:eastAsia="en-GB"/>
        </w:rPr>
        <w:t xml:space="preserve">he Government </w:t>
      </w:r>
      <w:r w:rsidR="001E1862">
        <w:rPr>
          <w:color w:val="auto"/>
          <w:lang w:eastAsia="en-GB"/>
        </w:rPr>
        <w:t>calls</w:t>
      </w:r>
      <w:r w:rsidR="006631B2">
        <w:rPr>
          <w:color w:val="auto"/>
          <w:lang w:eastAsia="en-GB"/>
        </w:rPr>
        <w:t xml:space="preserve"> these </w:t>
      </w:r>
      <w:r w:rsidR="00AF2157">
        <w:rPr>
          <w:color w:val="auto"/>
          <w:lang w:eastAsia="en-GB"/>
        </w:rPr>
        <w:t>r</w:t>
      </w:r>
      <w:r w:rsidR="00C75ADE">
        <w:rPr>
          <w:color w:val="auto"/>
          <w:lang w:eastAsia="en-GB"/>
        </w:rPr>
        <w:t>ed</w:t>
      </w:r>
      <w:r w:rsidR="001E370F">
        <w:rPr>
          <w:color w:val="auto"/>
          <w:lang w:eastAsia="en-GB"/>
        </w:rPr>
        <w:t xml:space="preserve"> </w:t>
      </w:r>
      <w:r w:rsidR="001E1862">
        <w:rPr>
          <w:color w:val="auto"/>
          <w:lang w:eastAsia="en-GB"/>
        </w:rPr>
        <w:t>and</w:t>
      </w:r>
      <w:r w:rsidR="001E370F">
        <w:rPr>
          <w:color w:val="auto"/>
          <w:lang w:eastAsia="en-GB"/>
        </w:rPr>
        <w:t xml:space="preserve"> </w:t>
      </w:r>
      <w:r w:rsidR="00AF2157">
        <w:rPr>
          <w:color w:val="auto"/>
          <w:lang w:eastAsia="en-GB"/>
        </w:rPr>
        <w:t>a</w:t>
      </w:r>
      <w:r w:rsidR="001E370F">
        <w:rPr>
          <w:color w:val="auto"/>
          <w:lang w:eastAsia="en-GB"/>
        </w:rPr>
        <w:t>mber flag</w:t>
      </w:r>
      <w:r w:rsidR="00C75ADE">
        <w:rPr>
          <w:color w:val="auto"/>
          <w:lang w:eastAsia="en-GB"/>
        </w:rPr>
        <w:t>s</w:t>
      </w:r>
      <w:r w:rsidR="001E370F">
        <w:rPr>
          <w:color w:val="auto"/>
          <w:lang w:eastAsia="en-GB"/>
        </w:rPr>
        <w:t>.</w:t>
      </w:r>
    </w:p>
    <w:p w14:paraId="6D81E452" w14:textId="3E12E95D" w:rsidR="00990BA8" w:rsidRDefault="00990BA8" w:rsidP="00990BA8">
      <w:pPr>
        <w:pStyle w:val="BodyText"/>
        <w:rPr>
          <w:color w:val="auto"/>
          <w:lang w:eastAsia="en-GB"/>
        </w:rPr>
      </w:pPr>
      <w:r>
        <w:rPr>
          <w:color w:val="auto"/>
          <w:lang w:eastAsia="en-GB"/>
        </w:rPr>
        <w:t xml:space="preserve">If you </w:t>
      </w:r>
      <w:r w:rsidR="001E1862">
        <w:rPr>
          <w:color w:val="auto"/>
          <w:lang w:eastAsia="en-GB"/>
        </w:rPr>
        <w:t>elect</w:t>
      </w:r>
      <w:r>
        <w:rPr>
          <w:color w:val="auto"/>
          <w:lang w:eastAsia="en-GB"/>
        </w:rPr>
        <w:t xml:space="preserve"> to transfer, to help protect your pension from scammers, the Government require</w:t>
      </w:r>
      <w:r w:rsidR="002814E1">
        <w:rPr>
          <w:color w:val="auto"/>
          <w:lang w:eastAsia="en-GB"/>
        </w:rPr>
        <w:t>s</w:t>
      </w:r>
      <w:r>
        <w:rPr>
          <w:color w:val="auto"/>
          <w:lang w:eastAsia="en-GB"/>
        </w:rPr>
        <w:t xml:space="preserve"> us to </w:t>
      </w:r>
      <w:r w:rsidR="001E1862">
        <w:rPr>
          <w:color w:val="auto"/>
          <w:lang w:eastAsia="en-GB"/>
        </w:rPr>
        <w:t>decide</w:t>
      </w:r>
      <w:r>
        <w:rPr>
          <w:color w:val="auto"/>
          <w:lang w:eastAsia="en-GB"/>
        </w:rPr>
        <w:t xml:space="preserve"> whether any </w:t>
      </w:r>
      <w:r w:rsidR="00AF2157">
        <w:rPr>
          <w:color w:val="auto"/>
          <w:lang w:eastAsia="en-GB"/>
        </w:rPr>
        <w:t>r</w:t>
      </w:r>
      <w:r>
        <w:rPr>
          <w:color w:val="auto"/>
          <w:lang w:eastAsia="en-GB"/>
        </w:rPr>
        <w:t xml:space="preserve">ed or </w:t>
      </w:r>
      <w:r w:rsidR="00AF2157">
        <w:rPr>
          <w:color w:val="auto"/>
          <w:lang w:eastAsia="en-GB"/>
        </w:rPr>
        <w:t>a</w:t>
      </w:r>
      <w:r>
        <w:rPr>
          <w:color w:val="auto"/>
          <w:lang w:eastAsia="en-GB"/>
        </w:rPr>
        <w:t>mber flag</w:t>
      </w:r>
      <w:r w:rsidR="003F3A3E">
        <w:rPr>
          <w:color w:val="auto"/>
          <w:lang w:eastAsia="en-GB"/>
        </w:rPr>
        <w:t>s</w:t>
      </w:r>
      <w:r>
        <w:rPr>
          <w:color w:val="auto"/>
          <w:lang w:eastAsia="en-GB"/>
        </w:rPr>
        <w:t xml:space="preserve"> </w:t>
      </w:r>
      <w:r w:rsidR="001E1862">
        <w:rPr>
          <w:color w:val="auto"/>
          <w:lang w:eastAsia="en-GB"/>
        </w:rPr>
        <w:t xml:space="preserve">are </w:t>
      </w:r>
      <w:r>
        <w:rPr>
          <w:color w:val="auto"/>
          <w:lang w:eastAsia="en-GB"/>
        </w:rPr>
        <w:t>present. We will not need to do this if you transfer to a different public service pension scheme, an authorised master trust scheme or an authorised collective defined contribution scheme.</w:t>
      </w:r>
    </w:p>
    <w:p w14:paraId="42F16B9D" w14:textId="7115B580" w:rsidR="008B18A9" w:rsidRDefault="008B18A9" w:rsidP="008B18A9">
      <w:pPr>
        <w:pStyle w:val="Heading4"/>
        <w:rPr>
          <w:lang w:eastAsia="en-GB"/>
        </w:rPr>
      </w:pPr>
      <w:r>
        <w:rPr>
          <w:lang w:eastAsia="en-GB"/>
        </w:rPr>
        <w:t>Red flags</w:t>
      </w:r>
    </w:p>
    <w:p w14:paraId="4C8ACEAA" w14:textId="0EA64690" w:rsidR="007361FC" w:rsidRDefault="00DB3015" w:rsidP="00D23F92">
      <w:pPr>
        <w:pStyle w:val="BodyText"/>
        <w:rPr>
          <w:color w:val="auto"/>
          <w:lang w:eastAsia="en-GB"/>
        </w:rPr>
      </w:pPr>
      <w:r>
        <w:rPr>
          <w:color w:val="auto"/>
          <w:lang w:eastAsia="en-GB"/>
        </w:rPr>
        <w:t>Examples of</w:t>
      </w:r>
      <w:r w:rsidR="00F046A5">
        <w:rPr>
          <w:color w:val="auto"/>
          <w:lang w:eastAsia="en-GB"/>
        </w:rPr>
        <w:t xml:space="preserve"> when a</w:t>
      </w:r>
      <w:r w:rsidR="001E370F">
        <w:rPr>
          <w:color w:val="auto"/>
          <w:lang w:eastAsia="en-GB"/>
        </w:rPr>
        <w:t xml:space="preserve"> </w:t>
      </w:r>
      <w:r w:rsidR="00374F77">
        <w:rPr>
          <w:color w:val="auto"/>
          <w:lang w:eastAsia="en-GB"/>
        </w:rPr>
        <w:t>red flag</w:t>
      </w:r>
      <w:r w:rsidR="003B132D">
        <w:rPr>
          <w:color w:val="auto"/>
          <w:lang w:eastAsia="en-GB"/>
        </w:rPr>
        <w:t xml:space="preserve"> is</w:t>
      </w:r>
      <w:r w:rsidR="001E370F">
        <w:rPr>
          <w:color w:val="auto"/>
          <w:lang w:eastAsia="en-GB"/>
        </w:rPr>
        <w:t xml:space="preserve"> </w:t>
      </w:r>
      <w:r w:rsidR="003B132D">
        <w:rPr>
          <w:color w:val="auto"/>
          <w:lang w:eastAsia="en-GB"/>
        </w:rPr>
        <w:t>present</w:t>
      </w:r>
      <w:r w:rsidR="00F046A5">
        <w:rPr>
          <w:color w:val="auto"/>
          <w:lang w:eastAsia="en-GB"/>
        </w:rPr>
        <w:t xml:space="preserve"> are</w:t>
      </w:r>
      <w:r w:rsidR="002E298E">
        <w:rPr>
          <w:color w:val="auto"/>
          <w:lang w:eastAsia="en-GB"/>
        </w:rPr>
        <w:t>:</w:t>
      </w:r>
    </w:p>
    <w:p w14:paraId="455E0C6B" w14:textId="78FE817E" w:rsidR="00E91421" w:rsidRDefault="00E91421" w:rsidP="00E91421">
      <w:pPr>
        <w:pStyle w:val="ListBullet"/>
      </w:pPr>
      <w:r>
        <w:lastRenderedPageBreak/>
        <w:t>you request</w:t>
      </w:r>
      <w:r w:rsidRPr="00A72BA9">
        <w:t xml:space="preserve"> </w:t>
      </w:r>
      <w:r>
        <w:t>a</w:t>
      </w:r>
      <w:r w:rsidRPr="00A72BA9">
        <w:t xml:space="preserve"> </w:t>
      </w:r>
      <w:r>
        <w:t>transfer to an</w:t>
      </w:r>
      <w:r w:rsidRPr="00A72BA9">
        <w:t xml:space="preserve"> occupational pension </w:t>
      </w:r>
      <w:proofErr w:type="gramStart"/>
      <w:r w:rsidRPr="00A72BA9">
        <w:t>scheme</w:t>
      </w:r>
      <w:proofErr w:type="gramEnd"/>
      <w:r>
        <w:t xml:space="preserve"> and</w:t>
      </w:r>
      <w:r w:rsidRPr="00A72BA9">
        <w:t xml:space="preserve"> </w:t>
      </w:r>
      <w:r w:rsidR="007D24BC">
        <w:t xml:space="preserve">we do not have enough information to link you with </w:t>
      </w:r>
      <w:r w:rsidRPr="00A72BA9">
        <w:t>an employer that participates in that scheme</w:t>
      </w:r>
    </w:p>
    <w:p w14:paraId="56C4E269" w14:textId="3F7CDF7D" w:rsidR="00E91421" w:rsidRDefault="00E91421" w:rsidP="00E91421">
      <w:pPr>
        <w:pStyle w:val="ListBullet"/>
      </w:pPr>
      <w:r>
        <w:t>you request</w:t>
      </w:r>
      <w:r w:rsidRPr="00A72BA9">
        <w:t xml:space="preserve"> </w:t>
      </w:r>
      <w:r>
        <w:t>a transfer</w:t>
      </w:r>
      <w:r w:rsidRPr="00A72BA9">
        <w:t xml:space="preserve"> to </w:t>
      </w:r>
      <w:r>
        <w:t xml:space="preserve">an </w:t>
      </w:r>
      <w:r w:rsidRPr="00A72BA9">
        <w:t>overseas scheme</w:t>
      </w:r>
      <w:r>
        <w:t xml:space="preserve"> and,</w:t>
      </w:r>
      <w:r w:rsidRPr="00A72BA9">
        <w:t xml:space="preserve"> </w:t>
      </w:r>
      <w:r>
        <w:t>we either do not have enough information to link you with</w:t>
      </w:r>
      <w:r w:rsidRPr="00A72BA9">
        <w:t xml:space="preserve"> an employer that participates in that scheme</w:t>
      </w:r>
      <w:r>
        <w:t xml:space="preserve">, or prove that you are resident in the </w:t>
      </w:r>
      <w:r w:rsidRPr="00A72BA9">
        <w:t xml:space="preserve">country </w:t>
      </w:r>
      <w:r>
        <w:t>the</w:t>
      </w:r>
      <w:r w:rsidRPr="00A72BA9">
        <w:t xml:space="preserve"> scheme is based</w:t>
      </w:r>
      <w:r>
        <w:t xml:space="preserve"> in</w:t>
      </w:r>
    </w:p>
    <w:p w14:paraId="4C983087" w14:textId="5506B0F3" w:rsidR="00D23F92" w:rsidRPr="00A72BA9" w:rsidRDefault="00D23F92" w:rsidP="00A72BA9">
      <w:pPr>
        <w:pStyle w:val="ListBullet"/>
      </w:pPr>
      <w:r w:rsidRPr="00A72BA9">
        <w:t xml:space="preserve">someone </w:t>
      </w:r>
      <w:r w:rsidR="003F0485">
        <w:t xml:space="preserve">has </w:t>
      </w:r>
      <w:r w:rsidR="00302C5B">
        <w:t>provide</w:t>
      </w:r>
      <w:r w:rsidR="00F471D7">
        <w:t>d</w:t>
      </w:r>
      <w:r w:rsidR="0066261B">
        <w:t xml:space="preserve">, </w:t>
      </w:r>
      <w:r w:rsidR="00CD4C97">
        <w:t>or agreed to provide</w:t>
      </w:r>
      <w:r w:rsidR="0066261B">
        <w:t>,</w:t>
      </w:r>
      <w:r w:rsidR="00CD4C97">
        <w:t xml:space="preserve"> </w:t>
      </w:r>
      <w:r w:rsidR="00302C5B">
        <w:t>you with</w:t>
      </w:r>
      <w:r w:rsidR="00F16418">
        <w:t xml:space="preserve"> advice</w:t>
      </w:r>
      <w:r w:rsidR="005B3E4E">
        <w:t xml:space="preserve"> about your transfer and they do not have</w:t>
      </w:r>
      <w:r w:rsidR="0066261B">
        <w:t xml:space="preserve"> the </w:t>
      </w:r>
      <w:r w:rsidR="00C41B3D">
        <w:t>necessary</w:t>
      </w:r>
      <w:r w:rsidRPr="00A72BA9">
        <w:t xml:space="preserve"> permissions from the Financial Conduct Authority</w:t>
      </w:r>
      <w:r w:rsidR="005C7858">
        <w:t xml:space="preserve"> to do this</w:t>
      </w:r>
    </w:p>
    <w:p w14:paraId="058A92BF" w14:textId="4E6A52A1" w:rsidR="00D23F92" w:rsidRPr="00A72BA9" w:rsidRDefault="00D2067C" w:rsidP="00A72BA9">
      <w:pPr>
        <w:pStyle w:val="ListBullet"/>
      </w:pPr>
      <w:r>
        <w:t xml:space="preserve">you </w:t>
      </w:r>
      <w:r w:rsidR="0028529A">
        <w:t>request a trans</w:t>
      </w:r>
      <w:r w:rsidR="00C86B2E">
        <w:t xml:space="preserve">fer </w:t>
      </w:r>
      <w:r w:rsidR="00A136E9">
        <w:t xml:space="preserve">following </w:t>
      </w:r>
      <w:r w:rsidR="00BC43A4">
        <w:t>direct market</w:t>
      </w:r>
      <w:r w:rsidR="003F0485">
        <w:t>ing</w:t>
      </w:r>
      <w:r w:rsidR="005726B8">
        <w:t>, such as cold calling, texts and emails about your pension</w:t>
      </w:r>
      <w:r w:rsidR="004047EA">
        <w:t xml:space="preserve">, </w:t>
      </w:r>
      <w:r w:rsidR="00BC43A4">
        <w:t>by a person or firm</w:t>
      </w:r>
      <w:r w:rsidR="001A3F72">
        <w:t xml:space="preserve"> that </w:t>
      </w:r>
      <w:r w:rsidR="00A02A2D">
        <w:t xml:space="preserve">you </w:t>
      </w:r>
      <w:r w:rsidR="00BC43A4">
        <w:t>have previously had no contact</w:t>
      </w:r>
      <w:r w:rsidR="00D23F92" w:rsidRPr="00A72BA9">
        <w:t xml:space="preserve"> </w:t>
      </w:r>
      <w:r w:rsidR="00AA79BE">
        <w:t>with</w:t>
      </w:r>
    </w:p>
    <w:p w14:paraId="302C6BD9" w14:textId="659C73D6" w:rsidR="00D23F92" w:rsidRPr="00A72BA9" w:rsidRDefault="003F0485" w:rsidP="00A72BA9">
      <w:pPr>
        <w:pStyle w:val="ListBullet"/>
      </w:pPr>
      <w:r>
        <w:t>you have</w:t>
      </w:r>
      <w:r w:rsidR="00D23F92" w:rsidRPr="00A72BA9">
        <w:t xml:space="preserve"> been offered an incentive to transfer</w:t>
      </w:r>
      <w:r>
        <w:t xml:space="preserve"> such as</w:t>
      </w:r>
      <w:r w:rsidR="00DF1690">
        <w:t>, but not limited to,</w:t>
      </w:r>
      <w:r>
        <w:t xml:space="preserve"> </w:t>
      </w:r>
      <w:r w:rsidR="001D5B4A">
        <w:t>a bonus, a loan from your pension</w:t>
      </w:r>
      <w:r w:rsidR="007232AC">
        <w:t xml:space="preserve"> savings</w:t>
      </w:r>
      <w:r w:rsidR="001D5B4A">
        <w:t xml:space="preserve">, access to your pension </w:t>
      </w:r>
      <w:r w:rsidR="007232AC">
        <w:t xml:space="preserve">savings </w:t>
      </w:r>
      <w:r w:rsidR="001D5B4A">
        <w:t xml:space="preserve">before age 55 or limited </w:t>
      </w:r>
      <w:r w:rsidR="001A56E5">
        <w:t>time investment offers</w:t>
      </w:r>
    </w:p>
    <w:p w14:paraId="33324218" w14:textId="3D4FD611" w:rsidR="00D23F92" w:rsidRPr="00A72BA9" w:rsidRDefault="001A56E5" w:rsidP="00A72BA9">
      <w:pPr>
        <w:pStyle w:val="ListBullet"/>
      </w:pPr>
      <w:r>
        <w:t xml:space="preserve">you </w:t>
      </w:r>
      <w:r w:rsidR="000E25A4">
        <w:t xml:space="preserve">feel you have been </w:t>
      </w:r>
      <w:r w:rsidR="00D23F92" w:rsidRPr="00A72BA9">
        <w:t>pressured to transfer.</w:t>
      </w:r>
    </w:p>
    <w:p w14:paraId="301EAACA" w14:textId="330835E2" w:rsidR="00B47AEC" w:rsidRDefault="00B47AEC" w:rsidP="00B47AEC">
      <w:pPr>
        <w:pStyle w:val="BodyText"/>
        <w:rPr>
          <w:lang w:eastAsia="en-GB"/>
        </w:rPr>
      </w:pPr>
      <w:r>
        <w:rPr>
          <w:lang w:eastAsia="en-GB"/>
        </w:rPr>
        <w:t xml:space="preserve">If we </w:t>
      </w:r>
      <w:r w:rsidR="001833C0">
        <w:rPr>
          <w:lang w:eastAsia="en-GB"/>
        </w:rPr>
        <w:t>decide there</w:t>
      </w:r>
      <w:r w:rsidR="008B18A9">
        <w:rPr>
          <w:lang w:eastAsia="en-GB"/>
        </w:rPr>
        <w:t xml:space="preserve"> are</w:t>
      </w:r>
      <w:r>
        <w:rPr>
          <w:lang w:eastAsia="en-GB"/>
        </w:rPr>
        <w:t xml:space="preserve"> any </w:t>
      </w:r>
      <w:r w:rsidR="00682B65">
        <w:rPr>
          <w:lang w:eastAsia="en-GB"/>
        </w:rPr>
        <w:t>r</w:t>
      </w:r>
      <w:r>
        <w:rPr>
          <w:lang w:eastAsia="en-GB"/>
        </w:rPr>
        <w:t>ed flag</w:t>
      </w:r>
      <w:r w:rsidR="001833C0">
        <w:rPr>
          <w:lang w:eastAsia="en-GB"/>
        </w:rPr>
        <w:t>s</w:t>
      </w:r>
      <w:r>
        <w:rPr>
          <w:lang w:eastAsia="en-GB"/>
        </w:rPr>
        <w:t xml:space="preserve"> present, we must stop the transfer. If </w:t>
      </w:r>
      <w:r w:rsidR="00F528D7">
        <w:rPr>
          <w:lang w:eastAsia="en-GB"/>
        </w:rPr>
        <w:t>t</w:t>
      </w:r>
      <w:r w:rsidR="00E92CC5">
        <w:rPr>
          <w:lang w:eastAsia="en-GB"/>
        </w:rPr>
        <w:t>his happens</w:t>
      </w:r>
      <w:r>
        <w:rPr>
          <w:lang w:eastAsia="en-GB"/>
        </w:rPr>
        <w:t>, we will let you know in writing within seven working days of our decision.</w:t>
      </w:r>
    </w:p>
    <w:p w14:paraId="402FDF0E" w14:textId="421865B8" w:rsidR="00B47AEC" w:rsidRDefault="00763D9E" w:rsidP="00763D9E">
      <w:pPr>
        <w:pStyle w:val="Heading4"/>
        <w:rPr>
          <w:lang w:eastAsia="en-GB"/>
        </w:rPr>
      </w:pPr>
      <w:r>
        <w:rPr>
          <w:lang w:eastAsia="en-GB"/>
        </w:rPr>
        <w:t>Amber flags</w:t>
      </w:r>
    </w:p>
    <w:p w14:paraId="695D5C78" w14:textId="1385DD77" w:rsidR="00D23F92" w:rsidRDefault="001C5844" w:rsidP="00A72BA9">
      <w:pPr>
        <w:pStyle w:val="BodyText"/>
        <w:rPr>
          <w:lang w:eastAsia="en-GB"/>
        </w:rPr>
      </w:pPr>
      <w:r>
        <w:rPr>
          <w:lang w:eastAsia="en-GB"/>
        </w:rPr>
        <w:t>Examples of when an</w:t>
      </w:r>
      <w:r w:rsidR="005B72AC">
        <w:rPr>
          <w:lang w:eastAsia="en-GB"/>
        </w:rPr>
        <w:t xml:space="preserve"> </w:t>
      </w:r>
      <w:r>
        <w:rPr>
          <w:lang w:eastAsia="en-GB"/>
        </w:rPr>
        <w:t>a</w:t>
      </w:r>
      <w:r w:rsidR="005B72AC">
        <w:rPr>
          <w:lang w:eastAsia="en-GB"/>
        </w:rPr>
        <w:t>mber flag</w:t>
      </w:r>
      <w:r w:rsidR="002E298E">
        <w:rPr>
          <w:lang w:eastAsia="en-GB"/>
        </w:rPr>
        <w:t xml:space="preserve"> is</w:t>
      </w:r>
      <w:r w:rsidR="005B72AC">
        <w:rPr>
          <w:lang w:eastAsia="en-GB"/>
        </w:rPr>
        <w:t xml:space="preserve"> </w:t>
      </w:r>
      <w:r w:rsidR="003B132D">
        <w:rPr>
          <w:lang w:eastAsia="en-GB"/>
        </w:rPr>
        <w:t xml:space="preserve">present </w:t>
      </w:r>
      <w:r>
        <w:rPr>
          <w:lang w:eastAsia="en-GB"/>
        </w:rPr>
        <w:t>are</w:t>
      </w:r>
      <w:r w:rsidR="00547B7E">
        <w:rPr>
          <w:lang w:eastAsia="en-GB"/>
        </w:rPr>
        <w:t>:</w:t>
      </w:r>
    </w:p>
    <w:p w14:paraId="48ED74D8" w14:textId="26D7A043" w:rsidR="004E2618" w:rsidRDefault="003A1A28" w:rsidP="000E3DCD">
      <w:pPr>
        <w:pStyle w:val="ListBullet"/>
        <w:spacing w:after="120"/>
      </w:pPr>
      <w:r>
        <w:t>information about the receiving scheme indicates</w:t>
      </w:r>
      <w:r w:rsidR="004E2618">
        <w:t>:</w:t>
      </w:r>
    </w:p>
    <w:p w14:paraId="14BA19F2" w14:textId="203A072D" w:rsidR="004E2618" w:rsidRPr="00302C5B" w:rsidRDefault="00654ADF" w:rsidP="000E3DCD">
      <w:pPr>
        <w:pStyle w:val="Style2"/>
        <w:spacing w:before="120" w:after="120"/>
        <w:ind w:left="714" w:hanging="357"/>
        <w:contextualSpacing/>
        <w:rPr>
          <w:color w:val="171717" w:themeColor="background2" w:themeShade="1A"/>
        </w:rPr>
      </w:pPr>
      <w:r>
        <w:rPr>
          <w:color w:val="171717" w:themeColor="background2" w:themeShade="1A"/>
        </w:rPr>
        <w:t xml:space="preserve">the </w:t>
      </w:r>
      <w:r w:rsidR="000B2AD7">
        <w:rPr>
          <w:color w:val="171717" w:themeColor="background2" w:themeShade="1A"/>
        </w:rPr>
        <w:t>scheme</w:t>
      </w:r>
      <w:r>
        <w:rPr>
          <w:color w:val="171717" w:themeColor="background2" w:themeShade="1A"/>
        </w:rPr>
        <w:t xml:space="preserve"> in</w:t>
      </w:r>
      <w:r w:rsidR="000B2AD7">
        <w:rPr>
          <w:color w:val="171717" w:themeColor="background2" w:themeShade="1A"/>
        </w:rPr>
        <w:t>vests in</w:t>
      </w:r>
      <w:r>
        <w:rPr>
          <w:color w:val="171717" w:themeColor="background2" w:themeShade="1A"/>
        </w:rPr>
        <w:t xml:space="preserve"> </w:t>
      </w:r>
      <w:r w:rsidR="00D23F92" w:rsidRPr="00302C5B">
        <w:rPr>
          <w:color w:val="171717" w:themeColor="background2" w:themeShade="1A"/>
        </w:rPr>
        <w:t>high-risk or unregulated investments</w:t>
      </w:r>
    </w:p>
    <w:p w14:paraId="37CC4E94" w14:textId="1C2CD41B" w:rsidR="004E2618" w:rsidRPr="00302C5B" w:rsidRDefault="003A1A28" w:rsidP="000E3DCD">
      <w:pPr>
        <w:pStyle w:val="Style2"/>
        <w:spacing w:before="120" w:after="120"/>
        <w:ind w:left="714" w:hanging="357"/>
        <w:contextualSpacing/>
        <w:rPr>
          <w:color w:val="171717" w:themeColor="background2" w:themeShade="1A"/>
        </w:rPr>
      </w:pPr>
      <w:r w:rsidRPr="00302C5B">
        <w:rPr>
          <w:color w:val="171717" w:themeColor="background2" w:themeShade="1A"/>
        </w:rPr>
        <w:t>the</w:t>
      </w:r>
      <w:r w:rsidR="00D23F92" w:rsidRPr="00302C5B">
        <w:rPr>
          <w:color w:val="171717" w:themeColor="background2" w:themeShade="1A"/>
        </w:rPr>
        <w:t xml:space="preserve"> investment structure is unclear, complex or unorthodox</w:t>
      </w:r>
    </w:p>
    <w:p w14:paraId="32665D78" w14:textId="42AE70D0" w:rsidR="004E2618" w:rsidRPr="00302C5B" w:rsidRDefault="00D23F92" w:rsidP="000E3DCD">
      <w:pPr>
        <w:pStyle w:val="Style2"/>
        <w:spacing w:before="120" w:after="120"/>
        <w:ind w:left="714" w:hanging="357"/>
        <w:contextualSpacing/>
        <w:rPr>
          <w:color w:val="171717" w:themeColor="background2" w:themeShade="1A"/>
        </w:rPr>
      </w:pPr>
      <w:r w:rsidRPr="00302C5B">
        <w:rPr>
          <w:color w:val="171717" w:themeColor="background2" w:themeShade="1A"/>
        </w:rPr>
        <w:t>overseas investments</w:t>
      </w:r>
      <w:r w:rsidR="003A1A28" w:rsidRPr="00302C5B">
        <w:rPr>
          <w:color w:val="171717" w:themeColor="background2" w:themeShade="1A"/>
        </w:rPr>
        <w:t xml:space="preserve"> are included</w:t>
      </w:r>
    </w:p>
    <w:p w14:paraId="584A9823" w14:textId="52365139" w:rsidR="003A185E" w:rsidRPr="00302C5B" w:rsidRDefault="00812375" w:rsidP="000E3DCD">
      <w:pPr>
        <w:pStyle w:val="Style2"/>
        <w:spacing w:before="120" w:after="120"/>
        <w:ind w:left="714" w:hanging="357"/>
        <w:contextualSpacing/>
        <w:rPr>
          <w:color w:val="171717" w:themeColor="background2" w:themeShade="1A"/>
        </w:rPr>
      </w:pPr>
      <w:r>
        <w:rPr>
          <w:color w:val="171717" w:themeColor="background2" w:themeShade="1A"/>
        </w:rPr>
        <w:t xml:space="preserve">there are </w:t>
      </w:r>
      <w:r w:rsidR="003A1A28" w:rsidRPr="00302C5B">
        <w:rPr>
          <w:color w:val="171717" w:themeColor="background2" w:themeShade="1A"/>
        </w:rPr>
        <w:t xml:space="preserve">unclear or high </w:t>
      </w:r>
      <w:r>
        <w:rPr>
          <w:color w:val="171717" w:themeColor="background2" w:themeShade="1A"/>
        </w:rPr>
        <w:t>scheme</w:t>
      </w:r>
      <w:r w:rsidR="003A1A28" w:rsidRPr="00302C5B">
        <w:rPr>
          <w:color w:val="171717" w:themeColor="background2" w:themeShade="1A"/>
        </w:rPr>
        <w:t xml:space="preserve"> charges</w:t>
      </w:r>
    </w:p>
    <w:p w14:paraId="79539194" w14:textId="4810B293" w:rsidR="00D23F92" w:rsidRPr="00A72BA9" w:rsidRDefault="004F69C7" w:rsidP="00A72BA9">
      <w:pPr>
        <w:pStyle w:val="ListBullet"/>
      </w:pPr>
      <w:r>
        <w:t xml:space="preserve">our records show that </w:t>
      </w:r>
      <w:r w:rsidR="00D23F92" w:rsidRPr="00A72BA9">
        <w:t xml:space="preserve">there </w:t>
      </w:r>
      <w:r w:rsidR="004E2618">
        <w:t>is</w:t>
      </w:r>
      <w:r w:rsidR="00D23F92" w:rsidRPr="00A72BA9">
        <w:t xml:space="preserve"> a sharp or unusual rise in transfers </w:t>
      </w:r>
      <w:r w:rsidR="00B81DDC">
        <w:t xml:space="preserve">to the </w:t>
      </w:r>
      <w:r w:rsidR="00D23F92" w:rsidRPr="00A72BA9">
        <w:t xml:space="preserve">receiving scheme or </w:t>
      </w:r>
      <w:r w:rsidR="00B81DDC">
        <w:t xml:space="preserve">involving </w:t>
      </w:r>
      <w:r>
        <w:t xml:space="preserve">the same </w:t>
      </w:r>
      <w:r w:rsidR="00D23F92" w:rsidRPr="00A72BA9">
        <w:t>adviser.</w:t>
      </w:r>
    </w:p>
    <w:p w14:paraId="517D983D" w14:textId="37CEA837" w:rsidR="00C92BFB" w:rsidRDefault="00A53266" w:rsidP="00793A5F">
      <w:pPr>
        <w:pStyle w:val="BodyText"/>
        <w:rPr>
          <w:color w:val="auto"/>
          <w:lang w:eastAsia="en-GB"/>
        </w:rPr>
      </w:pPr>
      <w:r>
        <w:rPr>
          <w:color w:val="auto"/>
          <w:lang w:eastAsia="en-GB"/>
        </w:rPr>
        <w:t>If we</w:t>
      </w:r>
      <w:r w:rsidR="003F3A3E">
        <w:rPr>
          <w:color w:val="auto"/>
          <w:lang w:eastAsia="en-GB"/>
        </w:rPr>
        <w:t xml:space="preserve"> decide</w:t>
      </w:r>
      <w:r w:rsidR="005B768B">
        <w:rPr>
          <w:color w:val="auto"/>
          <w:lang w:eastAsia="en-GB"/>
        </w:rPr>
        <w:t xml:space="preserve"> there are</w:t>
      </w:r>
      <w:r>
        <w:rPr>
          <w:color w:val="auto"/>
          <w:lang w:eastAsia="en-GB"/>
        </w:rPr>
        <w:t xml:space="preserve"> </w:t>
      </w:r>
      <w:r w:rsidR="00C810E0">
        <w:rPr>
          <w:color w:val="auto"/>
          <w:lang w:eastAsia="en-GB"/>
        </w:rPr>
        <w:t>any</w:t>
      </w:r>
      <w:r w:rsidR="007E3E57">
        <w:rPr>
          <w:color w:val="auto"/>
          <w:lang w:eastAsia="en-GB"/>
        </w:rPr>
        <w:t xml:space="preserve"> </w:t>
      </w:r>
      <w:r w:rsidR="004D01A1">
        <w:rPr>
          <w:color w:val="auto"/>
          <w:lang w:eastAsia="en-GB"/>
        </w:rPr>
        <w:t>a</w:t>
      </w:r>
      <w:r w:rsidR="007E3E57">
        <w:rPr>
          <w:color w:val="auto"/>
          <w:lang w:eastAsia="en-GB"/>
        </w:rPr>
        <w:t>mber flag</w:t>
      </w:r>
      <w:r w:rsidR="005B768B">
        <w:rPr>
          <w:color w:val="auto"/>
          <w:lang w:eastAsia="en-GB"/>
        </w:rPr>
        <w:t>s</w:t>
      </w:r>
      <w:r w:rsidR="007E3E57">
        <w:rPr>
          <w:color w:val="auto"/>
          <w:lang w:eastAsia="en-GB"/>
        </w:rPr>
        <w:t xml:space="preserve"> present, we must pause the transfer</w:t>
      </w:r>
      <w:r w:rsidR="00C97BF4">
        <w:rPr>
          <w:color w:val="auto"/>
          <w:lang w:eastAsia="en-GB"/>
        </w:rPr>
        <w:t xml:space="preserve"> until you </w:t>
      </w:r>
      <w:r w:rsidR="005B768B">
        <w:rPr>
          <w:color w:val="auto"/>
          <w:lang w:eastAsia="en-GB"/>
        </w:rPr>
        <w:t xml:space="preserve">provide us with evidence that you </w:t>
      </w:r>
      <w:r w:rsidR="00C97BF4">
        <w:rPr>
          <w:color w:val="auto"/>
          <w:lang w:eastAsia="en-GB"/>
        </w:rPr>
        <w:t xml:space="preserve">have attended an appointment </w:t>
      </w:r>
      <w:r w:rsidR="00470BEF">
        <w:rPr>
          <w:color w:val="auto"/>
          <w:lang w:eastAsia="en-GB"/>
        </w:rPr>
        <w:t xml:space="preserve">about pension scams </w:t>
      </w:r>
      <w:r w:rsidR="00C97BF4">
        <w:rPr>
          <w:color w:val="auto"/>
          <w:lang w:eastAsia="en-GB"/>
        </w:rPr>
        <w:t>with MoneyHelper</w:t>
      </w:r>
      <w:r w:rsidR="00CA5150">
        <w:rPr>
          <w:color w:val="auto"/>
          <w:lang w:eastAsia="en-GB"/>
        </w:rPr>
        <w:t>.</w:t>
      </w:r>
      <w:r w:rsidR="001617C6" w:rsidRPr="001617C6">
        <w:rPr>
          <w:color w:val="auto"/>
          <w:lang w:eastAsia="en-GB"/>
        </w:rPr>
        <w:t xml:space="preserve"> </w:t>
      </w:r>
      <w:r w:rsidR="001617C6">
        <w:rPr>
          <w:color w:val="auto"/>
          <w:lang w:eastAsia="en-GB"/>
        </w:rPr>
        <w:t xml:space="preserve">MoneyHelper </w:t>
      </w:r>
      <w:r w:rsidR="00CA152F">
        <w:rPr>
          <w:color w:val="auto"/>
          <w:lang w:eastAsia="en-GB"/>
        </w:rPr>
        <w:t>offers</w:t>
      </w:r>
      <w:r w:rsidR="001617C6">
        <w:rPr>
          <w:color w:val="auto"/>
          <w:lang w:eastAsia="en-GB"/>
        </w:rPr>
        <w:t xml:space="preserve"> free, impartial guidance backed by Government on money and pension choices. The appointment will help you identify the common risks involved in transfers, highlight the dangers of pension scams and </w:t>
      </w:r>
      <w:r w:rsidR="0040562B">
        <w:rPr>
          <w:color w:val="auto"/>
          <w:lang w:eastAsia="en-GB"/>
        </w:rPr>
        <w:t>help</w:t>
      </w:r>
      <w:r w:rsidR="001617C6">
        <w:rPr>
          <w:color w:val="auto"/>
          <w:lang w:eastAsia="en-GB"/>
        </w:rPr>
        <w:t xml:space="preserve"> you consider whether you still wish to transfer.</w:t>
      </w:r>
    </w:p>
    <w:p w14:paraId="10781063" w14:textId="6CBF75A7" w:rsidR="00BF73EA" w:rsidRDefault="009E0C96" w:rsidP="00793A5F">
      <w:pPr>
        <w:pStyle w:val="BodyText"/>
        <w:rPr>
          <w:color w:val="auto"/>
          <w:lang w:eastAsia="en-GB"/>
        </w:rPr>
      </w:pPr>
      <w:r>
        <w:rPr>
          <w:color w:val="auto"/>
          <w:lang w:eastAsia="en-GB"/>
        </w:rPr>
        <w:t>W</w:t>
      </w:r>
      <w:r w:rsidR="00BF73EA">
        <w:rPr>
          <w:color w:val="auto"/>
          <w:lang w:eastAsia="en-GB"/>
        </w:rPr>
        <w:t xml:space="preserve">e </w:t>
      </w:r>
      <w:r w:rsidR="001617C6">
        <w:rPr>
          <w:color w:val="auto"/>
          <w:lang w:eastAsia="en-GB"/>
        </w:rPr>
        <w:t xml:space="preserve">will </w:t>
      </w:r>
      <w:r w:rsidR="004C1B8C">
        <w:rPr>
          <w:color w:val="auto"/>
          <w:lang w:eastAsia="en-GB"/>
        </w:rPr>
        <w:t xml:space="preserve">let </w:t>
      </w:r>
      <w:r w:rsidR="001617C6">
        <w:rPr>
          <w:color w:val="auto"/>
          <w:lang w:eastAsia="en-GB"/>
        </w:rPr>
        <w:t xml:space="preserve">you know </w:t>
      </w:r>
      <w:r w:rsidR="004C1B8C">
        <w:rPr>
          <w:color w:val="auto"/>
          <w:lang w:eastAsia="en-GB"/>
        </w:rPr>
        <w:t xml:space="preserve">in writing </w:t>
      </w:r>
      <w:r w:rsidR="00266557">
        <w:rPr>
          <w:color w:val="auto"/>
          <w:lang w:eastAsia="en-GB"/>
        </w:rPr>
        <w:t>if</w:t>
      </w:r>
      <w:r w:rsidR="001617C6">
        <w:rPr>
          <w:color w:val="auto"/>
          <w:lang w:eastAsia="en-GB"/>
        </w:rPr>
        <w:t xml:space="preserve"> you need to attend </w:t>
      </w:r>
      <w:r w:rsidR="00D737ED">
        <w:rPr>
          <w:color w:val="auto"/>
          <w:lang w:eastAsia="en-GB"/>
        </w:rPr>
        <w:t>an</w:t>
      </w:r>
      <w:r w:rsidR="001617C6">
        <w:rPr>
          <w:color w:val="auto"/>
          <w:lang w:eastAsia="en-GB"/>
        </w:rPr>
        <w:t xml:space="preserve"> appointment with MoneyHelper</w:t>
      </w:r>
      <w:r w:rsidR="003C0074">
        <w:rPr>
          <w:color w:val="auto"/>
          <w:lang w:eastAsia="en-GB"/>
        </w:rPr>
        <w:t xml:space="preserve"> and </w:t>
      </w:r>
      <w:r w:rsidR="00266557">
        <w:rPr>
          <w:color w:val="auto"/>
          <w:lang w:eastAsia="en-GB"/>
        </w:rPr>
        <w:t>provid</w:t>
      </w:r>
      <w:r w:rsidR="00571076">
        <w:rPr>
          <w:color w:val="auto"/>
          <w:lang w:eastAsia="en-GB"/>
        </w:rPr>
        <w:t>e us with evidence that you have done so.</w:t>
      </w:r>
      <w:r w:rsidR="001617C6">
        <w:rPr>
          <w:color w:val="auto"/>
          <w:lang w:eastAsia="en-GB"/>
        </w:rPr>
        <w:t xml:space="preserve"> If you don’t </w:t>
      </w:r>
      <w:r w:rsidR="00C92BFB">
        <w:rPr>
          <w:color w:val="auto"/>
          <w:lang w:eastAsia="en-GB"/>
        </w:rPr>
        <w:t>provide us with the required evidence</w:t>
      </w:r>
      <w:r w:rsidR="00BB5D3E">
        <w:rPr>
          <w:color w:val="auto"/>
          <w:lang w:eastAsia="en-GB"/>
        </w:rPr>
        <w:t>,</w:t>
      </w:r>
      <w:r w:rsidR="001617C6">
        <w:rPr>
          <w:color w:val="auto"/>
          <w:lang w:eastAsia="en-GB"/>
        </w:rPr>
        <w:t xml:space="preserve"> </w:t>
      </w:r>
      <w:r w:rsidR="003C0074">
        <w:rPr>
          <w:color w:val="auto"/>
          <w:lang w:eastAsia="en-GB"/>
        </w:rPr>
        <w:t xml:space="preserve">we </w:t>
      </w:r>
      <w:r w:rsidR="00BF73EA">
        <w:rPr>
          <w:color w:val="auto"/>
          <w:lang w:eastAsia="en-GB"/>
        </w:rPr>
        <w:t>must</w:t>
      </w:r>
      <w:r w:rsidR="003C0074">
        <w:rPr>
          <w:color w:val="auto"/>
          <w:lang w:eastAsia="en-GB"/>
        </w:rPr>
        <w:t xml:space="preserve"> </w:t>
      </w:r>
      <w:r w:rsidR="00C92BFB">
        <w:rPr>
          <w:color w:val="auto"/>
          <w:lang w:eastAsia="en-GB"/>
        </w:rPr>
        <w:t>stop</w:t>
      </w:r>
      <w:r w:rsidR="008772AD">
        <w:rPr>
          <w:color w:val="auto"/>
          <w:lang w:eastAsia="en-GB"/>
        </w:rPr>
        <w:t xml:space="preserve"> </w:t>
      </w:r>
      <w:r w:rsidR="003C0074">
        <w:rPr>
          <w:color w:val="auto"/>
          <w:lang w:eastAsia="en-GB"/>
        </w:rPr>
        <w:t>the transfer.</w:t>
      </w:r>
    </w:p>
    <w:p w14:paraId="745D3C86" w14:textId="1D70B693" w:rsidR="006F76DD" w:rsidRDefault="006F76DD" w:rsidP="006F76DD">
      <w:pPr>
        <w:pStyle w:val="Heading4"/>
        <w:rPr>
          <w:lang w:eastAsia="en-GB"/>
        </w:rPr>
      </w:pPr>
      <w:r>
        <w:rPr>
          <w:lang w:eastAsia="en-GB"/>
        </w:rPr>
        <w:lastRenderedPageBreak/>
        <w:t>Information</w:t>
      </w:r>
    </w:p>
    <w:p w14:paraId="07BDF9D0" w14:textId="2E59A638" w:rsidR="007D6778" w:rsidRDefault="005C6B07" w:rsidP="00793A5F">
      <w:pPr>
        <w:pStyle w:val="BodyText"/>
        <w:rPr>
          <w:color w:val="auto"/>
          <w:lang w:eastAsia="en-GB"/>
        </w:rPr>
      </w:pPr>
      <w:r>
        <w:rPr>
          <w:color w:val="auto"/>
          <w:lang w:eastAsia="en-GB"/>
        </w:rPr>
        <w:t xml:space="preserve">To inform our assessment, </w:t>
      </w:r>
      <w:r w:rsidR="00FF549E">
        <w:rPr>
          <w:color w:val="auto"/>
          <w:lang w:eastAsia="en-GB"/>
        </w:rPr>
        <w:t xml:space="preserve">we may need to ask you to give us </w:t>
      </w:r>
      <w:r w:rsidR="008A1BBC">
        <w:rPr>
          <w:color w:val="auto"/>
          <w:lang w:eastAsia="en-GB"/>
        </w:rPr>
        <w:t>more</w:t>
      </w:r>
      <w:r w:rsidR="00FF549E">
        <w:rPr>
          <w:color w:val="auto"/>
          <w:lang w:eastAsia="en-GB"/>
        </w:rPr>
        <w:t xml:space="preserve"> information. We will only ask for information that we reasonably need </w:t>
      </w:r>
      <w:r w:rsidR="00B42E1A">
        <w:rPr>
          <w:color w:val="auto"/>
          <w:lang w:eastAsia="en-GB"/>
        </w:rPr>
        <w:t xml:space="preserve">and </w:t>
      </w:r>
      <w:r w:rsidR="00826C1A">
        <w:rPr>
          <w:color w:val="auto"/>
          <w:lang w:eastAsia="en-GB"/>
        </w:rPr>
        <w:t xml:space="preserve">will </w:t>
      </w:r>
      <w:r w:rsidR="00B42E1A">
        <w:rPr>
          <w:color w:val="auto"/>
          <w:lang w:eastAsia="en-GB"/>
        </w:rPr>
        <w:t xml:space="preserve">only use </w:t>
      </w:r>
      <w:r w:rsidR="00826C1A">
        <w:rPr>
          <w:color w:val="auto"/>
          <w:lang w:eastAsia="en-GB"/>
        </w:rPr>
        <w:t>it</w:t>
      </w:r>
      <w:r w:rsidR="00B42E1A">
        <w:rPr>
          <w:color w:val="auto"/>
          <w:lang w:eastAsia="en-GB"/>
        </w:rPr>
        <w:t xml:space="preserve"> for </w:t>
      </w:r>
      <w:r w:rsidR="00226C0D">
        <w:rPr>
          <w:color w:val="auto"/>
          <w:lang w:eastAsia="en-GB"/>
        </w:rPr>
        <w:t>this purpose</w:t>
      </w:r>
      <w:r w:rsidR="00FF549E">
        <w:rPr>
          <w:color w:val="auto"/>
          <w:lang w:eastAsia="en-GB"/>
        </w:rPr>
        <w:t xml:space="preserve">. </w:t>
      </w:r>
      <w:r w:rsidR="00C57754">
        <w:rPr>
          <w:color w:val="auto"/>
          <w:lang w:eastAsia="en-GB"/>
        </w:rPr>
        <w:t>I</w:t>
      </w:r>
      <w:r w:rsidR="00FF549E">
        <w:rPr>
          <w:color w:val="auto"/>
          <w:lang w:eastAsia="en-GB"/>
        </w:rPr>
        <w:t xml:space="preserve">f you wish to transfer to </w:t>
      </w:r>
      <w:r w:rsidR="003A28EB">
        <w:rPr>
          <w:color w:val="auto"/>
          <w:lang w:eastAsia="en-GB"/>
        </w:rPr>
        <w:t xml:space="preserve">an </w:t>
      </w:r>
      <w:r w:rsidR="00FF549E">
        <w:rPr>
          <w:color w:val="auto"/>
          <w:lang w:eastAsia="en-GB"/>
        </w:rPr>
        <w:t xml:space="preserve">occupational pension scheme, we must ask you to </w:t>
      </w:r>
      <w:r w:rsidR="00844EA8">
        <w:rPr>
          <w:color w:val="auto"/>
          <w:lang w:eastAsia="en-GB"/>
        </w:rPr>
        <w:t xml:space="preserve">give us information about your employment status. If you wish to transfer to an overseas scheme, we must ask you to give </w:t>
      </w:r>
      <w:r w:rsidR="00A30831">
        <w:rPr>
          <w:color w:val="auto"/>
          <w:lang w:eastAsia="en-GB"/>
        </w:rPr>
        <w:t xml:space="preserve">us </w:t>
      </w:r>
      <w:r w:rsidR="00844EA8">
        <w:rPr>
          <w:color w:val="auto"/>
          <w:lang w:eastAsia="en-GB"/>
        </w:rPr>
        <w:t xml:space="preserve">information about your </w:t>
      </w:r>
      <w:r w:rsidR="00DD4509">
        <w:rPr>
          <w:color w:val="auto"/>
          <w:lang w:eastAsia="en-GB"/>
        </w:rPr>
        <w:t xml:space="preserve">employment or </w:t>
      </w:r>
      <w:r w:rsidR="00844EA8">
        <w:rPr>
          <w:color w:val="auto"/>
          <w:lang w:eastAsia="en-GB"/>
        </w:rPr>
        <w:t>residency status</w:t>
      </w:r>
      <w:r w:rsidR="001E4703">
        <w:rPr>
          <w:color w:val="auto"/>
          <w:lang w:eastAsia="en-GB"/>
        </w:rPr>
        <w:t>.</w:t>
      </w:r>
    </w:p>
    <w:p w14:paraId="1E37243F" w14:textId="785C1FD6" w:rsidR="007D6778" w:rsidRDefault="003832FD" w:rsidP="00793A5F">
      <w:pPr>
        <w:pStyle w:val="BodyText"/>
        <w:rPr>
          <w:color w:val="auto"/>
          <w:lang w:eastAsia="en-GB"/>
        </w:rPr>
      </w:pPr>
      <w:r>
        <w:rPr>
          <w:color w:val="auto"/>
          <w:lang w:eastAsia="en-GB"/>
        </w:rPr>
        <w:t xml:space="preserve">If we ask </w:t>
      </w:r>
      <w:r w:rsidR="00572B78">
        <w:rPr>
          <w:color w:val="auto"/>
          <w:lang w:eastAsia="en-GB"/>
        </w:rPr>
        <w:t>for more</w:t>
      </w:r>
      <w:r w:rsidR="00407776">
        <w:rPr>
          <w:color w:val="auto"/>
          <w:lang w:eastAsia="en-GB"/>
        </w:rPr>
        <w:t xml:space="preserve"> information, it is important you give us all the information we ask for </w:t>
      </w:r>
      <w:r w:rsidR="00573F59">
        <w:rPr>
          <w:color w:val="auto"/>
          <w:lang w:eastAsia="en-GB"/>
        </w:rPr>
        <w:t>in a timely manner</w:t>
      </w:r>
      <w:r w:rsidR="00507F67">
        <w:rPr>
          <w:color w:val="auto"/>
          <w:lang w:eastAsia="en-GB"/>
        </w:rPr>
        <w:t>. You must</w:t>
      </w:r>
      <w:r w:rsidR="00932EDB">
        <w:rPr>
          <w:color w:val="auto"/>
          <w:lang w:eastAsia="en-GB"/>
        </w:rPr>
        <w:t xml:space="preserve"> give us </w:t>
      </w:r>
      <w:r w:rsidR="007B6DBF">
        <w:rPr>
          <w:color w:val="auto"/>
          <w:lang w:eastAsia="en-GB"/>
        </w:rPr>
        <w:t xml:space="preserve">the information </w:t>
      </w:r>
      <w:r w:rsidR="00F66275">
        <w:rPr>
          <w:color w:val="auto"/>
          <w:lang w:eastAsia="en-GB"/>
        </w:rPr>
        <w:t>yourself.</w:t>
      </w:r>
      <w:r w:rsidR="00932EDB">
        <w:rPr>
          <w:color w:val="auto"/>
          <w:lang w:eastAsia="en-GB"/>
        </w:rPr>
        <w:t xml:space="preserve"> Other than in limited situations</w:t>
      </w:r>
      <w:r w:rsidR="00B46C9A">
        <w:rPr>
          <w:color w:val="auto"/>
          <w:lang w:eastAsia="en-GB"/>
        </w:rPr>
        <w:t>,</w:t>
      </w:r>
      <w:r w:rsidR="00932EDB">
        <w:rPr>
          <w:color w:val="auto"/>
          <w:lang w:eastAsia="en-GB"/>
        </w:rPr>
        <w:t xml:space="preserve"> such as power of attorney, no one else can give </w:t>
      </w:r>
      <w:r w:rsidR="00F66275">
        <w:rPr>
          <w:color w:val="auto"/>
          <w:lang w:eastAsia="en-GB"/>
        </w:rPr>
        <w:t xml:space="preserve">us </w:t>
      </w:r>
      <w:r w:rsidR="00932EDB">
        <w:rPr>
          <w:color w:val="auto"/>
          <w:lang w:eastAsia="en-GB"/>
        </w:rPr>
        <w:t>the information on your behalf.</w:t>
      </w:r>
      <w:r w:rsidR="009F5974">
        <w:rPr>
          <w:color w:val="auto"/>
          <w:lang w:eastAsia="en-GB"/>
        </w:rPr>
        <w:t xml:space="preserve"> </w:t>
      </w:r>
      <w:r w:rsidR="00D0492E">
        <w:rPr>
          <w:color w:val="auto"/>
          <w:lang w:eastAsia="en-GB"/>
        </w:rPr>
        <w:t xml:space="preserve">Failing to do so </w:t>
      </w:r>
      <w:r w:rsidR="0044234E">
        <w:rPr>
          <w:color w:val="auto"/>
          <w:lang w:eastAsia="en-GB"/>
        </w:rPr>
        <w:t xml:space="preserve">will </w:t>
      </w:r>
      <w:r w:rsidR="00D0492E">
        <w:rPr>
          <w:color w:val="auto"/>
          <w:lang w:eastAsia="en-GB"/>
        </w:rPr>
        <w:t xml:space="preserve">result in </w:t>
      </w:r>
      <w:r w:rsidR="0044234E">
        <w:rPr>
          <w:color w:val="auto"/>
          <w:lang w:eastAsia="en-GB"/>
        </w:rPr>
        <w:t xml:space="preserve">your transfer been paused or </w:t>
      </w:r>
      <w:r w:rsidR="001447B4">
        <w:rPr>
          <w:color w:val="auto"/>
          <w:lang w:eastAsia="en-GB"/>
        </w:rPr>
        <w:t xml:space="preserve">ultimately </w:t>
      </w:r>
      <w:r w:rsidR="00835831">
        <w:rPr>
          <w:color w:val="auto"/>
          <w:lang w:eastAsia="en-GB"/>
        </w:rPr>
        <w:t>stopped</w:t>
      </w:r>
      <w:r w:rsidR="0044234E">
        <w:rPr>
          <w:color w:val="auto"/>
          <w:lang w:eastAsia="en-GB"/>
        </w:rPr>
        <w:t>.</w:t>
      </w:r>
    </w:p>
    <w:p w14:paraId="3EF806C4" w14:textId="0E182A3D" w:rsidR="00B750C3" w:rsidRPr="00DB566D" w:rsidRDefault="00C64372" w:rsidP="00DB566D">
      <w:pPr>
        <w:pStyle w:val="BodyText"/>
        <w:rPr>
          <w:color w:val="FF0000"/>
          <w:lang w:eastAsia="en-GB"/>
        </w:rPr>
      </w:pPr>
      <w:r>
        <w:rPr>
          <w:lang w:eastAsia="en-GB"/>
        </w:rPr>
        <w:t>You can find more information about pension scams</w:t>
      </w:r>
      <w:r w:rsidR="00D67689">
        <w:rPr>
          <w:lang w:eastAsia="en-GB"/>
        </w:rPr>
        <w:t xml:space="preserve">, </w:t>
      </w:r>
      <w:r w:rsidR="00A35E20">
        <w:rPr>
          <w:lang w:eastAsia="en-GB"/>
        </w:rPr>
        <w:t>such as how they work, how to avoid them and what to do if you suspect a scam</w:t>
      </w:r>
      <w:r w:rsidR="00D67689">
        <w:rPr>
          <w:lang w:eastAsia="en-GB"/>
        </w:rPr>
        <w:t>.</w:t>
      </w:r>
      <w:r w:rsidR="00482281">
        <w:rPr>
          <w:lang w:eastAsia="en-GB"/>
        </w:rPr>
        <w:t xml:space="preserve"> </w:t>
      </w:r>
      <w:r w:rsidR="00482281" w:rsidRPr="00436793">
        <w:rPr>
          <w:color w:val="auto"/>
          <w:highlight w:val="yellow"/>
          <w:lang w:eastAsia="en-GB"/>
        </w:rPr>
        <w:t>[</w:t>
      </w:r>
      <w:r w:rsidR="00436793">
        <w:rPr>
          <w:color w:val="auto"/>
          <w:highlight w:val="yellow"/>
          <w:lang w:eastAsia="en-GB"/>
        </w:rPr>
        <w:t xml:space="preserve">delete as appropriate </w:t>
      </w:r>
      <w:r w:rsidR="00FC040F" w:rsidRPr="00436793">
        <w:rPr>
          <w:color w:val="auto"/>
          <w:highlight w:val="yellow"/>
          <w:lang w:eastAsia="en-GB"/>
        </w:rPr>
        <w:t xml:space="preserve">- </w:t>
      </w:r>
      <w:r w:rsidR="000A010B">
        <w:rPr>
          <w:color w:val="auto"/>
          <w:highlight w:val="yellow"/>
          <w:lang w:eastAsia="en-GB"/>
        </w:rPr>
        <w:t>at</w:t>
      </w:r>
      <w:r w:rsidR="00482281" w:rsidRPr="00436793">
        <w:rPr>
          <w:color w:val="auto"/>
          <w:highlight w:val="yellow"/>
          <w:lang w:eastAsia="en-GB"/>
        </w:rPr>
        <w:t xml:space="preserve"> </w:t>
      </w:r>
      <w:hyperlink r:id="rId13" w:history="1">
        <w:r w:rsidR="00DB566D" w:rsidRPr="00436793">
          <w:rPr>
            <w:rStyle w:val="Hyperlink"/>
            <w:color w:val="auto"/>
            <w:highlight w:val="yellow"/>
            <w:lang w:eastAsia="en-GB"/>
          </w:rPr>
          <w:t>https://www.thepensionsregulator.gov.uk/-/media/thepensionsregulator/files/import/pdf/16423_pensions_consumer_leaflet_screen.ashx /</w:t>
        </w:r>
      </w:hyperlink>
      <w:r w:rsidR="00DB566D" w:rsidRPr="00436793">
        <w:rPr>
          <w:color w:val="auto"/>
          <w:highlight w:val="yellow"/>
          <w:lang w:eastAsia="en-GB"/>
        </w:rPr>
        <w:t xml:space="preserve"> from the leaflet </w:t>
      </w:r>
      <w:r w:rsidR="000A010B">
        <w:rPr>
          <w:color w:val="auto"/>
          <w:highlight w:val="yellow"/>
          <w:lang w:eastAsia="en-GB"/>
        </w:rPr>
        <w:t>enclosed</w:t>
      </w:r>
      <w:r w:rsidR="00DB566D" w:rsidRPr="00436793">
        <w:rPr>
          <w:color w:val="auto"/>
          <w:highlight w:val="yellow"/>
          <w:lang w:eastAsia="en-GB"/>
        </w:rPr>
        <w:t>]</w:t>
      </w:r>
      <w:r w:rsidR="00DB566D" w:rsidRPr="001C7D99">
        <w:rPr>
          <w:color w:val="auto"/>
          <w:lang w:eastAsia="en-GB"/>
        </w:rPr>
        <w:t>.</w:t>
      </w:r>
    </w:p>
    <w:p w14:paraId="4259CCE9" w14:textId="0F51AED7" w:rsidR="00B750C3" w:rsidRPr="00382204" w:rsidRDefault="00B750C3" w:rsidP="00382204">
      <w:pPr>
        <w:pStyle w:val="Heading3"/>
        <w:rPr>
          <w:lang w:eastAsia="en-GB"/>
        </w:rPr>
      </w:pPr>
      <w:r w:rsidRPr="00382204">
        <w:rPr>
          <w:lang w:eastAsia="en-GB"/>
        </w:rPr>
        <w:t>Requirement to take appropriate independent advice</w:t>
      </w:r>
    </w:p>
    <w:p w14:paraId="507F550A" w14:textId="77777777" w:rsidR="00BF51F5" w:rsidRDefault="00382204" w:rsidP="00BF51F5">
      <w:pPr>
        <w:pStyle w:val="BodyText"/>
      </w:pPr>
      <w:r>
        <w:t xml:space="preserve">If you wish to transfer to a defined contribution pension scheme (for example, a personal pension scheme) and the total value of your </w:t>
      </w:r>
      <w:r w:rsidR="00744126">
        <w:t>L</w:t>
      </w:r>
      <w:r w:rsidR="00744126" w:rsidRPr="003D64EA">
        <w:rPr>
          <w:spacing w:val="-80"/>
        </w:rPr>
        <w:t> </w:t>
      </w:r>
      <w:r w:rsidR="00744126">
        <w:t>G</w:t>
      </w:r>
      <w:r w:rsidR="00744126" w:rsidRPr="003D64EA">
        <w:rPr>
          <w:spacing w:val="-80"/>
        </w:rPr>
        <w:t> </w:t>
      </w:r>
      <w:r w:rsidR="00744126">
        <w:t>P</w:t>
      </w:r>
      <w:r w:rsidR="00744126" w:rsidRPr="003D64EA">
        <w:rPr>
          <w:spacing w:val="-80"/>
        </w:rPr>
        <w:t> </w:t>
      </w:r>
      <w:r w:rsidR="00744126">
        <w:t>S</w:t>
      </w:r>
      <w:r>
        <w:t xml:space="preserve"> benefits is more than £30,000, you must take appropriate independent advice at your own cost.</w:t>
      </w:r>
      <w:r w:rsidR="00BF338F">
        <w:t xml:space="preserve"> </w:t>
      </w:r>
      <w:r w:rsidR="00BF51F5">
        <w:t>U</w:t>
      </w:r>
      <w:r w:rsidR="00BF51F5" w:rsidRPr="00FD0817">
        <w:t>nless</w:t>
      </w:r>
      <w:r w:rsidR="00BF51F5">
        <w:t xml:space="preserve"> you</w:t>
      </w:r>
      <w:r w:rsidR="00BF51F5" w:rsidRPr="00FD0817">
        <w:t xml:space="preserve"> </w:t>
      </w:r>
      <w:r w:rsidR="00BF51F5">
        <w:t xml:space="preserve">tell us </w:t>
      </w:r>
      <w:r w:rsidR="00BF51F5" w:rsidRPr="00FD0817">
        <w:t xml:space="preserve">otherwise, </w:t>
      </w:r>
      <w:r w:rsidR="00BF51F5">
        <w:t>we</w:t>
      </w:r>
      <w:r w:rsidR="00BF51F5" w:rsidRPr="00FD0817">
        <w:t xml:space="preserve"> will </w:t>
      </w:r>
      <w:r w:rsidR="00BF51F5">
        <w:t xml:space="preserve">always </w:t>
      </w:r>
      <w:r w:rsidR="00BF51F5" w:rsidRPr="00FD0817">
        <w:t xml:space="preserve">assume that </w:t>
      </w:r>
      <w:r w:rsidR="00BF51F5">
        <w:t>you wish to transfer to a defined contribution scheme.</w:t>
      </w:r>
    </w:p>
    <w:p w14:paraId="4FA6C4B8" w14:textId="41998FB0" w:rsidR="00724A9B" w:rsidRDefault="00724A9B" w:rsidP="00910C99">
      <w:pPr>
        <w:pStyle w:val="BodyText"/>
      </w:pPr>
      <w:r>
        <w:t xml:space="preserve">To prove you have taken that advice, you must return the Transfer Advice Confirmation Form, which we will send you with the transfer information. You must return this within three months beginning with the day we provide you with </w:t>
      </w:r>
      <w:r w:rsidDel="00BF2D77">
        <w:t xml:space="preserve">the </w:t>
      </w:r>
      <w:r>
        <w:t>guaranteed transfer value.</w:t>
      </w:r>
    </w:p>
    <w:p w14:paraId="3B6A953D" w14:textId="6E2D118E" w:rsidR="00382204" w:rsidRDefault="007D6578" w:rsidP="00B8007B">
      <w:pPr>
        <w:pStyle w:val="BodyText"/>
      </w:pPr>
      <w:r>
        <w:t xml:space="preserve">Appropriate independent advice is not the same as </w:t>
      </w:r>
      <w:r w:rsidR="00986E4A">
        <w:t>attending a</w:t>
      </w:r>
      <w:r w:rsidR="00687F05">
        <w:t xml:space="preserve">n appointment about </w:t>
      </w:r>
      <w:r w:rsidR="00986E4A">
        <w:t>pension scam</w:t>
      </w:r>
      <w:r w:rsidR="00BF51F5">
        <w:t>s</w:t>
      </w:r>
      <w:r w:rsidR="00986E4A">
        <w:t xml:space="preserve"> </w:t>
      </w:r>
      <w:r w:rsidR="00687F05">
        <w:t xml:space="preserve">with MoneyHelper. </w:t>
      </w:r>
      <w:r w:rsidR="007E5F8B">
        <w:t>Depending on where you wish to transfer</w:t>
      </w:r>
      <w:r w:rsidR="00316504">
        <w:t xml:space="preserve"> and the value of your LGPS benefits</w:t>
      </w:r>
      <w:r w:rsidR="007E5F8B">
        <w:t>, y</w:t>
      </w:r>
      <w:r w:rsidR="00687F05">
        <w:t xml:space="preserve">ou might need </w:t>
      </w:r>
      <w:r w:rsidR="007E5F8B">
        <w:t xml:space="preserve">to take </w:t>
      </w:r>
      <w:r w:rsidR="00107837">
        <w:t>appropriate indepen</w:t>
      </w:r>
      <w:r w:rsidR="00BF51F5">
        <w:t xml:space="preserve">dent </w:t>
      </w:r>
      <w:r w:rsidR="007E5F8B">
        <w:t xml:space="preserve">advice </w:t>
      </w:r>
      <w:r w:rsidR="007E5F8B" w:rsidRPr="00E746E2">
        <w:rPr>
          <w:b/>
          <w:u w:val="single"/>
        </w:rPr>
        <w:t>and</w:t>
      </w:r>
      <w:r w:rsidR="007E5F8B">
        <w:t xml:space="preserve"> attend an appointment with MoneyHelper.</w:t>
      </w:r>
    </w:p>
    <w:p w14:paraId="6D9B1583" w14:textId="7756D8D1" w:rsidR="000410CA" w:rsidRDefault="000410CA" w:rsidP="000410CA">
      <w:pPr>
        <w:pStyle w:val="Heading3"/>
      </w:pPr>
      <w:r>
        <w:t>Next steps</w:t>
      </w:r>
    </w:p>
    <w:p w14:paraId="3FBFA8A0" w14:textId="520776E3" w:rsidR="00B07AB6" w:rsidRDefault="00B07AB6" w:rsidP="00B07AB6">
      <w:pPr>
        <w:pStyle w:val="BodyText"/>
      </w:pPr>
      <w:r>
        <w:t>To be able to receive the information you have requested, you must meet certain conditions</w:t>
      </w:r>
      <w:r w:rsidR="0003723C">
        <w:t xml:space="preserve"> in addition to those set out</w:t>
      </w:r>
      <w:r w:rsidR="003152F2">
        <w:t xml:space="preserve"> </w:t>
      </w:r>
      <w:r w:rsidR="008C4992">
        <w:t>in this letter</w:t>
      </w:r>
      <w:r>
        <w:t xml:space="preserve">. If you </w:t>
      </w:r>
      <w:r w:rsidR="007D610B">
        <w:t>meet those conditions</w:t>
      </w:r>
      <w:r>
        <w:t xml:space="preserve">, we will send you the </w:t>
      </w:r>
      <w:r w:rsidR="003152F2">
        <w:t xml:space="preserve">transfer </w:t>
      </w:r>
      <w:r>
        <w:t xml:space="preserve">information along with the necessary forms and </w:t>
      </w:r>
      <w:r w:rsidR="00CC30BF">
        <w:t>explain</w:t>
      </w:r>
      <w:r>
        <w:t xml:space="preserve"> any action you need to take. If you don’t, we will let you know </w:t>
      </w:r>
      <w:r w:rsidR="003152F2">
        <w:t xml:space="preserve">and </w:t>
      </w:r>
      <w:r>
        <w:t>the reasons why. We aim to give you the information within [</w:t>
      </w:r>
      <w:r w:rsidRPr="003E4640">
        <w:rPr>
          <w:highlight w:val="yellow"/>
        </w:rPr>
        <w:t xml:space="preserve">enter any </w:t>
      </w:r>
      <w:r>
        <w:rPr>
          <w:highlight w:val="yellow"/>
        </w:rPr>
        <w:t xml:space="preserve">specific </w:t>
      </w:r>
      <w:r w:rsidRPr="003E4640">
        <w:rPr>
          <w:highlight w:val="yellow"/>
        </w:rPr>
        <w:t>S</w:t>
      </w:r>
      <w:r w:rsidR="00110A37" w:rsidRPr="00910C99">
        <w:rPr>
          <w:spacing w:val="-80"/>
          <w:highlight w:val="yellow"/>
        </w:rPr>
        <w:t xml:space="preserve"> </w:t>
      </w:r>
      <w:r w:rsidRPr="003E4640">
        <w:rPr>
          <w:highlight w:val="yellow"/>
        </w:rPr>
        <w:t>L</w:t>
      </w:r>
      <w:r w:rsidR="00110A37" w:rsidRPr="00910C99">
        <w:rPr>
          <w:spacing w:val="-820"/>
          <w:highlight w:val="yellow"/>
        </w:rPr>
        <w:t xml:space="preserve"> </w:t>
      </w:r>
      <w:r w:rsidRPr="003E4640">
        <w:rPr>
          <w:highlight w:val="yellow"/>
        </w:rPr>
        <w:t>A information</w:t>
      </w:r>
      <w:r>
        <w:t>]. In any case, we will give you this within three months of your request.</w:t>
      </w:r>
    </w:p>
    <w:p w14:paraId="60F781C9" w14:textId="634378C0" w:rsidR="00E227E9" w:rsidRDefault="009B1A30" w:rsidP="003E4640">
      <w:pPr>
        <w:pStyle w:val="BodyText"/>
      </w:pPr>
      <w:r>
        <w:t xml:space="preserve">The transfer information will </w:t>
      </w:r>
      <w:r w:rsidR="003443C4">
        <w:t>tell you more about whether you will need to take appropriate independent advice</w:t>
      </w:r>
      <w:r w:rsidR="00AF7524">
        <w:t xml:space="preserve"> and what information you need to give us if you </w:t>
      </w:r>
      <w:r w:rsidR="005A5145">
        <w:t>decide to go</w:t>
      </w:r>
      <w:r w:rsidR="00481C9C">
        <w:t xml:space="preserve"> ahead with a</w:t>
      </w:r>
      <w:r w:rsidR="00AF7524">
        <w:t xml:space="preserve"> transfer.</w:t>
      </w:r>
    </w:p>
    <w:p w14:paraId="0212D610" w14:textId="4A92678B" w:rsidR="00464D25" w:rsidRPr="00FD0817" w:rsidRDefault="00464D25" w:rsidP="00301D2F">
      <w:pPr>
        <w:pStyle w:val="BodyText"/>
      </w:pPr>
      <w:r>
        <w:t>Regards</w:t>
      </w:r>
    </w:p>
    <w:sectPr w:rsidR="00464D25" w:rsidRPr="00FD0817" w:rsidSect="000D7AD7">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DA27" w14:textId="77777777" w:rsidR="00AF40F6" w:rsidRDefault="00AF40F6">
      <w:pPr>
        <w:spacing w:after="0" w:line="240" w:lineRule="auto"/>
      </w:pPr>
      <w:r>
        <w:separator/>
      </w:r>
    </w:p>
  </w:endnote>
  <w:endnote w:type="continuationSeparator" w:id="0">
    <w:p w14:paraId="548F5D30" w14:textId="77777777" w:rsidR="00AF40F6" w:rsidRDefault="00AF40F6">
      <w:pPr>
        <w:spacing w:after="0" w:line="240" w:lineRule="auto"/>
      </w:pPr>
      <w:r>
        <w:continuationSeparator/>
      </w:r>
    </w:p>
  </w:endnote>
  <w:endnote w:type="continuationNotice" w:id="1">
    <w:p w14:paraId="0C5CA0E5" w14:textId="77777777" w:rsidR="00AF40F6" w:rsidRDefault="00AF4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67883619"/>
      <w:docPartObj>
        <w:docPartGallery w:val="Page Numbers (Bottom of Page)"/>
        <w:docPartUnique/>
      </w:docPartObj>
    </w:sdtPr>
    <w:sdtEndPr>
      <w:rPr>
        <w:noProof/>
      </w:rPr>
    </w:sdtEndPr>
    <w:sdtContent>
      <w:p w14:paraId="2D7714E0" w14:textId="2714E9EF" w:rsidR="00C36E26" w:rsidRPr="00803917" w:rsidRDefault="003D0E65" w:rsidP="008753F7">
        <w:pPr>
          <w:pStyle w:val="Footer"/>
          <w:jc w:val="center"/>
          <w:rPr>
            <w:sz w:val="20"/>
          </w:rPr>
        </w:pPr>
        <w:r w:rsidRPr="008753F7">
          <w:rPr>
            <w:rStyle w:val="BodyTextChar"/>
            <w:sz w:val="20"/>
            <w:szCs w:val="20"/>
          </w:rPr>
          <w:t>Information to be provided to member on initial enquiry</w:t>
        </w:r>
        <w:r w:rsidR="003F7AE0" w:rsidRPr="008753F7">
          <w:rPr>
            <w:rStyle w:val="BodyTextChar"/>
            <w:sz w:val="20"/>
            <w:szCs w:val="20"/>
          </w:rPr>
          <w:t xml:space="preserve"> – </w:t>
        </w:r>
        <w:r w:rsidR="00257344">
          <w:rPr>
            <w:rStyle w:val="BodyTextChar"/>
            <w:sz w:val="20"/>
            <w:szCs w:val="20"/>
          </w:rPr>
          <w:t>December</w:t>
        </w:r>
        <w:r w:rsidR="00F15157" w:rsidRPr="008753F7">
          <w:rPr>
            <w:rStyle w:val="BodyTextChar"/>
            <w:sz w:val="20"/>
            <w:szCs w:val="20"/>
          </w:rPr>
          <w:t xml:space="preserve"> 2021 </w:t>
        </w:r>
        <w:r w:rsidR="007A0E19" w:rsidRPr="008753F7">
          <w:rPr>
            <w:rStyle w:val="BodyTextChar"/>
            <w:sz w:val="20"/>
            <w:szCs w:val="20"/>
          </w:rPr>
          <w:t>–</w:t>
        </w:r>
        <w:r w:rsidR="00F15157" w:rsidRPr="008753F7">
          <w:rPr>
            <w:rStyle w:val="BodyTextChar"/>
            <w:sz w:val="20"/>
            <w:szCs w:val="20"/>
          </w:rPr>
          <w:t xml:space="preserve"> </w:t>
        </w:r>
        <w:r w:rsidR="003F7AE0" w:rsidRPr="008753F7">
          <w:rPr>
            <w:rStyle w:val="BodyTextChar"/>
            <w:sz w:val="20"/>
            <w:szCs w:val="20"/>
          </w:rPr>
          <w:t>v</w:t>
        </w:r>
        <w:r w:rsidR="007A0E19" w:rsidRPr="008753F7">
          <w:rPr>
            <w:rStyle w:val="BodyTextChar"/>
            <w:sz w:val="20"/>
            <w:szCs w:val="20"/>
          </w:rPr>
          <w:t>2</w:t>
        </w:r>
        <w:r w:rsidR="003F7AE0" w:rsidRPr="008753F7">
          <w:rPr>
            <w:rStyle w:val="BodyTextChar"/>
            <w:sz w:val="20"/>
            <w:szCs w:val="20"/>
          </w:rPr>
          <w:t>.0</w:t>
        </w:r>
        <w:r w:rsidR="000D7AD7">
          <w:rPr>
            <w:rStyle w:val="BodyTextChar"/>
            <w:sz w:val="20"/>
            <w:szCs w:val="20"/>
          </w:rPr>
          <w:t xml:space="preserve">                         </w:t>
        </w:r>
        <w:r w:rsidR="000D7AD7" w:rsidRPr="000D7AD7">
          <w:rPr>
            <w:rStyle w:val="BodyTextChar"/>
            <w:sz w:val="20"/>
            <w:szCs w:val="20"/>
          </w:rPr>
          <w:fldChar w:fldCharType="begin"/>
        </w:r>
        <w:r w:rsidR="000D7AD7" w:rsidRPr="000D7AD7">
          <w:rPr>
            <w:rStyle w:val="BodyTextChar"/>
            <w:sz w:val="20"/>
            <w:szCs w:val="20"/>
          </w:rPr>
          <w:instrText xml:space="preserve"> PAGE   \* MERGEFORMAT </w:instrText>
        </w:r>
        <w:r w:rsidR="000D7AD7" w:rsidRPr="000D7AD7">
          <w:rPr>
            <w:rStyle w:val="BodyTextChar"/>
            <w:sz w:val="20"/>
            <w:szCs w:val="20"/>
          </w:rPr>
          <w:fldChar w:fldCharType="separate"/>
        </w:r>
        <w:r w:rsidR="000D7AD7" w:rsidRPr="000D7AD7">
          <w:rPr>
            <w:rStyle w:val="BodyTextChar"/>
            <w:noProof/>
            <w:sz w:val="20"/>
            <w:szCs w:val="20"/>
          </w:rPr>
          <w:t>1</w:t>
        </w:r>
        <w:r w:rsidR="000D7AD7" w:rsidRPr="000D7AD7">
          <w:rPr>
            <w:rStyle w:val="BodyTextChar"/>
            <w:noProof/>
            <w:sz w:val="20"/>
            <w:szCs w:val="20"/>
          </w:rPr>
          <w:fldChar w:fldCharType="end"/>
        </w:r>
        <w:r w:rsidR="005B3E0A">
          <w:rPr>
            <w:sz w:val="20"/>
          </w:rPr>
          <w:tab/>
        </w:r>
        <w:r w:rsidR="005B3E0A" w:rsidRPr="00803917">
          <w:rPr>
            <w:sz w:val="20"/>
          </w:rPr>
          <w:tab/>
        </w:r>
      </w:p>
    </w:sdtContent>
  </w:sdt>
  <w:p w14:paraId="4C68A087" w14:textId="77777777" w:rsidR="00C36E26" w:rsidRDefault="00C36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506F" w14:textId="77777777" w:rsidR="00AF40F6" w:rsidRDefault="00AF40F6">
      <w:pPr>
        <w:spacing w:after="0" w:line="240" w:lineRule="auto"/>
      </w:pPr>
      <w:r>
        <w:separator/>
      </w:r>
    </w:p>
  </w:footnote>
  <w:footnote w:type="continuationSeparator" w:id="0">
    <w:p w14:paraId="66D53624" w14:textId="77777777" w:rsidR="00AF40F6" w:rsidRDefault="00AF40F6">
      <w:pPr>
        <w:spacing w:after="0" w:line="240" w:lineRule="auto"/>
      </w:pPr>
      <w:r>
        <w:continuationSeparator/>
      </w:r>
    </w:p>
  </w:footnote>
  <w:footnote w:type="continuationNotice" w:id="1">
    <w:p w14:paraId="16D125F8" w14:textId="77777777" w:rsidR="00AF40F6" w:rsidRDefault="00AF40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0A5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6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EAB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DEED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65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F41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2D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4ABF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E1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82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631CCB"/>
    <w:multiLevelType w:val="hybridMultilevel"/>
    <w:tmpl w:val="AF8411D8"/>
    <w:lvl w:ilvl="0" w:tplc="32B47BA6">
      <w:start w:val="1"/>
      <w:numFmt w:val="bullet"/>
      <w:pStyle w:val="Styl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665D8"/>
    <w:multiLevelType w:val="multilevel"/>
    <w:tmpl w:val="BF9097B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011DED"/>
    <w:multiLevelType w:val="hybridMultilevel"/>
    <w:tmpl w:val="D304FBF0"/>
    <w:lvl w:ilvl="0" w:tplc="01F2E4E4">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0A"/>
    <w:rsid w:val="0000303B"/>
    <w:rsid w:val="00005F99"/>
    <w:rsid w:val="00010B69"/>
    <w:rsid w:val="00010CB4"/>
    <w:rsid w:val="00013A2A"/>
    <w:rsid w:val="00014E1A"/>
    <w:rsid w:val="00016846"/>
    <w:rsid w:val="000170A7"/>
    <w:rsid w:val="00017B5B"/>
    <w:rsid w:val="000219AF"/>
    <w:rsid w:val="00032041"/>
    <w:rsid w:val="00033C30"/>
    <w:rsid w:val="00033CA6"/>
    <w:rsid w:val="0003723C"/>
    <w:rsid w:val="000400CD"/>
    <w:rsid w:val="000410CA"/>
    <w:rsid w:val="00041ADF"/>
    <w:rsid w:val="00043448"/>
    <w:rsid w:val="000522EB"/>
    <w:rsid w:val="00057170"/>
    <w:rsid w:val="00057F42"/>
    <w:rsid w:val="00061EF8"/>
    <w:rsid w:val="00062348"/>
    <w:rsid w:val="00062B07"/>
    <w:rsid w:val="0006472F"/>
    <w:rsid w:val="00064F34"/>
    <w:rsid w:val="00066C8F"/>
    <w:rsid w:val="00066F46"/>
    <w:rsid w:val="00070CE3"/>
    <w:rsid w:val="00071DBA"/>
    <w:rsid w:val="00073B63"/>
    <w:rsid w:val="00077793"/>
    <w:rsid w:val="00082332"/>
    <w:rsid w:val="000832F1"/>
    <w:rsid w:val="00086490"/>
    <w:rsid w:val="000914DF"/>
    <w:rsid w:val="00096870"/>
    <w:rsid w:val="00096C56"/>
    <w:rsid w:val="000A0060"/>
    <w:rsid w:val="000A010B"/>
    <w:rsid w:val="000A21E9"/>
    <w:rsid w:val="000A2299"/>
    <w:rsid w:val="000A3EE3"/>
    <w:rsid w:val="000A542B"/>
    <w:rsid w:val="000A69A2"/>
    <w:rsid w:val="000A75AE"/>
    <w:rsid w:val="000B0B3C"/>
    <w:rsid w:val="000B2AD7"/>
    <w:rsid w:val="000B4DA8"/>
    <w:rsid w:val="000B5E90"/>
    <w:rsid w:val="000B5EA6"/>
    <w:rsid w:val="000B6C0A"/>
    <w:rsid w:val="000B780B"/>
    <w:rsid w:val="000C3821"/>
    <w:rsid w:val="000C563E"/>
    <w:rsid w:val="000C7D92"/>
    <w:rsid w:val="000D1A5D"/>
    <w:rsid w:val="000D2EEA"/>
    <w:rsid w:val="000D44CE"/>
    <w:rsid w:val="000D73CE"/>
    <w:rsid w:val="000D7AD7"/>
    <w:rsid w:val="000D7B6A"/>
    <w:rsid w:val="000E1406"/>
    <w:rsid w:val="000E25A4"/>
    <w:rsid w:val="000E3DCD"/>
    <w:rsid w:val="000E6995"/>
    <w:rsid w:val="000F1901"/>
    <w:rsid w:val="000F457F"/>
    <w:rsid w:val="000F7D18"/>
    <w:rsid w:val="0010107E"/>
    <w:rsid w:val="001036DF"/>
    <w:rsid w:val="00104F8E"/>
    <w:rsid w:val="0010586E"/>
    <w:rsid w:val="00107837"/>
    <w:rsid w:val="00107ED3"/>
    <w:rsid w:val="00110A37"/>
    <w:rsid w:val="001138B7"/>
    <w:rsid w:val="00114BC9"/>
    <w:rsid w:val="00123380"/>
    <w:rsid w:val="001236C1"/>
    <w:rsid w:val="001263C0"/>
    <w:rsid w:val="001305BC"/>
    <w:rsid w:val="00130991"/>
    <w:rsid w:val="0013268B"/>
    <w:rsid w:val="00136C64"/>
    <w:rsid w:val="00137DB4"/>
    <w:rsid w:val="001447B4"/>
    <w:rsid w:val="00147BC9"/>
    <w:rsid w:val="00151343"/>
    <w:rsid w:val="001540CC"/>
    <w:rsid w:val="001544CF"/>
    <w:rsid w:val="00157856"/>
    <w:rsid w:val="001617C6"/>
    <w:rsid w:val="00163F4B"/>
    <w:rsid w:val="001643AB"/>
    <w:rsid w:val="001649A9"/>
    <w:rsid w:val="0016583A"/>
    <w:rsid w:val="00165EC1"/>
    <w:rsid w:val="00173A18"/>
    <w:rsid w:val="0018005B"/>
    <w:rsid w:val="0018143B"/>
    <w:rsid w:val="0018157B"/>
    <w:rsid w:val="00182ED3"/>
    <w:rsid w:val="001833C0"/>
    <w:rsid w:val="001838E0"/>
    <w:rsid w:val="00183B72"/>
    <w:rsid w:val="00185679"/>
    <w:rsid w:val="00187785"/>
    <w:rsid w:val="00187F55"/>
    <w:rsid w:val="00192D17"/>
    <w:rsid w:val="00192F15"/>
    <w:rsid w:val="001A0D4C"/>
    <w:rsid w:val="001A3D55"/>
    <w:rsid w:val="001A3F72"/>
    <w:rsid w:val="001A56E5"/>
    <w:rsid w:val="001A5E5B"/>
    <w:rsid w:val="001B2DC9"/>
    <w:rsid w:val="001B2E0C"/>
    <w:rsid w:val="001B4E47"/>
    <w:rsid w:val="001C0358"/>
    <w:rsid w:val="001C1E91"/>
    <w:rsid w:val="001C3105"/>
    <w:rsid w:val="001C3976"/>
    <w:rsid w:val="001C3E16"/>
    <w:rsid w:val="001C5844"/>
    <w:rsid w:val="001C67B8"/>
    <w:rsid w:val="001C782D"/>
    <w:rsid w:val="001C7D99"/>
    <w:rsid w:val="001D3DAE"/>
    <w:rsid w:val="001D4646"/>
    <w:rsid w:val="001D5B4A"/>
    <w:rsid w:val="001D7B30"/>
    <w:rsid w:val="001E0D87"/>
    <w:rsid w:val="001E1862"/>
    <w:rsid w:val="001E2CCC"/>
    <w:rsid w:val="001E370F"/>
    <w:rsid w:val="001E4703"/>
    <w:rsid w:val="001E49FC"/>
    <w:rsid w:val="001E6C05"/>
    <w:rsid w:val="001E776D"/>
    <w:rsid w:val="001F0B68"/>
    <w:rsid w:val="001F0DFF"/>
    <w:rsid w:val="001F3428"/>
    <w:rsid w:val="001F550E"/>
    <w:rsid w:val="001F7E04"/>
    <w:rsid w:val="00203ACE"/>
    <w:rsid w:val="00206E46"/>
    <w:rsid w:val="002119BF"/>
    <w:rsid w:val="002204AE"/>
    <w:rsid w:val="002205AE"/>
    <w:rsid w:val="00221924"/>
    <w:rsid w:val="002234E9"/>
    <w:rsid w:val="00225006"/>
    <w:rsid w:val="00225DDC"/>
    <w:rsid w:val="00226C0D"/>
    <w:rsid w:val="00226ED0"/>
    <w:rsid w:val="002301CB"/>
    <w:rsid w:val="00230309"/>
    <w:rsid w:val="00234B2F"/>
    <w:rsid w:val="00235EA3"/>
    <w:rsid w:val="002363F0"/>
    <w:rsid w:val="00237B1A"/>
    <w:rsid w:val="0024341E"/>
    <w:rsid w:val="00244A19"/>
    <w:rsid w:val="002451F0"/>
    <w:rsid w:val="00246AF6"/>
    <w:rsid w:val="0024786F"/>
    <w:rsid w:val="00252CCA"/>
    <w:rsid w:val="0025389C"/>
    <w:rsid w:val="00255962"/>
    <w:rsid w:val="00257344"/>
    <w:rsid w:val="00257827"/>
    <w:rsid w:val="0025783E"/>
    <w:rsid w:val="0026260A"/>
    <w:rsid w:val="002632EF"/>
    <w:rsid w:val="00264395"/>
    <w:rsid w:val="002644D7"/>
    <w:rsid w:val="00266557"/>
    <w:rsid w:val="00275BAE"/>
    <w:rsid w:val="00280401"/>
    <w:rsid w:val="002814E1"/>
    <w:rsid w:val="00281B68"/>
    <w:rsid w:val="0028438D"/>
    <w:rsid w:val="0028529A"/>
    <w:rsid w:val="0028553B"/>
    <w:rsid w:val="00290342"/>
    <w:rsid w:val="00291D3D"/>
    <w:rsid w:val="00291EAC"/>
    <w:rsid w:val="002936F4"/>
    <w:rsid w:val="00293D5C"/>
    <w:rsid w:val="002A018E"/>
    <w:rsid w:val="002A15F8"/>
    <w:rsid w:val="002A388B"/>
    <w:rsid w:val="002A3EE2"/>
    <w:rsid w:val="002A7490"/>
    <w:rsid w:val="002B2B49"/>
    <w:rsid w:val="002B462D"/>
    <w:rsid w:val="002B6908"/>
    <w:rsid w:val="002B6C24"/>
    <w:rsid w:val="002C10BE"/>
    <w:rsid w:val="002C25AE"/>
    <w:rsid w:val="002C3A7E"/>
    <w:rsid w:val="002C65EE"/>
    <w:rsid w:val="002D56C4"/>
    <w:rsid w:val="002D66C3"/>
    <w:rsid w:val="002D6766"/>
    <w:rsid w:val="002D7684"/>
    <w:rsid w:val="002E1B49"/>
    <w:rsid w:val="002E298E"/>
    <w:rsid w:val="002E5808"/>
    <w:rsid w:val="002E7CE1"/>
    <w:rsid w:val="002F3F31"/>
    <w:rsid w:val="002F5824"/>
    <w:rsid w:val="002F6082"/>
    <w:rsid w:val="002F673F"/>
    <w:rsid w:val="00300816"/>
    <w:rsid w:val="00300EBC"/>
    <w:rsid w:val="00301D2F"/>
    <w:rsid w:val="00302492"/>
    <w:rsid w:val="00302C5B"/>
    <w:rsid w:val="0030302B"/>
    <w:rsid w:val="003054A8"/>
    <w:rsid w:val="00306B17"/>
    <w:rsid w:val="00307792"/>
    <w:rsid w:val="0031111D"/>
    <w:rsid w:val="00314750"/>
    <w:rsid w:val="003152F2"/>
    <w:rsid w:val="003155D0"/>
    <w:rsid w:val="003156BC"/>
    <w:rsid w:val="00316316"/>
    <w:rsid w:val="00316504"/>
    <w:rsid w:val="00316892"/>
    <w:rsid w:val="00324877"/>
    <w:rsid w:val="00324E69"/>
    <w:rsid w:val="0032602A"/>
    <w:rsid w:val="00332637"/>
    <w:rsid w:val="00337D4B"/>
    <w:rsid w:val="0034029A"/>
    <w:rsid w:val="00341630"/>
    <w:rsid w:val="003429B0"/>
    <w:rsid w:val="003433BA"/>
    <w:rsid w:val="00343DA4"/>
    <w:rsid w:val="003443C4"/>
    <w:rsid w:val="00345BF8"/>
    <w:rsid w:val="003471C4"/>
    <w:rsid w:val="00353B12"/>
    <w:rsid w:val="00354080"/>
    <w:rsid w:val="00356CBC"/>
    <w:rsid w:val="0036276A"/>
    <w:rsid w:val="00364D2C"/>
    <w:rsid w:val="00374F77"/>
    <w:rsid w:val="00374FA1"/>
    <w:rsid w:val="003776AF"/>
    <w:rsid w:val="00382204"/>
    <w:rsid w:val="00382572"/>
    <w:rsid w:val="00382D81"/>
    <w:rsid w:val="003832FD"/>
    <w:rsid w:val="00383592"/>
    <w:rsid w:val="00384B9A"/>
    <w:rsid w:val="00390860"/>
    <w:rsid w:val="003A185E"/>
    <w:rsid w:val="003A1A28"/>
    <w:rsid w:val="003A28EB"/>
    <w:rsid w:val="003A2DE8"/>
    <w:rsid w:val="003A3E51"/>
    <w:rsid w:val="003A6C96"/>
    <w:rsid w:val="003A6F04"/>
    <w:rsid w:val="003A7A4F"/>
    <w:rsid w:val="003A7B19"/>
    <w:rsid w:val="003B0A00"/>
    <w:rsid w:val="003B132D"/>
    <w:rsid w:val="003B323A"/>
    <w:rsid w:val="003B3494"/>
    <w:rsid w:val="003B6EFE"/>
    <w:rsid w:val="003B7B38"/>
    <w:rsid w:val="003C0074"/>
    <w:rsid w:val="003C0422"/>
    <w:rsid w:val="003C31DF"/>
    <w:rsid w:val="003C4571"/>
    <w:rsid w:val="003C522F"/>
    <w:rsid w:val="003C6849"/>
    <w:rsid w:val="003C7C55"/>
    <w:rsid w:val="003D0E65"/>
    <w:rsid w:val="003D3B03"/>
    <w:rsid w:val="003D3F77"/>
    <w:rsid w:val="003D58EE"/>
    <w:rsid w:val="003D64EA"/>
    <w:rsid w:val="003E4197"/>
    <w:rsid w:val="003E463F"/>
    <w:rsid w:val="003E4640"/>
    <w:rsid w:val="003E493A"/>
    <w:rsid w:val="003E5F4B"/>
    <w:rsid w:val="003E7110"/>
    <w:rsid w:val="003E7577"/>
    <w:rsid w:val="003E7A37"/>
    <w:rsid w:val="003F0485"/>
    <w:rsid w:val="003F058F"/>
    <w:rsid w:val="003F1B6A"/>
    <w:rsid w:val="003F1D12"/>
    <w:rsid w:val="003F2671"/>
    <w:rsid w:val="003F2CE5"/>
    <w:rsid w:val="003F3A3E"/>
    <w:rsid w:val="003F4636"/>
    <w:rsid w:val="003F7AE0"/>
    <w:rsid w:val="004030B6"/>
    <w:rsid w:val="004035D6"/>
    <w:rsid w:val="0040419D"/>
    <w:rsid w:val="004047EA"/>
    <w:rsid w:val="0040562B"/>
    <w:rsid w:val="00406346"/>
    <w:rsid w:val="0040678A"/>
    <w:rsid w:val="00407776"/>
    <w:rsid w:val="00411308"/>
    <w:rsid w:val="0041718E"/>
    <w:rsid w:val="00420E05"/>
    <w:rsid w:val="00423BF8"/>
    <w:rsid w:val="00427130"/>
    <w:rsid w:val="00432805"/>
    <w:rsid w:val="004334A8"/>
    <w:rsid w:val="00433BAD"/>
    <w:rsid w:val="0043650B"/>
    <w:rsid w:val="00436793"/>
    <w:rsid w:val="00436DAD"/>
    <w:rsid w:val="00437F4C"/>
    <w:rsid w:val="00440944"/>
    <w:rsid w:val="00441ED5"/>
    <w:rsid w:val="0044234E"/>
    <w:rsid w:val="004423F4"/>
    <w:rsid w:val="004458E4"/>
    <w:rsid w:val="004505BD"/>
    <w:rsid w:val="00453870"/>
    <w:rsid w:val="0045535A"/>
    <w:rsid w:val="004565D6"/>
    <w:rsid w:val="0045797F"/>
    <w:rsid w:val="00460A0D"/>
    <w:rsid w:val="004613D2"/>
    <w:rsid w:val="00462CC4"/>
    <w:rsid w:val="0046442C"/>
    <w:rsid w:val="00464D25"/>
    <w:rsid w:val="00466D87"/>
    <w:rsid w:val="00470BEF"/>
    <w:rsid w:val="00470EC9"/>
    <w:rsid w:val="004717B3"/>
    <w:rsid w:val="00473A95"/>
    <w:rsid w:val="00474BB0"/>
    <w:rsid w:val="004756DA"/>
    <w:rsid w:val="00476473"/>
    <w:rsid w:val="00477164"/>
    <w:rsid w:val="00477F73"/>
    <w:rsid w:val="004818FA"/>
    <w:rsid w:val="00481C9C"/>
    <w:rsid w:val="00482099"/>
    <w:rsid w:val="00482281"/>
    <w:rsid w:val="00482DEC"/>
    <w:rsid w:val="00484EC6"/>
    <w:rsid w:val="00490F7A"/>
    <w:rsid w:val="00493253"/>
    <w:rsid w:val="00493483"/>
    <w:rsid w:val="004A0BFD"/>
    <w:rsid w:val="004A0F3D"/>
    <w:rsid w:val="004C0B50"/>
    <w:rsid w:val="004C133E"/>
    <w:rsid w:val="004C1B8C"/>
    <w:rsid w:val="004C28FC"/>
    <w:rsid w:val="004C2CF7"/>
    <w:rsid w:val="004C438A"/>
    <w:rsid w:val="004C5A47"/>
    <w:rsid w:val="004D01A1"/>
    <w:rsid w:val="004D107C"/>
    <w:rsid w:val="004D1798"/>
    <w:rsid w:val="004D3DC6"/>
    <w:rsid w:val="004D3FD5"/>
    <w:rsid w:val="004E0284"/>
    <w:rsid w:val="004E0A58"/>
    <w:rsid w:val="004E2618"/>
    <w:rsid w:val="004E3D15"/>
    <w:rsid w:val="004E5004"/>
    <w:rsid w:val="004E63C6"/>
    <w:rsid w:val="004E6872"/>
    <w:rsid w:val="004F222A"/>
    <w:rsid w:val="004F24DD"/>
    <w:rsid w:val="004F63AC"/>
    <w:rsid w:val="004F69C7"/>
    <w:rsid w:val="004F6D7A"/>
    <w:rsid w:val="004F6EDD"/>
    <w:rsid w:val="005001B8"/>
    <w:rsid w:val="00504157"/>
    <w:rsid w:val="00504AC8"/>
    <w:rsid w:val="00507F67"/>
    <w:rsid w:val="0051146D"/>
    <w:rsid w:val="00511493"/>
    <w:rsid w:val="00512B68"/>
    <w:rsid w:val="00512D47"/>
    <w:rsid w:val="00512E08"/>
    <w:rsid w:val="00512EFE"/>
    <w:rsid w:val="005159F9"/>
    <w:rsid w:val="00515D9E"/>
    <w:rsid w:val="00521D05"/>
    <w:rsid w:val="0052752F"/>
    <w:rsid w:val="00537360"/>
    <w:rsid w:val="005373B1"/>
    <w:rsid w:val="00537756"/>
    <w:rsid w:val="00545D9A"/>
    <w:rsid w:val="00547124"/>
    <w:rsid w:val="00547B7E"/>
    <w:rsid w:val="00552BEF"/>
    <w:rsid w:val="0055457E"/>
    <w:rsid w:val="00554BB8"/>
    <w:rsid w:val="00556FCB"/>
    <w:rsid w:val="00562FEE"/>
    <w:rsid w:val="0056542F"/>
    <w:rsid w:val="0056543C"/>
    <w:rsid w:val="00571076"/>
    <w:rsid w:val="0057248B"/>
    <w:rsid w:val="005726B8"/>
    <w:rsid w:val="00572B78"/>
    <w:rsid w:val="00573F59"/>
    <w:rsid w:val="005742DB"/>
    <w:rsid w:val="00574C8E"/>
    <w:rsid w:val="005768C9"/>
    <w:rsid w:val="005822CD"/>
    <w:rsid w:val="00582A5A"/>
    <w:rsid w:val="005837B1"/>
    <w:rsid w:val="005924DC"/>
    <w:rsid w:val="00592BA8"/>
    <w:rsid w:val="005A0D7D"/>
    <w:rsid w:val="005A5145"/>
    <w:rsid w:val="005A5B44"/>
    <w:rsid w:val="005A5F1E"/>
    <w:rsid w:val="005B18A4"/>
    <w:rsid w:val="005B244B"/>
    <w:rsid w:val="005B3568"/>
    <w:rsid w:val="005B3E0A"/>
    <w:rsid w:val="005B3E4E"/>
    <w:rsid w:val="005B59F5"/>
    <w:rsid w:val="005B5C84"/>
    <w:rsid w:val="005B72AC"/>
    <w:rsid w:val="005B768B"/>
    <w:rsid w:val="005C1898"/>
    <w:rsid w:val="005C3BDA"/>
    <w:rsid w:val="005C6B07"/>
    <w:rsid w:val="005C7858"/>
    <w:rsid w:val="005D2636"/>
    <w:rsid w:val="005D375E"/>
    <w:rsid w:val="005D3CB2"/>
    <w:rsid w:val="005D7934"/>
    <w:rsid w:val="005E06FB"/>
    <w:rsid w:val="005E1DDC"/>
    <w:rsid w:val="005E4320"/>
    <w:rsid w:val="005E5F0E"/>
    <w:rsid w:val="005E6FD9"/>
    <w:rsid w:val="005F566C"/>
    <w:rsid w:val="0060139D"/>
    <w:rsid w:val="00603610"/>
    <w:rsid w:val="00604A6E"/>
    <w:rsid w:val="00612737"/>
    <w:rsid w:val="0061451A"/>
    <w:rsid w:val="00615B6B"/>
    <w:rsid w:val="006165B7"/>
    <w:rsid w:val="006208C7"/>
    <w:rsid w:val="00620CE4"/>
    <w:rsid w:val="006218D1"/>
    <w:rsid w:val="006249EC"/>
    <w:rsid w:val="006251F1"/>
    <w:rsid w:val="00625486"/>
    <w:rsid w:val="00625B5F"/>
    <w:rsid w:val="006321D3"/>
    <w:rsid w:val="00632AE2"/>
    <w:rsid w:val="00633795"/>
    <w:rsid w:val="00635F4B"/>
    <w:rsid w:val="00636DAD"/>
    <w:rsid w:val="006372C4"/>
    <w:rsid w:val="006417E0"/>
    <w:rsid w:val="0064318D"/>
    <w:rsid w:val="0064399A"/>
    <w:rsid w:val="00645B96"/>
    <w:rsid w:val="00645D8C"/>
    <w:rsid w:val="006521F4"/>
    <w:rsid w:val="0065267C"/>
    <w:rsid w:val="006532F8"/>
    <w:rsid w:val="00653BBF"/>
    <w:rsid w:val="00654ADF"/>
    <w:rsid w:val="00655C30"/>
    <w:rsid w:val="006562E7"/>
    <w:rsid w:val="0066261B"/>
    <w:rsid w:val="006631B2"/>
    <w:rsid w:val="00663615"/>
    <w:rsid w:val="00663860"/>
    <w:rsid w:val="00663ABC"/>
    <w:rsid w:val="0067137C"/>
    <w:rsid w:val="00673532"/>
    <w:rsid w:val="00677662"/>
    <w:rsid w:val="00682B65"/>
    <w:rsid w:val="00683EC6"/>
    <w:rsid w:val="00685AB5"/>
    <w:rsid w:val="00687F05"/>
    <w:rsid w:val="006935E4"/>
    <w:rsid w:val="0069410B"/>
    <w:rsid w:val="0069656B"/>
    <w:rsid w:val="006A4A76"/>
    <w:rsid w:val="006A50C9"/>
    <w:rsid w:val="006A6E03"/>
    <w:rsid w:val="006B1048"/>
    <w:rsid w:val="006B2A82"/>
    <w:rsid w:val="006B410B"/>
    <w:rsid w:val="006C049E"/>
    <w:rsid w:val="006C0A04"/>
    <w:rsid w:val="006C1004"/>
    <w:rsid w:val="006C16C8"/>
    <w:rsid w:val="006C494C"/>
    <w:rsid w:val="006C4F7B"/>
    <w:rsid w:val="006C7027"/>
    <w:rsid w:val="006D1334"/>
    <w:rsid w:val="006D4255"/>
    <w:rsid w:val="006D4CA9"/>
    <w:rsid w:val="006D7CCF"/>
    <w:rsid w:val="006E2FDE"/>
    <w:rsid w:val="006E42CE"/>
    <w:rsid w:val="006E551C"/>
    <w:rsid w:val="006E76FD"/>
    <w:rsid w:val="006F3B5B"/>
    <w:rsid w:val="006F5875"/>
    <w:rsid w:val="006F7477"/>
    <w:rsid w:val="006F76DD"/>
    <w:rsid w:val="00701398"/>
    <w:rsid w:val="007049CE"/>
    <w:rsid w:val="00704B33"/>
    <w:rsid w:val="00705F37"/>
    <w:rsid w:val="00707F34"/>
    <w:rsid w:val="00713829"/>
    <w:rsid w:val="00713844"/>
    <w:rsid w:val="00714934"/>
    <w:rsid w:val="007173E3"/>
    <w:rsid w:val="007178A7"/>
    <w:rsid w:val="007206D2"/>
    <w:rsid w:val="007223EE"/>
    <w:rsid w:val="00722AEC"/>
    <w:rsid w:val="007232AC"/>
    <w:rsid w:val="00724A9B"/>
    <w:rsid w:val="007278E9"/>
    <w:rsid w:val="00727DDE"/>
    <w:rsid w:val="00730E27"/>
    <w:rsid w:val="007330CB"/>
    <w:rsid w:val="00733CAC"/>
    <w:rsid w:val="007344F5"/>
    <w:rsid w:val="0073454A"/>
    <w:rsid w:val="00734DA5"/>
    <w:rsid w:val="007361FC"/>
    <w:rsid w:val="00736326"/>
    <w:rsid w:val="00737F40"/>
    <w:rsid w:val="00743557"/>
    <w:rsid w:val="00743A60"/>
    <w:rsid w:val="00744126"/>
    <w:rsid w:val="00746348"/>
    <w:rsid w:val="00751E17"/>
    <w:rsid w:val="00753661"/>
    <w:rsid w:val="007553A9"/>
    <w:rsid w:val="00757BCA"/>
    <w:rsid w:val="00762B8B"/>
    <w:rsid w:val="00763AA7"/>
    <w:rsid w:val="00763D9E"/>
    <w:rsid w:val="00767110"/>
    <w:rsid w:val="00770B11"/>
    <w:rsid w:val="00770F1F"/>
    <w:rsid w:val="007774CA"/>
    <w:rsid w:val="0078123D"/>
    <w:rsid w:val="00781D09"/>
    <w:rsid w:val="00782614"/>
    <w:rsid w:val="0078480D"/>
    <w:rsid w:val="00784898"/>
    <w:rsid w:val="00784BDF"/>
    <w:rsid w:val="00785192"/>
    <w:rsid w:val="00786A52"/>
    <w:rsid w:val="00786F6E"/>
    <w:rsid w:val="0079040F"/>
    <w:rsid w:val="007915F0"/>
    <w:rsid w:val="00792BD8"/>
    <w:rsid w:val="00793093"/>
    <w:rsid w:val="00793A5F"/>
    <w:rsid w:val="0079481A"/>
    <w:rsid w:val="00794C96"/>
    <w:rsid w:val="0079726B"/>
    <w:rsid w:val="007A0E19"/>
    <w:rsid w:val="007A2219"/>
    <w:rsid w:val="007A3830"/>
    <w:rsid w:val="007A3F42"/>
    <w:rsid w:val="007A53F5"/>
    <w:rsid w:val="007A57A1"/>
    <w:rsid w:val="007A66C3"/>
    <w:rsid w:val="007B020C"/>
    <w:rsid w:val="007B1AC7"/>
    <w:rsid w:val="007B6221"/>
    <w:rsid w:val="007B6DBF"/>
    <w:rsid w:val="007C02EB"/>
    <w:rsid w:val="007C190C"/>
    <w:rsid w:val="007C47C5"/>
    <w:rsid w:val="007C4C2B"/>
    <w:rsid w:val="007D24BC"/>
    <w:rsid w:val="007D32C3"/>
    <w:rsid w:val="007D610B"/>
    <w:rsid w:val="007D6578"/>
    <w:rsid w:val="007D6778"/>
    <w:rsid w:val="007D7BEE"/>
    <w:rsid w:val="007E06FD"/>
    <w:rsid w:val="007E076D"/>
    <w:rsid w:val="007E1596"/>
    <w:rsid w:val="007E3E57"/>
    <w:rsid w:val="007E3F00"/>
    <w:rsid w:val="007E5E69"/>
    <w:rsid w:val="007E5F8B"/>
    <w:rsid w:val="007E7649"/>
    <w:rsid w:val="007F1466"/>
    <w:rsid w:val="007F16EB"/>
    <w:rsid w:val="007F3908"/>
    <w:rsid w:val="007F3D53"/>
    <w:rsid w:val="007F400A"/>
    <w:rsid w:val="00800788"/>
    <w:rsid w:val="008064CE"/>
    <w:rsid w:val="00807411"/>
    <w:rsid w:val="00810D09"/>
    <w:rsid w:val="00812375"/>
    <w:rsid w:val="00812DB1"/>
    <w:rsid w:val="008166E0"/>
    <w:rsid w:val="008213AD"/>
    <w:rsid w:val="0082366D"/>
    <w:rsid w:val="00825240"/>
    <w:rsid w:val="00826C1A"/>
    <w:rsid w:val="0083249A"/>
    <w:rsid w:val="00835831"/>
    <w:rsid w:val="008418AA"/>
    <w:rsid w:val="00843C16"/>
    <w:rsid w:val="00844EA8"/>
    <w:rsid w:val="008462A8"/>
    <w:rsid w:val="0084759E"/>
    <w:rsid w:val="00850357"/>
    <w:rsid w:val="00851005"/>
    <w:rsid w:val="008510D8"/>
    <w:rsid w:val="00851264"/>
    <w:rsid w:val="00860EC1"/>
    <w:rsid w:val="00863408"/>
    <w:rsid w:val="008660A5"/>
    <w:rsid w:val="008712DE"/>
    <w:rsid w:val="00871565"/>
    <w:rsid w:val="008733F3"/>
    <w:rsid w:val="00873BF6"/>
    <w:rsid w:val="0087447B"/>
    <w:rsid w:val="008753F7"/>
    <w:rsid w:val="008772AD"/>
    <w:rsid w:val="008803E3"/>
    <w:rsid w:val="00880450"/>
    <w:rsid w:val="00884B64"/>
    <w:rsid w:val="00887051"/>
    <w:rsid w:val="00891496"/>
    <w:rsid w:val="00895451"/>
    <w:rsid w:val="008A054A"/>
    <w:rsid w:val="008A1967"/>
    <w:rsid w:val="008A1BBC"/>
    <w:rsid w:val="008A206E"/>
    <w:rsid w:val="008A3BDC"/>
    <w:rsid w:val="008A75B4"/>
    <w:rsid w:val="008B0CF8"/>
    <w:rsid w:val="008B18A9"/>
    <w:rsid w:val="008B1928"/>
    <w:rsid w:val="008B1F3E"/>
    <w:rsid w:val="008B37C4"/>
    <w:rsid w:val="008B628A"/>
    <w:rsid w:val="008C131B"/>
    <w:rsid w:val="008C1FBA"/>
    <w:rsid w:val="008C25AC"/>
    <w:rsid w:val="008C3C9B"/>
    <w:rsid w:val="008C48C8"/>
    <w:rsid w:val="008C4992"/>
    <w:rsid w:val="008D16B2"/>
    <w:rsid w:val="008D5786"/>
    <w:rsid w:val="008E1BF5"/>
    <w:rsid w:val="008E2279"/>
    <w:rsid w:val="008E248B"/>
    <w:rsid w:val="008E461B"/>
    <w:rsid w:val="008E4769"/>
    <w:rsid w:val="008F1553"/>
    <w:rsid w:val="008F3011"/>
    <w:rsid w:val="008F37A4"/>
    <w:rsid w:val="008F6E00"/>
    <w:rsid w:val="008F7820"/>
    <w:rsid w:val="009018C6"/>
    <w:rsid w:val="00901B1F"/>
    <w:rsid w:val="00904C88"/>
    <w:rsid w:val="00907EC4"/>
    <w:rsid w:val="00910C99"/>
    <w:rsid w:val="009163BE"/>
    <w:rsid w:val="009237D4"/>
    <w:rsid w:val="00925792"/>
    <w:rsid w:val="00925D08"/>
    <w:rsid w:val="0092640D"/>
    <w:rsid w:val="00930E12"/>
    <w:rsid w:val="00930E32"/>
    <w:rsid w:val="009329DD"/>
    <w:rsid w:val="00932EDB"/>
    <w:rsid w:val="009369B5"/>
    <w:rsid w:val="0093765B"/>
    <w:rsid w:val="00940C6C"/>
    <w:rsid w:val="009437F7"/>
    <w:rsid w:val="00944B34"/>
    <w:rsid w:val="00944D6E"/>
    <w:rsid w:val="00946402"/>
    <w:rsid w:val="00946E89"/>
    <w:rsid w:val="00947A82"/>
    <w:rsid w:val="009508B5"/>
    <w:rsid w:val="00955089"/>
    <w:rsid w:val="00956FE6"/>
    <w:rsid w:val="009605B3"/>
    <w:rsid w:val="00961091"/>
    <w:rsid w:val="009645C7"/>
    <w:rsid w:val="00965903"/>
    <w:rsid w:val="00967F12"/>
    <w:rsid w:val="00970249"/>
    <w:rsid w:val="00973DDA"/>
    <w:rsid w:val="00974192"/>
    <w:rsid w:val="00976049"/>
    <w:rsid w:val="009760C6"/>
    <w:rsid w:val="0097724C"/>
    <w:rsid w:val="00982688"/>
    <w:rsid w:val="00986E4A"/>
    <w:rsid w:val="009907CA"/>
    <w:rsid w:val="00990BA8"/>
    <w:rsid w:val="0099233A"/>
    <w:rsid w:val="009A33B9"/>
    <w:rsid w:val="009A4EA0"/>
    <w:rsid w:val="009A4EC3"/>
    <w:rsid w:val="009A68EE"/>
    <w:rsid w:val="009B0BC6"/>
    <w:rsid w:val="009B1877"/>
    <w:rsid w:val="009B1A30"/>
    <w:rsid w:val="009B2547"/>
    <w:rsid w:val="009B37BF"/>
    <w:rsid w:val="009B3D0F"/>
    <w:rsid w:val="009B6D3C"/>
    <w:rsid w:val="009B7E5A"/>
    <w:rsid w:val="009C2D76"/>
    <w:rsid w:val="009D0A88"/>
    <w:rsid w:val="009D0FE7"/>
    <w:rsid w:val="009D131D"/>
    <w:rsid w:val="009D1E53"/>
    <w:rsid w:val="009D223D"/>
    <w:rsid w:val="009D3BCB"/>
    <w:rsid w:val="009D5191"/>
    <w:rsid w:val="009E08A2"/>
    <w:rsid w:val="009E0C96"/>
    <w:rsid w:val="009E459B"/>
    <w:rsid w:val="009E616B"/>
    <w:rsid w:val="009F5974"/>
    <w:rsid w:val="00A02A2D"/>
    <w:rsid w:val="00A03A49"/>
    <w:rsid w:val="00A13654"/>
    <w:rsid w:val="00A136E9"/>
    <w:rsid w:val="00A13D9D"/>
    <w:rsid w:val="00A14042"/>
    <w:rsid w:val="00A1621D"/>
    <w:rsid w:val="00A20388"/>
    <w:rsid w:val="00A21FB0"/>
    <w:rsid w:val="00A2289D"/>
    <w:rsid w:val="00A24897"/>
    <w:rsid w:val="00A26C5B"/>
    <w:rsid w:val="00A274C3"/>
    <w:rsid w:val="00A27655"/>
    <w:rsid w:val="00A30831"/>
    <w:rsid w:val="00A30CC2"/>
    <w:rsid w:val="00A31AC9"/>
    <w:rsid w:val="00A3447E"/>
    <w:rsid w:val="00A35E20"/>
    <w:rsid w:val="00A36CBB"/>
    <w:rsid w:val="00A375C1"/>
    <w:rsid w:val="00A37B7B"/>
    <w:rsid w:val="00A37F86"/>
    <w:rsid w:val="00A40C42"/>
    <w:rsid w:val="00A4161B"/>
    <w:rsid w:val="00A41E01"/>
    <w:rsid w:val="00A46D19"/>
    <w:rsid w:val="00A47923"/>
    <w:rsid w:val="00A519D3"/>
    <w:rsid w:val="00A51FAA"/>
    <w:rsid w:val="00A522BF"/>
    <w:rsid w:val="00A53266"/>
    <w:rsid w:val="00A53CD2"/>
    <w:rsid w:val="00A547DB"/>
    <w:rsid w:val="00A54BF0"/>
    <w:rsid w:val="00A55DC3"/>
    <w:rsid w:val="00A6045B"/>
    <w:rsid w:val="00A64581"/>
    <w:rsid w:val="00A648BA"/>
    <w:rsid w:val="00A64B43"/>
    <w:rsid w:val="00A64EDC"/>
    <w:rsid w:val="00A6530E"/>
    <w:rsid w:val="00A658FB"/>
    <w:rsid w:val="00A662FC"/>
    <w:rsid w:val="00A668FF"/>
    <w:rsid w:val="00A67BE9"/>
    <w:rsid w:val="00A72693"/>
    <w:rsid w:val="00A72BA9"/>
    <w:rsid w:val="00A743DC"/>
    <w:rsid w:val="00A74E43"/>
    <w:rsid w:val="00A74E78"/>
    <w:rsid w:val="00A777ED"/>
    <w:rsid w:val="00A835F6"/>
    <w:rsid w:val="00A83E73"/>
    <w:rsid w:val="00A851E1"/>
    <w:rsid w:val="00A86567"/>
    <w:rsid w:val="00A8773A"/>
    <w:rsid w:val="00A924CB"/>
    <w:rsid w:val="00A939EC"/>
    <w:rsid w:val="00A941E4"/>
    <w:rsid w:val="00A94506"/>
    <w:rsid w:val="00AA0C8D"/>
    <w:rsid w:val="00AA0EA5"/>
    <w:rsid w:val="00AA100E"/>
    <w:rsid w:val="00AA5024"/>
    <w:rsid w:val="00AA72BF"/>
    <w:rsid w:val="00AA79BE"/>
    <w:rsid w:val="00AB0EBD"/>
    <w:rsid w:val="00AB140B"/>
    <w:rsid w:val="00AB38D4"/>
    <w:rsid w:val="00AB6BAE"/>
    <w:rsid w:val="00AB7CCD"/>
    <w:rsid w:val="00AC09A5"/>
    <w:rsid w:val="00AC1483"/>
    <w:rsid w:val="00AC32E4"/>
    <w:rsid w:val="00AC4DCD"/>
    <w:rsid w:val="00AC5381"/>
    <w:rsid w:val="00AC54B6"/>
    <w:rsid w:val="00AC563B"/>
    <w:rsid w:val="00AD1ABA"/>
    <w:rsid w:val="00AD2CBF"/>
    <w:rsid w:val="00AD5C9E"/>
    <w:rsid w:val="00AD7732"/>
    <w:rsid w:val="00AE1583"/>
    <w:rsid w:val="00AE246F"/>
    <w:rsid w:val="00AE26CB"/>
    <w:rsid w:val="00AE2B72"/>
    <w:rsid w:val="00AE37CE"/>
    <w:rsid w:val="00AE47E6"/>
    <w:rsid w:val="00AF2157"/>
    <w:rsid w:val="00AF2903"/>
    <w:rsid w:val="00AF40F6"/>
    <w:rsid w:val="00AF583A"/>
    <w:rsid w:val="00AF7524"/>
    <w:rsid w:val="00AF7E44"/>
    <w:rsid w:val="00B004A0"/>
    <w:rsid w:val="00B0648D"/>
    <w:rsid w:val="00B070F4"/>
    <w:rsid w:val="00B07AB6"/>
    <w:rsid w:val="00B132B3"/>
    <w:rsid w:val="00B13E66"/>
    <w:rsid w:val="00B13F53"/>
    <w:rsid w:val="00B166D1"/>
    <w:rsid w:val="00B225E9"/>
    <w:rsid w:val="00B232BF"/>
    <w:rsid w:val="00B2461E"/>
    <w:rsid w:val="00B26FDD"/>
    <w:rsid w:val="00B27340"/>
    <w:rsid w:val="00B27903"/>
    <w:rsid w:val="00B335B4"/>
    <w:rsid w:val="00B357BD"/>
    <w:rsid w:val="00B35BFA"/>
    <w:rsid w:val="00B42E1A"/>
    <w:rsid w:val="00B4420B"/>
    <w:rsid w:val="00B46C9A"/>
    <w:rsid w:val="00B47AEC"/>
    <w:rsid w:val="00B51620"/>
    <w:rsid w:val="00B535A2"/>
    <w:rsid w:val="00B535CF"/>
    <w:rsid w:val="00B53614"/>
    <w:rsid w:val="00B54AB2"/>
    <w:rsid w:val="00B54F09"/>
    <w:rsid w:val="00B55A0C"/>
    <w:rsid w:val="00B573E5"/>
    <w:rsid w:val="00B611F3"/>
    <w:rsid w:val="00B61E19"/>
    <w:rsid w:val="00B635D3"/>
    <w:rsid w:val="00B63C37"/>
    <w:rsid w:val="00B65EFB"/>
    <w:rsid w:val="00B70A9A"/>
    <w:rsid w:val="00B71476"/>
    <w:rsid w:val="00B715F4"/>
    <w:rsid w:val="00B750C3"/>
    <w:rsid w:val="00B75B42"/>
    <w:rsid w:val="00B767E4"/>
    <w:rsid w:val="00B8007B"/>
    <w:rsid w:val="00B804AD"/>
    <w:rsid w:val="00B81A78"/>
    <w:rsid w:val="00B81DDC"/>
    <w:rsid w:val="00B832BD"/>
    <w:rsid w:val="00B863A0"/>
    <w:rsid w:val="00B9179F"/>
    <w:rsid w:val="00B91F4C"/>
    <w:rsid w:val="00B969B7"/>
    <w:rsid w:val="00BA0CCE"/>
    <w:rsid w:val="00BA370A"/>
    <w:rsid w:val="00BA4BFA"/>
    <w:rsid w:val="00BA787F"/>
    <w:rsid w:val="00BB1475"/>
    <w:rsid w:val="00BB200B"/>
    <w:rsid w:val="00BB4071"/>
    <w:rsid w:val="00BB41C7"/>
    <w:rsid w:val="00BB481D"/>
    <w:rsid w:val="00BB4A23"/>
    <w:rsid w:val="00BB5D3E"/>
    <w:rsid w:val="00BB78FF"/>
    <w:rsid w:val="00BC04B9"/>
    <w:rsid w:val="00BC10CB"/>
    <w:rsid w:val="00BC3FD7"/>
    <w:rsid w:val="00BC43A4"/>
    <w:rsid w:val="00BC4C7D"/>
    <w:rsid w:val="00BC6659"/>
    <w:rsid w:val="00BD6C9F"/>
    <w:rsid w:val="00BF0171"/>
    <w:rsid w:val="00BF04E2"/>
    <w:rsid w:val="00BF0E17"/>
    <w:rsid w:val="00BF12A3"/>
    <w:rsid w:val="00BF2D77"/>
    <w:rsid w:val="00BF338F"/>
    <w:rsid w:val="00BF3B55"/>
    <w:rsid w:val="00BF438D"/>
    <w:rsid w:val="00BF51F5"/>
    <w:rsid w:val="00BF73EA"/>
    <w:rsid w:val="00BF7CAF"/>
    <w:rsid w:val="00C01395"/>
    <w:rsid w:val="00C03D2B"/>
    <w:rsid w:val="00C0438C"/>
    <w:rsid w:val="00C04A97"/>
    <w:rsid w:val="00C16688"/>
    <w:rsid w:val="00C20CBB"/>
    <w:rsid w:val="00C2548D"/>
    <w:rsid w:val="00C30A55"/>
    <w:rsid w:val="00C3259D"/>
    <w:rsid w:val="00C33CE6"/>
    <w:rsid w:val="00C35CC1"/>
    <w:rsid w:val="00C36E26"/>
    <w:rsid w:val="00C40E4A"/>
    <w:rsid w:val="00C41B3D"/>
    <w:rsid w:val="00C41D80"/>
    <w:rsid w:val="00C42BEC"/>
    <w:rsid w:val="00C44AC1"/>
    <w:rsid w:val="00C5050F"/>
    <w:rsid w:val="00C5364B"/>
    <w:rsid w:val="00C57754"/>
    <w:rsid w:val="00C607A9"/>
    <w:rsid w:val="00C60823"/>
    <w:rsid w:val="00C61B86"/>
    <w:rsid w:val="00C61FCD"/>
    <w:rsid w:val="00C6265C"/>
    <w:rsid w:val="00C63AB8"/>
    <w:rsid w:val="00C64372"/>
    <w:rsid w:val="00C66B14"/>
    <w:rsid w:val="00C7120C"/>
    <w:rsid w:val="00C71A12"/>
    <w:rsid w:val="00C721C7"/>
    <w:rsid w:val="00C7245F"/>
    <w:rsid w:val="00C74322"/>
    <w:rsid w:val="00C74341"/>
    <w:rsid w:val="00C75ADE"/>
    <w:rsid w:val="00C772D6"/>
    <w:rsid w:val="00C810E0"/>
    <w:rsid w:val="00C81C58"/>
    <w:rsid w:val="00C82B3B"/>
    <w:rsid w:val="00C83ECD"/>
    <w:rsid w:val="00C85A83"/>
    <w:rsid w:val="00C86B2E"/>
    <w:rsid w:val="00C87FAD"/>
    <w:rsid w:val="00C91CFD"/>
    <w:rsid w:val="00C923CB"/>
    <w:rsid w:val="00C92BFB"/>
    <w:rsid w:val="00C97BF4"/>
    <w:rsid w:val="00C97F8D"/>
    <w:rsid w:val="00CA1015"/>
    <w:rsid w:val="00CA152F"/>
    <w:rsid w:val="00CA427D"/>
    <w:rsid w:val="00CA5150"/>
    <w:rsid w:val="00CA5172"/>
    <w:rsid w:val="00CB53A8"/>
    <w:rsid w:val="00CB6D23"/>
    <w:rsid w:val="00CB6E89"/>
    <w:rsid w:val="00CB792B"/>
    <w:rsid w:val="00CC0080"/>
    <w:rsid w:val="00CC239D"/>
    <w:rsid w:val="00CC30BF"/>
    <w:rsid w:val="00CC5382"/>
    <w:rsid w:val="00CC738B"/>
    <w:rsid w:val="00CC7692"/>
    <w:rsid w:val="00CD4A0F"/>
    <w:rsid w:val="00CD4C97"/>
    <w:rsid w:val="00CE0CD6"/>
    <w:rsid w:val="00CE5B7E"/>
    <w:rsid w:val="00CE5FA5"/>
    <w:rsid w:val="00CE74B9"/>
    <w:rsid w:val="00CE7D99"/>
    <w:rsid w:val="00CF1C67"/>
    <w:rsid w:val="00CF2082"/>
    <w:rsid w:val="00CF2CF9"/>
    <w:rsid w:val="00CF48C1"/>
    <w:rsid w:val="00CF6A59"/>
    <w:rsid w:val="00D0492E"/>
    <w:rsid w:val="00D056BA"/>
    <w:rsid w:val="00D14064"/>
    <w:rsid w:val="00D166A5"/>
    <w:rsid w:val="00D17F04"/>
    <w:rsid w:val="00D2067C"/>
    <w:rsid w:val="00D20DEB"/>
    <w:rsid w:val="00D2357A"/>
    <w:rsid w:val="00D23F92"/>
    <w:rsid w:val="00D2405E"/>
    <w:rsid w:val="00D24BE5"/>
    <w:rsid w:val="00D31133"/>
    <w:rsid w:val="00D3286A"/>
    <w:rsid w:val="00D332AD"/>
    <w:rsid w:val="00D34E9D"/>
    <w:rsid w:val="00D3551F"/>
    <w:rsid w:val="00D3734B"/>
    <w:rsid w:val="00D42360"/>
    <w:rsid w:val="00D42992"/>
    <w:rsid w:val="00D44BB9"/>
    <w:rsid w:val="00D44C1E"/>
    <w:rsid w:val="00D462E8"/>
    <w:rsid w:val="00D510D9"/>
    <w:rsid w:val="00D53E6D"/>
    <w:rsid w:val="00D565A0"/>
    <w:rsid w:val="00D56A9E"/>
    <w:rsid w:val="00D61C2C"/>
    <w:rsid w:val="00D65508"/>
    <w:rsid w:val="00D66E6F"/>
    <w:rsid w:val="00D67689"/>
    <w:rsid w:val="00D67C28"/>
    <w:rsid w:val="00D708AF"/>
    <w:rsid w:val="00D710C4"/>
    <w:rsid w:val="00D7308C"/>
    <w:rsid w:val="00D73179"/>
    <w:rsid w:val="00D737ED"/>
    <w:rsid w:val="00D73A59"/>
    <w:rsid w:val="00D744F2"/>
    <w:rsid w:val="00D7530F"/>
    <w:rsid w:val="00D758FF"/>
    <w:rsid w:val="00D76485"/>
    <w:rsid w:val="00D8157B"/>
    <w:rsid w:val="00D842D4"/>
    <w:rsid w:val="00D86082"/>
    <w:rsid w:val="00D93053"/>
    <w:rsid w:val="00D94278"/>
    <w:rsid w:val="00DA1B6F"/>
    <w:rsid w:val="00DA2346"/>
    <w:rsid w:val="00DA3302"/>
    <w:rsid w:val="00DA427A"/>
    <w:rsid w:val="00DA630B"/>
    <w:rsid w:val="00DA721F"/>
    <w:rsid w:val="00DB1674"/>
    <w:rsid w:val="00DB1EBF"/>
    <w:rsid w:val="00DB1EDA"/>
    <w:rsid w:val="00DB2221"/>
    <w:rsid w:val="00DB3015"/>
    <w:rsid w:val="00DB3154"/>
    <w:rsid w:val="00DB54BB"/>
    <w:rsid w:val="00DB566D"/>
    <w:rsid w:val="00DC0EE9"/>
    <w:rsid w:val="00DC560C"/>
    <w:rsid w:val="00DC7F31"/>
    <w:rsid w:val="00DD4509"/>
    <w:rsid w:val="00DD4843"/>
    <w:rsid w:val="00DE4662"/>
    <w:rsid w:val="00DE6120"/>
    <w:rsid w:val="00DF1469"/>
    <w:rsid w:val="00DF1690"/>
    <w:rsid w:val="00DF1A28"/>
    <w:rsid w:val="00DF47C4"/>
    <w:rsid w:val="00DF578D"/>
    <w:rsid w:val="00DF7B74"/>
    <w:rsid w:val="00E00DD1"/>
    <w:rsid w:val="00E06A20"/>
    <w:rsid w:val="00E12556"/>
    <w:rsid w:val="00E14053"/>
    <w:rsid w:val="00E15274"/>
    <w:rsid w:val="00E207F7"/>
    <w:rsid w:val="00E227E9"/>
    <w:rsid w:val="00E25B88"/>
    <w:rsid w:val="00E261F7"/>
    <w:rsid w:val="00E30FD1"/>
    <w:rsid w:val="00E3191E"/>
    <w:rsid w:val="00E320E8"/>
    <w:rsid w:val="00E37658"/>
    <w:rsid w:val="00E40E18"/>
    <w:rsid w:val="00E42BC7"/>
    <w:rsid w:val="00E42D94"/>
    <w:rsid w:val="00E44764"/>
    <w:rsid w:val="00E50C7C"/>
    <w:rsid w:val="00E5209A"/>
    <w:rsid w:val="00E55FC3"/>
    <w:rsid w:val="00E563BB"/>
    <w:rsid w:val="00E606EA"/>
    <w:rsid w:val="00E60C9D"/>
    <w:rsid w:val="00E60EDE"/>
    <w:rsid w:val="00E633A5"/>
    <w:rsid w:val="00E65B5B"/>
    <w:rsid w:val="00E65EAA"/>
    <w:rsid w:val="00E71819"/>
    <w:rsid w:val="00E746E2"/>
    <w:rsid w:val="00E84B80"/>
    <w:rsid w:val="00E856E7"/>
    <w:rsid w:val="00E91421"/>
    <w:rsid w:val="00E92CC5"/>
    <w:rsid w:val="00E97C4A"/>
    <w:rsid w:val="00EA4386"/>
    <w:rsid w:val="00EA71C7"/>
    <w:rsid w:val="00EA72A0"/>
    <w:rsid w:val="00EB04C4"/>
    <w:rsid w:val="00EB2385"/>
    <w:rsid w:val="00EB2A2C"/>
    <w:rsid w:val="00EB2AE5"/>
    <w:rsid w:val="00EB3585"/>
    <w:rsid w:val="00EB370E"/>
    <w:rsid w:val="00EB44A9"/>
    <w:rsid w:val="00EB4677"/>
    <w:rsid w:val="00EC0092"/>
    <w:rsid w:val="00EC169B"/>
    <w:rsid w:val="00EC1770"/>
    <w:rsid w:val="00EC77B5"/>
    <w:rsid w:val="00EC7C4B"/>
    <w:rsid w:val="00ED1411"/>
    <w:rsid w:val="00ED1979"/>
    <w:rsid w:val="00ED2984"/>
    <w:rsid w:val="00ED5800"/>
    <w:rsid w:val="00ED7040"/>
    <w:rsid w:val="00EE250A"/>
    <w:rsid w:val="00EE3B0A"/>
    <w:rsid w:val="00EE5924"/>
    <w:rsid w:val="00EE7BC3"/>
    <w:rsid w:val="00EF252A"/>
    <w:rsid w:val="00EF603F"/>
    <w:rsid w:val="00EF7E37"/>
    <w:rsid w:val="00F036E8"/>
    <w:rsid w:val="00F046A5"/>
    <w:rsid w:val="00F04FE3"/>
    <w:rsid w:val="00F144EB"/>
    <w:rsid w:val="00F15157"/>
    <w:rsid w:val="00F16418"/>
    <w:rsid w:val="00F20A54"/>
    <w:rsid w:val="00F2294D"/>
    <w:rsid w:val="00F23311"/>
    <w:rsid w:val="00F2332E"/>
    <w:rsid w:val="00F249E8"/>
    <w:rsid w:val="00F265BA"/>
    <w:rsid w:val="00F326B6"/>
    <w:rsid w:val="00F33D90"/>
    <w:rsid w:val="00F40255"/>
    <w:rsid w:val="00F42537"/>
    <w:rsid w:val="00F43DAB"/>
    <w:rsid w:val="00F4465F"/>
    <w:rsid w:val="00F45430"/>
    <w:rsid w:val="00F46A97"/>
    <w:rsid w:val="00F471D7"/>
    <w:rsid w:val="00F47A86"/>
    <w:rsid w:val="00F50D3D"/>
    <w:rsid w:val="00F528D7"/>
    <w:rsid w:val="00F57E71"/>
    <w:rsid w:val="00F60462"/>
    <w:rsid w:val="00F61295"/>
    <w:rsid w:val="00F61BED"/>
    <w:rsid w:val="00F64186"/>
    <w:rsid w:val="00F656A2"/>
    <w:rsid w:val="00F65F49"/>
    <w:rsid w:val="00F66275"/>
    <w:rsid w:val="00F67975"/>
    <w:rsid w:val="00F709B2"/>
    <w:rsid w:val="00F72E25"/>
    <w:rsid w:val="00F75E6F"/>
    <w:rsid w:val="00F7605F"/>
    <w:rsid w:val="00F768CE"/>
    <w:rsid w:val="00F77550"/>
    <w:rsid w:val="00F810BB"/>
    <w:rsid w:val="00F8450D"/>
    <w:rsid w:val="00F8548A"/>
    <w:rsid w:val="00F9154A"/>
    <w:rsid w:val="00F925A7"/>
    <w:rsid w:val="00F94BE4"/>
    <w:rsid w:val="00FA0559"/>
    <w:rsid w:val="00FA55EE"/>
    <w:rsid w:val="00FA631B"/>
    <w:rsid w:val="00FA78F9"/>
    <w:rsid w:val="00FB1969"/>
    <w:rsid w:val="00FB59E6"/>
    <w:rsid w:val="00FB64D7"/>
    <w:rsid w:val="00FB7852"/>
    <w:rsid w:val="00FC040F"/>
    <w:rsid w:val="00FC302E"/>
    <w:rsid w:val="00FC4AEB"/>
    <w:rsid w:val="00FC77E1"/>
    <w:rsid w:val="00FD0817"/>
    <w:rsid w:val="00FD09AD"/>
    <w:rsid w:val="00FD4137"/>
    <w:rsid w:val="00FD54D3"/>
    <w:rsid w:val="00FD7D0A"/>
    <w:rsid w:val="00FE1D33"/>
    <w:rsid w:val="00FE468A"/>
    <w:rsid w:val="00FE4956"/>
    <w:rsid w:val="00FE66EE"/>
    <w:rsid w:val="00FE7F20"/>
    <w:rsid w:val="00FF253D"/>
    <w:rsid w:val="00FF2B4B"/>
    <w:rsid w:val="00FF549E"/>
    <w:rsid w:val="00FF7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60114"/>
  <w15:chartTrackingRefBased/>
  <w15:docId w15:val="{F73CE1FF-D2DF-4817-8CC9-C5F76B37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C7"/>
  </w:style>
  <w:style w:type="paragraph" w:styleId="Heading1">
    <w:name w:val="heading 1"/>
    <w:basedOn w:val="Normal"/>
    <w:next w:val="Normal"/>
    <w:link w:val="Heading1Char"/>
    <w:uiPriority w:val="9"/>
    <w:qFormat/>
    <w:rsid w:val="00291D3D"/>
    <w:pPr>
      <w:keepNext/>
      <w:keepLines/>
      <w:spacing w:before="240" w:after="240" w:line="300" w:lineRule="auto"/>
      <w:outlineLvl w:val="0"/>
    </w:pPr>
    <w:rPr>
      <w:rFonts w:ascii="Arial" w:eastAsiaTheme="majorEastAsia" w:hAnsi="Arial" w:cstheme="majorBidi"/>
      <w:b/>
      <w:color w:val="91278F"/>
      <w:sz w:val="32"/>
      <w:szCs w:val="32"/>
    </w:rPr>
  </w:style>
  <w:style w:type="paragraph" w:styleId="Heading2">
    <w:name w:val="heading 2"/>
    <w:basedOn w:val="Normal"/>
    <w:next w:val="Normal"/>
    <w:link w:val="Heading2Char"/>
    <w:uiPriority w:val="9"/>
    <w:unhideWhenUsed/>
    <w:qFormat/>
    <w:rsid w:val="00A86567"/>
    <w:pPr>
      <w:keepNext/>
      <w:keepLines/>
      <w:numPr>
        <w:numId w:val="2"/>
      </w:numPr>
      <w:spacing w:before="240" w:after="240" w:line="300" w:lineRule="auto"/>
      <w:ind w:hanging="360"/>
      <w:outlineLvl w:val="1"/>
    </w:pPr>
    <w:rPr>
      <w:rFonts w:ascii="Arial" w:eastAsiaTheme="majorEastAsia" w:hAnsi="Arial" w:cstheme="majorBidi"/>
      <w:b/>
      <w:color w:val="91278F"/>
      <w:sz w:val="28"/>
      <w:szCs w:val="26"/>
    </w:rPr>
  </w:style>
  <w:style w:type="paragraph" w:styleId="Heading3">
    <w:name w:val="heading 3"/>
    <w:basedOn w:val="Normal"/>
    <w:next w:val="Normal"/>
    <w:link w:val="Heading3Char"/>
    <w:uiPriority w:val="9"/>
    <w:unhideWhenUsed/>
    <w:qFormat/>
    <w:rsid w:val="00A72BA9"/>
    <w:pPr>
      <w:keepNext/>
      <w:keepLines/>
      <w:spacing w:after="240" w:line="300" w:lineRule="auto"/>
      <w:outlineLvl w:val="2"/>
    </w:pPr>
    <w:rPr>
      <w:rFonts w:ascii="Arial" w:eastAsiaTheme="majorEastAsia" w:hAnsi="Arial" w:cstheme="majorBidi"/>
      <w:b/>
      <w:color w:val="0D0D0D" w:themeColor="text1" w:themeTint="F2"/>
      <w:sz w:val="24"/>
      <w:szCs w:val="24"/>
    </w:rPr>
  </w:style>
  <w:style w:type="paragraph" w:styleId="Heading4">
    <w:name w:val="heading 4"/>
    <w:basedOn w:val="Normal"/>
    <w:next w:val="Normal"/>
    <w:link w:val="Heading4Char"/>
    <w:uiPriority w:val="9"/>
    <w:unhideWhenUsed/>
    <w:qFormat/>
    <w:rsid w:val="008B18A9"/>
    <w:pPr>
      <w:keepNext/>
      <w:keepLines/>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semiHidden/>
    <w:unhideWhenUsed/>
    <w:qFormat/>
    <w:rsid w:val="00FD08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BodyText"/>
    <w:link w:val="Style2Char"/>
    <w:qFormat/>
    <w:rsid w:val="009B37BF"/>
    <w:pPr>
      <w:numPr>
        <w:numId w:val="14"/>
      </w:numPr>
    </w:pPr>
    <w:rPr>
      <w:color w:val="3B3838" w:themeColor="background2" w:themeShade="40"/>
    </w:rPr>
  </w:style>
  <w:style w:type="character" w:customStyle="1" w:styleId="Style2Char">
    <w:name w:val="Style2 Char"/>
    <w:basedOn w:val="BodyTextChar"/>
    <w:link w:val="Style2"/>
    <w:rsid w:val="009B37BF"/>
    <w:rPr>
      <w:rFonts w:ascii="Arial" w:hAnsi="Arial"/>
      <w:color w:val="3B3838" w:themeColor="background2" w:themeShade="40"/>
      <w:sz w:val="24"/>
    </w:rPr>
  </w:style>
  <w:style w:type="paragraph" w:styleId="BodyText">
    <w:name w:val="Body Text"/>
    <w:basedOn w:val="Normal"/>
    <w:link w:val="BodyTextChar"/>
    <w:uiPriority w:val="99"/>
    <w:unhideWhenUsed/>
    <w:qFormat/>
    <w:rsid w:val="00D710C4"/>
    <w:pPr>
      <w:spacing w:after="240" w:line="300" w:lineRule="auto"/>
    </w:pPr>
    <w:rPr>
      <w:rFonts w:ascii="Arial" w:hAnsi="Arial"/>
      <w:color w:val="0D0D0D" w:themeColor="text1" w:themeTint="F2"/>
      <w:sz w:val="24"/>
    </w:rPr>
  </w:style>
  <w:style w:type="character" w:customStyle="1" w:styleId="BodyTextChar">
    <w:name w:val="Body Text Char"/>
    <w:basedOn w:val="DefaultParagraphFont"/>
    <w:link w:val="BodyText"/>
    <w:uiPriority w:val="99"/>
    <w:rsid w:val="00D710C4"/>
    <w:rPr>
      <w:rFonts w:ascii="Arial" w:hAnsi="Arial"/>
      <w:color w:val="0D0D0D" w:themeColor="text1" w:themeTint="F2"/>
      <w:sz w:val="24"/>
    </w:rPr>
  </w:style>
  <w:style w:type="character" w:customStyle="1" w:styleId="Heading1Char">
    <w:name w:val="Heading 1 Char"/>
    <w:basedOn w:val="DefaultParagraphFont"/>
    <w:link w:val="Heading1"/>
    <w:uiPriority w:val="9"/>
    <w:rsid w:val="00291D3D"/>
    <w:rPr>
      <w:rFonts w:ascii="Arial" w:eastAsiaTheme="majorEastAsia" w:hAnsi="Arial" w:cstheme="majorBidi"/>
      <w:b/>
      <w:color w:val="91278F"/>
      <w:sz w:val="32"/>
      <w:szCs w:val="32"/>
    </w:rPr>
  </w:style>
  <w:style w:type="character" w:customStyle="1" w:styleId="Heading2Char">
    <w:name w:val="Heading 2 Char"/>
    <w:basedOn w:val="DefaultParagraphFont"/>
    <w:link w:val="Heading2"/>
    <w:uiPriority w:val="9"/>
    <w:rsid w:val="00A86567"/>
    <w:rPr>
      <w:rFonts w:ascii="Arial" w:eastAsiaTheme="majorEastAsia" w:hAnsi="Arial" w:cstheme="majorBidi"/>
      <w:b/>
      <w:color w:val="91278F"/>
      <w:sz w:val="28"/>
      <w:szCs w:val="26"/>
    </w:rPr>
  </w:style>
  <w:style w:type="paragraph" w:styleId="Footer">
    <w:name w:val="footer"/>
    <w:basedOn w:val="Normal"/>
    <w:link w:val="FooterChar"/>
    <w:uiPriority w:val="99"/>
    <w:unhideWhenUsed/>
    <w:rsid w:val="005B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0A"/>
  </w:style>
  <w:style w:type="paragraph" w:styleId="Header">
    <w:name w:val="header"/>
    <w:basedOn w:val="Normal"/>
    <w:link w:val="HeaderChar"/>
    <w:uiPriority w:val="99"/>
    <w:unhideWhenUsed/>
    <w:rsid w:val="005B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E0A"/>
  </w:style>
  <w:style w:type="paragraph" w:styleId="CommentText">
    <w:name w:val="annotation text"/>
    <w:basedOn w:val="Normal"/>
    <w:link w:val="CommentTextChar"/>
    <w:uiPriority w:val="99"/>
    <w:semiHidden/>
    <w:unhideWhenUsed/>
    <w:rsid w:val="005B3E0A"/>
    <w:pPr>
      <w:spacing w:line="240" w:lineRule="auto"/>
    </w:pPr>
    <w:rPr>
      <w:sz w:val="20"/>
      <w:szCs w:val="20"/>
    </w:rPr>
  </w:style>
  <w:style w:type="character" w:customStyle="1" w:styleId="CommentTextChar">
    <w:name w:val="Comment Text Char"/>
    <w:basedOn w:val="DefaultParagraphFont"/>
    <w:link w:val="CommentText"/>
    <w:uiPriority w:val="99"/>
    <w:semiHidden/>
    <w:rsid w:val="005B3E0A"/>
    <w:rPr>
      <w:sz w:val="20"/>
      <w:szCs w:val="20"/>
    </w:rPr>
  </w:style>
  <w:style w:type="character" w:styleId="Hyperlink">
    <w:name w:val="Hyperlink"/>
    <w:basedOn w:val="DefaultParagraphFont"/>
    <w:uiPriority w:val="99"/>
    <w:unhideWhenUsed/>
    <w:rsid w:val="005B3E0A"/>
    <w:rPr>
      <w:color w:val="0563C1" w:themeColor="hyperlink"/>
      <w:u w:val="single"/>
    </w:rPr>
  </w:style>
  <w:style w:type="character" w:styleId="CommentReference">
    <w:name w:val="annotation reference"/>
    <w:basedOn w:val="DefaultParagraphFont"/>
    <w:uiPriority w:val="99"/>
    <w:semiHidden/>
    <w:unhideWhenUsed/>
    <w:rsid w:val="005B3E0A"/>
    <w:rPr>
      <w:sz w:val="16"/>
      <w:szCs w:val="16"/>
    </w:rPr>
  </w:style>
  <w:style w:type="paragraph" w:styleId="BalloonText">
    <w:name w:val="Balloon Text"/>
    <w:basedOn w:val="Normal"/>
    <w:link w:val="BalloonTextChar"/>
    <w:uiPriority w:val="99"/>
    <w:semiHidden/>
    <w:unhideWhenUsed/>
    <w:rsid w:val="005B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0A"/>
    <w:rPr>
      <w:rFonts w:ascii="Segoe UI" w:hAnsi="Segoe UI" w:cs="Segoe UI"/>
      <w:sz w:val="18"/>
      <w:szCs w:val="18"/>
    </w:rPr>
  </w:style>
  <w:style w:type="character" w:customStyle="1" w:styleId="sectxt">
    <w:name w:val="sectxt"/>
    <w:basedOn w:val="DefaultParagraphFont"/>
    <w:rsid w:val="00956FE6"/>
  </w:style>
  <w:style w:type="character" w:customStyle="1" w:styleId="Heading4Char">
    <w:name w:val="Heading 4 Char"/>
    <w:basedOn w:val="DefaultParagraphFont"/>
    <w:link w:val="Heading4"/>
    <w:uiPriority w:val="9"/>
    <w:rsid w:val="008B18A9"/>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FD0817"/>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semiHidden/>
    <w:unhideWhenUsed/>
    <w:rsid w:val="00FD0817"/>
    <w:pPr>
      <w:spacing w:after="120" w:line="480" w:lineRule="auto"/>
    </w:pPr>
  </w:style>
  <w:style w:type="character" w:customStyle="1" w:styleId="BodyText2Char">
    <w:name w:val="Body Text 2 Char"/>
    <w:basedOn w:val="DefaultParagraphFont"/>
    <w:link w:val="BodyText2"/>
    <w:uiPriority w:val="99"/>
    <w:rsid w:val="00FD0817"/>
  </w:style>
  <w:style w:type="paragraph" w:styleId="FootnoteText">
    <w:name w:val="footnote text"/>
    <w:basedOn w:val="Normal"/>
    <w:link w:val="FootnoteTextChar"/>
    <w:uiPriority w:val="99"/>
    <w:semiHidden/>
    <w:unhideWhenUsed/>
    <w:rsid w:val="00FD0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817"/>
    <w:rPr>
      <w:sz w:val="20"/>
      <w:szCs w:val="20"/>
    </w:rPr>
  </w:style>
  <w:style w:type="paragraph" w:styleId="ListBullet2">
    <w:name w:val="List Bullet 2"/>
    <w:basedOn w:val="Normal"/>
    <w:uiPriority w:val="99"/>
    <w:unhideWhenUsed/>
    <w:qFormat/>
    <w:rsid w:val="00A72BA9"/>
    <w:pPr>
      <w:spacing w:after="240" w:line="300" w:lineRule="auto"/>
      <w:ind w:left="357" w:hanging="357"/>
    </w:pPr>
    <w:rPr>
      <w:rFonts w:ascii="Arial" w:hAnsi="Arial"/>
      <w:color w:val="0D0D0D" w:themeColor="text1" w:themeTint="F2"/>
      <w:sz w:val="24"/>
    </w:rPr>
  </w:style>
  <w:style w:type="paragraph" w:styleId="ListBullet">
    <w:name w:val="List Bullet"/>
    <w:basedOn w:val="Normal"/>
    <w:uiPriority w:val="99"/>
    <w:unhideWhenUsed/>
    <w:qFormat/>
    <w:rsid w:val="00A72BA9"/>
    <w:pPr>
      <w:numPr>
        <w:numId w:val="3"/>
      </w:numPr>
      <w:spacing w:after="240" w:line="300" w:lineRule="auto"/>
      <w:ind w:left="357" w:hanging="357"/>
      <w:contextualSpacing/>
    </w:pPr>
    <w:rPr>
      <w:rFonts w:ascii="Arial" w:hAnsi="Arial"/>
      <w:color w:val="0D0D0D" w:themeColor="text1" w:themeTint="F2"/>
      <w:sz w:val="24"/>
    </w:rPr>
  </w:style>
  <w:style w:type="character" w:customStyle="1" w:styleId="Heading3Char">
    <w:name w:val="Heading 3 Char"/>
    <w:basedOn w:val="DefaultParagraphFont"/>
    <w:link w:val="Heading3"/>
    <w:uiPriority w:val="9"/>
    <w:rsid w:val="00A72BA9"/>
    <w:rPr>
      <w:rFonts w:ascii="Arial" w:eastAsiaTheme="majorEastAsia" w:hAnsi="Arial" w:cstheme="majorBidi"/>
      <w:b/>
      <w:color w:val="0D0D0D" w:themeColor="text1" w:themeTint="F2"/>
      <w:sz w:val="24"/>
      <w:szCs w:val="24"/>
    </w:rPr>
  </w:style>
  <w:style w:type="paragraph" w:styleId="CommentSubject">
    <w:name w:val="annotation subject"/>
    <w:basedOn w:val="CommentText"/>
    <w:next w:val="CommentText"/>
    <w:link w:val="CommentSubjectChar"/>
    <w:uiPriority w:val="99"/>
    <w:semiHidden/>
    <w:unhideWhenUsed/>
    <w:rsid w:val="00237B1A"/>
    <w:rPr>
      <w:b/>
      <w:bCs/>
    </w:rPr>
  </w:style>
  <w:style w:type="character" w:customStyle="1" w:styleId="CommentSubjectChar">
    <w:name w:val="Comment Subject Char"/>
    <w:basedOn w:val="CommentTextChar"/>
    <w:link w:val="CommentSubject"/>
    <w:uiPriority w:val="99"/>
    <w:semiHidden/>
    <w:rsid w:val="00237B1A"/>
    <w:rPr>
      <w:b/>
      <w:bCs/>
      <w:sz w:val="20"/>
      <w:szCs w:val="20"/>
    </w:rPr>
  </w:style>
  <w:style w:type="paragraph" w:styleId="Revision">
    <w:name w:val="Revision"/>
    <w:hidden/>
    <w:uiPriority w:val="99"/>
    <w:semiHidden/>
    <w:rsid w:val="00237B1A"/>
    <w:pPr>
      <w:spacing w:after="0" w:line="240" w:lineRule="auto"/>
    </w:pPr>
  </w:style>
  <w:style w:type="table" w:styleId="TableGrid">
    <w:name w:val="Table Grid"/>
    <w:basedOn w:val="TableNormal"/>
    <w:uiPriority w:val="39"/>
    <w:rsid w:val="00A6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566D"/>
    <w:rPr>
      <w:color w:val="605E5C"/>
      <w:shd w:val="clear" w:color="auto" w:fill="E1DFDD"/>
    </w:rPr>
  </w:style>
  <w:style w:type="paragraph" w:styleId="Subtitle">
    <w:name w:val="Subtitle"/>
    <w:basedOn w:val="Normal"/>
    <w:next w:val="Normal"/>
    <w:link w:val="SubtitleChar"/>
    <w:uiPriority w:val="11"/>
    <w:qFormat/>
    <w:rsid w:val="00A72B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2BA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801">
      <w:bodyDiv w:val="1"/>
      <w:marLeft w:val="0"/>
      <w:marRight w:val="0"/>
      <w:marTop w:val="0"/>
      <w:marBottom w:val="0"/>
      <w:divBdr>
        <w:top w:val="none" w:sz="0" w:space="0" w:color="auto"/>
        <w:left w:val="none" w:sz="0" w:space="0" w:color="auto"/>
        <w:bottom w:val="none" w:sz="0" w:space="0" w:color="auto"/>
        <w:right w:val="none" w:sz="0" w:space="0" w:color="auto"/>
      </w:divBdr>
      <w:divsChild>
        <w:div w:id="325548307">
          <w:marLeft w:val="0"/>
          <w:marRight w:val="0"/>
          <w:marTop w:val="0"/>
          <w:marBottom w:val="0"/>
          <w:divBdr>
            <w:top w:val="none" w:sz="0" w:space="0" w:color="auto"/>
            <w:left w:val="none" w:sz="0" w:space="0" w:color="auto"/>
            <w:bottom w:val="none" w:sz="0" w:space="0" w:color="auto"/>
            <w:right w:val="none" w:sz="0" w:space="0" w:color="auto"/>
          </w:divBdr>
          <w:divsChild>
            <w:div w:id="146938330">
              <w:marLeft w:val="0"/>
              <w:marRight w:val="0"/>
              <w:marTop w:val="0"/>
              <w:marBottom w:val="0"/>
              <w:divBdr>
                <w:top w:val="none" w:sz="0" w:space="0" w:color="auto"/>
                <w:left w:val="none" w:sz="0" w:space="0" w:color="auto"/>
                <w:bottom w:val="none" w:sz="0" w:space="0" w:color="auto"/>
                <w:right w:val="none" w:sz="0" w:space="0" w:color="auto"/>
              </w:divBdr>
              <w:divsChild>
                <w:div w:id="45640939">
                  <w:marLeft w:val="0"/>
                  <w:marRight w:val="0"/>
                  <w:marTop w:val="0"/>
                  <w:marBottom w:val="0"/>
                  <w:divBdr>
                    <w:top w:val="none" w:sz="0" w:space="0" w:color="auto"/>
                    <w:left w:val="none" w:sz="0" w:space="0" w:color="auto"/>
                    <w:bottom w:val="none" w:sz="0" w:space="0" w:color="auto"/>
                    <w:right w:val="none" w:sz="0" w:space="0" w:color="auto"/>
                  </w:divBdr>
                </w:div>
              </w:divsChild>
            </w:div>
            <w:div w:id="829516130">
              <w:marLeft w:val="0"/>
              <w:marRight w:val="0"/>
              <w:marTop w:val="0"/>
              <w:marBottom w:val="0"/>
              <w:divBdr>
                <w:top w:val="none" w:sz="0" w:space="0" w:color="auto"/>
                <w:left w:val="none" w:sz="0" w:space="0" w:color="auto"/>
                <w:bottom w:val="none" w:sz="0" w:space="0" w:color="auto"/>
                <w:right w:val="none" w:sz="0" w:space="0" w:color="auto"/>
              </w:divBdr>
              <w:divsChild>
                <w:div w:id="1660452687">
                  <w:marLeft w:val="0"/>
                  <w:marRight w:val="0"/>
                  <w:marTop w:val="0"/>
                  <w:marBottom w:val="0"/>
                  <w:divBdr>
                    <w:top w:val="none" w:sz="0" w:space="0" w:color="auto"/>
                    <w:left w:val="none" w:sz="0" w:space="0" w:color="auto"/>
                    <w:bottom w:val="none" w:sz="0" w:space="0" w:color="auto"/>
                    <w:right w:val="none" w:sz="0" w:space="0" w:color="auto"/>
                  </w:divBdr>
                </w:div>
              </w:divsChild>
            </w:div>
            <w:div w:id="999505774">
              <w:marLeft w:val="0"/>
              <w:marRight w:val="0"/>
              <w:marTop w:val="0"/>
              <w:marBottom w:val="0"/>
              <w:divBdr>
                <w:top w:val="none" w:sz="0" w:space="0" w:color="auto"/>
                <w:left w:val="none" w:sz="0" w:space="0" w:color="auto"/>
                <w:bottom w:val="none" w:sz="0" w:space="0" w:color="auto"/>
                <w:right w:val="none" w:sz="0" w:space="0" w:color="auto"/>
              </w:divBdr>
            </w:div>
            <w:div w:id="1731155420">
              <w:marLeft w:val="0"/>
              <w:marRight w:val="0"/>
              <w:marTop w:val="0"/>
              <w:marBottom w:val="0"/>
              <w:divBdr>
                <w:top w:val="none" w:sz="0" w:space="0" w:color="auto"/>
                <w:left w:val="none" w:sz="0" w:space="0" w:color="auto"/>
                <w:bottom w:val="none" w:sz="0" w:space="0" w:color="auto"/>
                <w:right w:val="none" w:sz="0" w:space="0" w:color="auto"/>
              </w:divBdr>
              <w:divsChild>
                <w:div w:id="1860508506">
                  <w:marLeft w:val="0"/>
                  <w:marRight w:val="0"/>
                  <w:marTop w:val="0"/>
                  <w:marBottom w:val="0"/>
                  <w:divBdr>
                    <w:top w:val="none" w:sz="0" w:space="0" w:color="auto"/>
                    <w:left w:val="none" w:sz="0" w:space="0" w:color="auto"/>
                    <w:bottom w:val="none" w:sz="0" w:space="0" w:color="auto"/>
                    <w:right w:val="none" w:sz="0" w:space="0" w:color="auto"/>
                  </w:divBdr>
                </w:div>
              </w:divsChild>
            </w:div>
            <w:div w:id="1776750496">
              <w:marLeft w:val="0"/>
              <w:marRight w:val="0"/>
              <w:marTop w:val="0"/>
              <w:marBottom w:val="0"/>
              <w:divBdr>
                <w:top w:val="none" w:sz="0" w:space="0" w:color="auto"/>
                <w:left w:val="none" w:sz="0" w:space="0" w:color="auto"/>
                <w:bottom w:val="none" w:sz="0" w:space="0" w:color="auto"/>
                <w:right w:val="none" w:sz="0" w:space="0" w:color="auto"/>
              </w:divBdr>
              <w:divsChild>
                <w:div w:id="1893535024">
                  <w:marLeft w:val="0"/>
                  <w:marRight w:val="0"/>
                  <w:marTop w:val="0"/>
                  <w:marBottom w:val="0"/>
                  <w:divBdr>
                    <w:top w:val="none" w:sz="0" w:space="0" w:color="auto"/>
                    <w:left w:val="none" w:sz="0" w:space="0" w:color="auto"/>
                    <w:bottom w:val="none" w:sz="0" w:space="0" w:color="auto"/>
                    <w:right w:val="none" w:sz="0" w:space="0" w:color="auto"/>
                  </w:divBdr>
                </w:div>
              </w:divsChild>
            </w:div>
            <w:div w:id="2142768216">
              <w:marLeft w:val="0"/>
              <w:marRight w:val="0"/>
              <w:marTop w:val="0"/>
              <w:marBottom w:val="0"/>
              <w:divBdr>
                <w:top w:val="none" w:sz="0" w:space="0" w:color="auto"/>
                <w:left w:val="none" w:sz="0" w:space="0" w:color="auto"/>
                <w:bottom w:val="none" w:sz="0" w:space="0" w:color="auto"/>
                <w:right w:val="none" w:sz="0" w:space="0" w:color="auto"/>
              </w:divBdr>
              <w:divsChild>
                <w:div w:id="19192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0479">
      <w:bodyDiv w:val="1"/>
      <w:marLeft w:val="0"/>
      <w:marRight w:val="0"/>
      <w:marTop w:val="0"/>
      <w:marBottom w:val="0"/>
      <w:divBdr>
        <w:top w:val="none" w:sz="0" w:space="0" w:color="auto"/>
        <w:left w:val="none" w:sz="0" w:space="0" w:color="auto"/>
        <w:bottom w:val="none" w:sz="0" w:space="0" w:color="auto"/>
        <w:right w:val="none" w:sz="0" w:space="0" w:color="auto"/>
      </w:divBdr>
    </w:div>
    <w:div w:id="951669145">
      <w:bodyDiv w:val="1"/>
      <w:marLeft w:val="0"/>
      <w:marRight w:val="0"/>
      <w:marTop w:val="0"/>
      <w:marBottom w:val="0"/>
      <w:divBdr>
        <w:top w:val="none" w:sz="0" w:space="0" w:color="auto"/>
        <w:left w:val="none" w:sz="0" w:space="0" w:color="auto"/>
        <w:bottom w:val="none" w:sz="0" w:space="0" w:color="auto"/>
        <w:right w:val="none" w:sz="0" w:space="0" w:color="auto"/>
      </w:divBdr>
      <w:divsChild>
        <w:div w:id="115150060">
          <w:marLeft w:val="0"/>
          <w:marRight w:val="0"/>
          <w:marTop w:val="0"/>
          <w:marBottom w:val="0"/>
          <w:divBdr>
            <w:top w:val="none" w:sz="0" w:space="0" w:color="auto"/>
            <w:left w:val="none" w:sz="0" w:space="0" w:color="auto"/>
            <w:bottom w:val="none" w:sz="0" w:space="0" w:color="auto"/>
            <w:right w:val="none" w:sz="0" w:space="0" w:color="auto"/>
          </w:divBdr>
          <w:divsChild>
            <w:div w:id="1818957746">
              <w:marLeft w:val="0"/>
              <w:marRight w:val="0"/>
              <w:marTop w:val="0"/>
              <w:marBottom w:val="0"/>
              <w:divBdr>
                <w:top w:val="none" w:sz="0" w:space="0" w:color="auto"/>
                <w:left w:val="none" w:sz="0" w:space="0" w:color="auto"/>
                <w:bottom w:val="none" w:sz="0" w:space="0" w:color="auto"/>
                <w:right w:val="none" w:sz="0" w:space="0" w:color="auto"/>
              </w:divBdr>
            </w:div>
          </w:divsChild>
        </w:div>
        <w:div w:id="1201934884">
          <w:marLeft w:val="0"/>
          <w:marRight w:val="0"/>
          <w:marTop w:val="0"/>
          <w:marBottom w:val="0"/>
          <w:divBdr>
            <w:top w:val="none" w:sz="0" w:space="0" w:color="auto"/>
            <w:left w:val="none" w:sz="0" w:space="0" w:color="auto"/>
            <w:bottom w:val="none" w:sz="0" w:space="0" w:color="auto"/>
            <w:right w:val="none" w:sz="0" w:space="0" w:color="auto"/>
          </w:divBdr>
        </w:div>
      </w:divsChild>
    </w:div>
    <w:div w:id="1928221931">
      <w:bodyDiv w:val="1"/>
      <w:marLeft w:val="0"/>
      <w:marRight w:val="0"/>
      <w:marTop w:val="0"/>
      <w:marBottom w:val="0"/>
      <w:divBdr>
        <w:top w:val="none" w:sz="0" w:space="0" w:color="auto"/>
        <w:left w:val="none" w:sz="0" w:space="0" w:color="auto"/>
        <w:bottom w:val="none" w:sz="0" w:space="0" w:color="auto"/>
        <w:right w:val="none" w:sz="0" w:space="0" w:color="auto"/>
      </w:divBdr>
      <w:divsChild>
        <w:div w:id="155220890">
          <w:marLeft w:val="0"/>
          <w:marRight w:val="0"/>
          <w:marTop w:val="0"/>
          <w:marBottom w:val="0"/>
          <w:divBdr>
            <w:top w:val="none" w:sz="0" w:space="0" w:color="auto"/>
            <w:left w:val="none" w:sz="0" w:space="0" w:color="auto"/>
            <w:bottom w:val="none" w:sz="0" w:space="0" w:color="auto"/>
            <w:right w:val="none" w:sz="0" w:space="0" w:color="auto"/>
          </w:divBdr>
          <w:divsChild>
            <w:div w:id="1130440720">
              <w:marLeft w:val="0"/>
              <w:marRight w:val="0"/>
              <w:marTop w:val="0"/>
              <w:marBottom w:val="0"/>
              <w:divBdr>
                <w:top w:val="none" w:sz="0" w:space="0" w:color="auto"/>
                <w:left w:val="none" w:sz="0" w:space="0" w:color="auto"/>
                <w:bottom w:val="none" w:sz="0" w:space="0" w:color="auto"/>
                <w:right w:val="none" w:sz="0" w:space="0" w:color="auto"/>
              </w:divBdr>
            </w:div>
          </w:divsChild>
        </w:div>
        <w:div w:id="290942373">
          <w:marLeft w:val="0"/>
          <w:marRight w:val="0"/>
          <w:marTop w:val="0"/>
          <w:marBottom w:val="0"/>
          <w:divBdr>
            <w:top w:val="none" w:sz="0" w:space="0" w:color="auto"/>
            <w:left w:val="none" w:sz="0" w:space="0" w:color="auto"/>
            <w:bottom w:val="none" w:sz="0" w:space="0" w:color="auto"/>
            <w:right w:val="none" w:sz="0" w:space="0" w:color="auto"/>
          </w:divBdr>
        </w:div>
        <w:div w:id="912665611">
          <w:marLeft w:val="0"/>
          <w:marRight w:val="0"/>
          <w:marTop w:val="0"/>
          <w:marBottom w:val="0"/>
          <w:divBdr>
            <w:top w:val="none" w:sz="0" w:space="0" w:color="auto"/>
            <w:left w:val="none" w:sz="0" w:space="0" w:color="auto"/>
            <w:bottom w:val="none" w:sz="0" w:space="0" w:color="auto"/>
            <w:right w:val="none" w:sz="0" w:space="0" w:color="auto"/>
          </w:divBdr>
          <w:divsChild>
            <w:div w:id="302851386">
              <w:marLeft w:val="0"/>
              <w:marRight w:val="0"/>
              <w:marTop w:val="0"/>
              <w:marBottom w:val="0"/>
              <w:divBdr>
                <w:top w:val="none" w:sz="0" w:space="0" w:color="auto"/>
                <w:left w:val="none" w:sz="0" w:space="0" w:color="auto"/>
                <w:bottom w:val="none" w:sz="0" w:space="0" w:color="auto"/>
                <w:right w:val="none" w:sz="0" w:space="0" w:color="auto"/>
              </w:divBdr>
            </w:div>
            <w:div w:id="781925485">
              <w:marLeft w:val="0"/>
              <w:marRight w:val="0"/>
              <w:marTop w:val="0"/>
              <w:marBottom w:val="0"/>
              <w:divBdr>
                <w:top w:val="none" w:sz="0" w:space="0" w:color="auto"/>
                <w:left w:val="none" w:sz="0" w:space="0" w:color="auto"/>
                <w:bottom w:val="none" w:sz="0" w:space="0" w:color="auto"/>
                <w:right w:val="none" w:sz="0" w:space="0" w:color="auto"/>
              </w:divBdr>
              <w:divsChild>
                <w:div w:id="929892864">
                  <w:marLeft w:val="0"/>
                  <w:marRight w:val="0"/>
                  <w:marTop w:val="0"/>
                  <w:marBottom w:val="0"/>
                  <w:divBdr>
                    <w:top w:val="none" w:sz="0" w:space="0" w:color="auto"/>
                    <w:left w:val="none" w:sz="0" w:space="0" w:color="auto"/>
                    <w:bottom w:val="none" w:sz="0" w:space="0" w:color="auto"/>
                    <w:right w:val="none" w:sz="0" w:space="0" w:color="auto"/>
                  </w:divBdr>
                </w:div>
              </w:divsChild>
            </w:div>
            <w:div w:id="1125391840">
              <w:marLeft w:val="0"/>
              <w:marRight w:val="0"/>
              <w:marTop w:val="0"/>
              <w:marBottom w:val="0"/>
              <w:divBdr>
                <w:top w:val="none" w:sz="0" w:space="0" w:color="auto"/>
                <w:left w:val="none" w:sz="0" w:space="0" w:color="auto"/>
                <w:bottom w:val="none" w:sz="0" w:space="0" w:color="auto"/>
                <w:right w:val="none" w:sz="0" w:space="0" w:color="auto"/>
              </w:divBdr>
              <w:divsChild>
                <w:div w:id="863708611">
                  <w:marLeft w:val="0"/>
                  <w:marRight w:val="0"/>
                  <w:marTop w:val="0"/>
                  <w:marBottom w:val="0"/>
                  <w:divBdr>
                    <w:top w:val="none" w:sz="0" w:space="0" w:color="auto"/>
                    <w:left w:val="none" w:sz="0" w:space="0" w:color="auto"/>
                    <w:bottom w:val="none" w:sz="0" w:space="0" w:color="auto"/>
                    <w:right w:val="none" w:sz="0" w:space="0" w:color="auto"/>
                  </w:divBdr>
                </w:div>
              </w:divsChild>
            </w:div>
            <w:div w:id="1584146112">
              <w:marLeft w:val="0"/>
              <w:marRight w:val="0"/>
              <w:marTop w:val="0"/>
              <w:marBottom w:val="0"/>
              <w:divBdr>
                <w:top w:val="none" w:sz="0" w:space="0" w:color="auto"/>
                <w:left w:val="none" w:sz="0" w:space="0" w:color="auto"/>
                <w:bottom w:val="none" w:sz="0" w:space="0" w:color="auto"/>
                <w:right w:val="none" w:sz="0" w:space="0" w:color="auto"/>
              </w:divBdr>
              <w:divsChild>
                <w:div w:id="635649022">
                  <w:marLeft w:val="0"/>
                  <w:marRight w:val="0"/>
                  <w:marTop w:val="0"/>
                  <w:marBottom w:val="0"/>
                  <w:divBdr>
                    <w:top w:val="none" w:sz="0" w:space="0" w:color="auto"/>
                    <w:left w:val="none" w:sz="0" w:space="0" w:color="auto"/>
                    <w:bottom w:val="none" w:sz="0" w:space="0" w:color="auto"/>
                    <w:right w:val="none" w:sz="0" w:space="0" w:color="auto"/>
                  </w:divBdr>
                </w:div>
                <w:div w:id="2027634408">
                  <w:marLeft w:val="0"/>
                  <w:marRight w:val="0"/>
                  <w:marTop w:val="0"/>
                  <w:marBottom w:val="0"/>
                  <w:divBdr>
                    <w:top w:val="none" w:sz="0" w:space="0" w:color="auto"/>
                    <w:left w:val="none" w:sz="0" w:space="0" w:color="auto"/>
                    <w:bottom w:val="none" w:sz="0" w:space="0" w:color="auto"/>
                    <w:right w:val="none" w:sz="0" w:space="0" w:color="auto"/>
                  </w:divBdr>
                  <w:divsChild>
                    <w:div w:id="433483156">
                      <w:marLeft w:val="0"/>
                      <w:marRight w:val="0"/>
                      <w:marTop w:val="0"/>
                      <w:marBottom w:val="0"/>
                      <w:divBdr>
                        <w:top w:val="none" w:sz="0" w:space="0" w:color="auto"/>
                        <w:left w:val="none" w:sz="0" w:space="0" w:color="auto"/>
                        <w:bottom w:val="none" w:sz="0" w:space="0" w:color="auto"/>
                        <w:right w:val="none" w:sz="0" w:space="0" w:color="auto"/>
                      </w:divBdr>
                    </w:div>
                  </w:divsChild>
                </w:div>
                <w:div w:id="2076392122">
                  <w:marLeft w:val="0"/>
                  <w:marRight w:val="0"/>
                  <w:marTop w:val="0"/>
                  <w:marBottom w:val="0"/>
                  <w:divBdr>
                    <w:top w:val="none" w:sz="0" w:space="0" w:color="auto"/>
                    <w:left w:val="none" w:sz="0" w:space="0" w:color="auto"/>
                    <w:bottom w:val="none" w:sz="0" w:space="0" w:color="auto"/>
                    <w:right w:val="none" w:sz="0" w:space="0" w:color="auto"/>
                  </w:divBdr>
                  <w:divsChild>
                    <w:div w:id="146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3939">
          <w:marLeft w:val="0"/>
          <w:marRight w:val="0"/>
          <w:marTop w:val="0"/>
          <w:marBottom w:val="0"/>
          <w:divBdr>
            <w:top w:val="none" w:sz="0" w:space="0" w:color="auto"/>
            <w:left w:val="none" w:sz="0" w:space="0" w:color="auto"/>
            <w:bottom w:val="none" w:sz="0" w:space="0" w:color="auto"/>
            <w:right w:val="none" w:sz="0" w:space="0" w:color="auto"/>
          </w:divBdr>
          <w:divsChild>
            <w:div w:id="19702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pensionsregulator.gov.uk/-/media/thepensionsregulator/files/import/pdf/16423_pensions_consumer_leaflet_screen.ashx%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MeetingDate xmlns="f892bc6d-4373-4448-9da1-3e4deb534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4" ma:contentTypeDescription="Create a new document." ma:contentTypeScope="" ma:versionID="4a925b6fc6e421a0c96fc160448211b7">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443a9fc57030c386d68cf3dde2f7720b"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5CB2-58D5-4945-A5DE-2BEA4FF56200}">
  <ds:schemaRefs>
    <ds:schemaRef ds:uri="http://schemas.microsoft.com/sharepoint/v3/contenttype/forms"/>
  </ds:schemaRefs>
</ds:datastoreItem>
</file>

<file path=customXml/itemProps2.xml><?xml version="1.0" encoding="utf-8"?>
<ds:datastoreItem xmlns:ds="http://schemas.openxmlformats.org/officeDocument/2006/customXml" ds:itemID="{0C08AD6A-B3EC-470C-9404-25A68F905792}">
  <ds:schemaRefs>
    <ds:schemaRef ds:uri="http://schemas.microsoft.com/office/2006/metadata/properties"/>
    <ds:schemaRef ds:uri="4c0fc6d1-1ff6-4501-9111-f8704c4ff172"/>
    <ds:schemaRef ds:uri="f892bc6d-4373-4448-9da1-3e4deb5346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C90552B-34B0-417F-911A-39FA2C28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2F035-5898-48C0-B09A-D37DC106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Information to be provided to member upon initial enquiry February 2021v1.0</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provided to member upon initial enquiry February 2021v1.0</dc:title>
  <dc:subject/>
  <dc:creator>Jayne Wiberg</dc:creator>
  <cp:keywords/>
  <dc:description/>
  <cp:lastModifiedBy>Jayne Wiberg</cp:lastModifiedBy>
  <cp:revision>2</cp:revision>
  <dcterms:created xsi:type="dcterms:W3CDTF">2021-12-17T14:46:00Z</dcterms:created>
  <dcterms:modified xsi:type="dcterms:W3CDTF">2021-12-17T14:46:00Z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