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6AD9" w14:textId="0DCAA8FE" w:rsidR="00BC1B29" w:rsidRDefault="00921A07" w:rsidP="00CB6694">
      <w:pPr>
        <w:pStyle w:val="Heading1"/>
      </w:pPr>
      <w:r w:rsidRPr="007D246E">
        <w:t>Mc</w:t>
      </w:r>
      <w:r w:rsidR="007D246E" w:rsidRPr="007D246E">
        <w:t>C</w:t>
      </w:r>
      <w:r w:rsidRPr="007D246E">
        <w:t xml:space="preserve">loud </w:t>
      </w:r>
      <w:r w:rsidR="00195950">
        <w:t xml:space="preserve">remedy: template </w:t>
      </w:r>
      <w:r w:rsidR="00D9797D">
        <w:t>letters for administrators</w:t>
      </w:r>
    </w:p>
    <w:p w14:paraId="588E5B13" w14:textId="0AA3F2DD" w:rsidR="00435957" w:rsidRDefault="00D9797D">
      <w:pPr>
        <w:pStyle w:val="TOC1"/>
        <w:tabs>
          <w:tab w:val="right" w:leader="dot" w:pos="9016"/>
        </w:tabs>
        <w:rPr>
          <w:rFonts w:asciiTheme="minorHAnsi" w:eastAsiaTheme="minorEastAsia" w:hAnsiTheme="minorHAnsi"/>
          <w:b w:val="0"/>
          <w:noProof/>
          <w:color w:val="auto"/>
          <w:sz w:val="24"/>
          <w:szCs w:val="24"/>
          <w:lang w:eastAsia="en-GB"/>
        </w:rPr>
      </w:pPr>
      <w:r>
        <w:fldChar w:fldCharType="begin"/>
      </w:r>
      <w:r>
        <w:instrText xml:space="preserve"> TOC \h \z \u \t "Heading 2,1,Heading 3,2" </w:instrText>
      </w:r>
      <w:r>
        <w:fldChar w:fldCharType="separate"/>
      </w:r>
      <w:hyperlink w:anchor="_Toc210646744" w:history="1">
        <w:r w:rsidR="00435957" w:rsidRPr="003A218C">
          <w:rPr>
            <w:rStyle w:val="Hyperlink"/>
            <w:noProof/>
          </w:rPr>
          <w:t>Introduction</w:t>
        </w:r>
        <w:r w:rsidR="00435957">
          <w:rPr>
            <w:noProof/>
            <w:webHidden/>
          </w:rPr>
          <w:tab/>
        </w:r>
        <w:r w:rsidR="00435957">
          <w:rPr>
            <w:noProof/>
            <w:webHidden/>
          </w:rPr>
          <w:fldChar w:fldCharType="begin"/>
        </w:r>
        <w:r w:rsidR="00435957">
          <w:rPr>
            <w:noProof/>
            <w:webHidden/>
          </w:rPr>
          <w:instrText xml:space="preserve"> PAGEREF _Toc210646744 \h </w:instrText>
        </w:r>
        <w:r w:rsidR="00435957">
          <w:rPr>
            <w:noProof/>
            <w:webHidden/>
          </w:rPr>
        </w:r>
        <w:r w:rsidR="00435957">
          <w:rPr>
            <w:noProof/>
            <w:webHidden/>
          </w:rPr>
          <w:fldChar w:fldCharType="separate"/>
        </w:r>
        <w:r w:rsidR="00435957">
          <w:rPr>
            <w:noProof/>
            <w:webHidden/>
          </w:rPr>
          <w:t>2</w:t>
        </w:r>
        <w:r w:rsidR="00435957">
          <w:rPr>
            <w:noProof/>
            <w:webHidden/>
          </w:rPr>
          <w:fldChar w:fldCharType="end"/>
        </w:r>
      </w:hyperlink>
    </w:p>
    <w:p w14:paraId="6848DC6A" w14:textId="38D9494A" w:rsidR="00435957" w:rsidRDefault="00435957">
      <w:pPr>
        <w:pStyle w:val="TOC1"/>
        <w:tabs>
          <w:tab w:val="right" w:leader="dot" w:pos="9016"/>
        </w:tabs>
        <w:rPr>
          <w:rFonts w:asciiTheme="minorHAnsi" w:eastAsiaTheme="minorEastAsia" w:hAnsiTheme="minorHAnsi"/>
          <w:b w:val="0"/>
          <w:noProof/>
          <w:color w:val="auto"/>
          <w:sz w:val="24"/>
          <w:szCs w:val="24"/>
          <w:lang w:eastAsia="en-GB"/>
        </w:rPr>
      </w:pPr>
      <w:hyperlink w:anchor="_Toc210646745" w:history="1">
        <w:r w:rsidRPr="003A218C">
          <w:rPr>
            <w:rStyle w:val="Hyperlink"/>
            <w:noProof/>
          </w:rPr>
          <w:t>Using these templates</w:t>
        </w:r>
        <w:r>
          <w:rPr>
            <w:noProof/>
            <w:webHidden/>
          </w:rPr>
          <w:tab/>
        </w:r>
        <w:r>
          <w:rPr>
            <w:noProof/>
            <w:webHidden/>
          </w:rPr>
          <w:fldChar w:fldCharType="begin"/>
        </w:r>
        <w:r>
          <w:rPr>
            <w:noProof/>
            <w:webHidden/>
          </w:rPr>
          <w:instrText xml:space="preserve"> PAGEREF _Toc210646745 \h </w:instrText>
        </w:r>
        <w:r>
          <w:rPr>
            <w:noProof/>
            <w:webHidden/>
          </w:rPr>
        </w:r>
        <w:r>
          <w:rPr>
            <w:noProof/>
            <w:webHidden/>
          </w:rPr>
          <w:fldChar w:fldCharType="separate"/>
        </w:r>
        <w:r>
          <w:rPr>
            <w:noProof/>
            <w:webHidden/>
          </w:rPr>
          <w:t>3</w:t>
        </w:r>
        <w:r>
          <w:rPr>
            <w:noProof/>
            <w:webHidden/>
          </w:rPr>
          <w:fldChar w:fldCharType="end"/>
        </w:r>
      </w:hyperlink>
    </w:p>
    <w:p w14:paraId="4E3CB9A8" w14:textId="058405AD" w:rsidR="00435957" w:rsidRDefault="00435957">
      <w:pPr>
        <w:pStyle w:val="TOC1"/>
        <w:tabs>
          <w:tab w:val="right" w:leader="dot" w:pos="9016"/>
        </w:tabs>
        <w:rPr>
          <w:rFonts w:asciiTheme="minorHAnsi" w:eastAsiaTheme="minorEastAsia" w:hAnsiTheme="minorHAnsi"/>
          <w:b w:val="0"/>
          <w:noProof/>
          <w:color w:val="auto"/>
          <w:sz w:val="24"/>
          <w:szCs w:val="24"/>
          <w:lang w:eastAsia="en-GB"/>
        </w:rPr>
      </w:pPr>
      <w:hyperlink w:anchor="_Toc210646746" w:history="1">
        <w:r w:rsidRPr="003A218C">
          <w:rPr>
            <w:rStyle w:val="Hyperlink"/>
            <w:noProof/>
          </w:rPr>
          <w:t>Other information and considerations</w:t>
        </w:r>
        <w:r>
          <w:rPr>
            <w:noProof/>
            <w:webHidden/>
          </w:rPr>
          <w:tab/>
        </w:r>
        <w:r>
          <w:rPr>
            <w:noProof/>
            <w:webHidden/>
          </w:rPr>
          <w:fldChar w:fldCharType="begin"/>
        </w:r>
        <w:r>
          <w:rPr>
            <w:noProof/>
            <w:webHidden/>
          </w:rPr>
          <w:instrText xml:space="preserve"> PAGEREF _Toc210646746 \h </w:instrText>
        </w:r>
        <w:r>
          <w:rPr>
            <w:noProof/>
            <w:webHidden/>
          </w:rPr>
        </w:r>
        <w:r>
          <w:rPr>
            <w:noProof/>
            <w:webHidden/>
          </w:rPr>
          <w:fldChar w:fldCharType="separate"/>
        </w:r>
        <w:r>
          <w:rPr>
            <w:noProof/>
            <w:webHidden/>
          </w:rPr>
          <w:t>3</w:t>
        </w:r>
        <w:r>
          <w:rPr>
            <w:noProof/>
            <w:webHidden/>
          </w:rPr>
          <w:fldChar w:fldCharType="end"/>
        </w:r>
      </w:hyperlink>
    </w:p>
    <w:p w14:paraId="0AAB3222" w14:textId="3A4330F1" w:rsidR="00435957" w:rsidRDefault="00435957">
      <w:pPr>
        <w:pStyle w:val="TOC2"/>
        <w:tabs>
          <w:tab w:val="right" w:leader="dot" w:pos="9016"/>
        </w:tabs>
        <w:rPr>
          <w:rFonts w:asciiTheme="minorHAnsi" w:eastAsiaTheme="minorEastAsia" w:hAnsiTheme="minorHAnsi"/>
          <w:noProof/>
          <w:szCs w:val="24"/>
          <w:lang w:eastAsia="en-GB"/>
        </w:rPr>
      </w:pPr>
      <w:hyperlink w:anchor="_Toc210646747" w:history="1">
        <w:r w:rsidRPr="003A218C">
          <w:rPr>
            <w:rStyle w:val="Hyperlink"/>
            <w:noProof/>
          </w:rPr>
          <w:t>New guidance</w:t>
        </w:r>
        <w:r>
          <w:rPr>
            <w:noProof/>
            <w:webHidden/>
          </w:rPr>
          <w:tab/>
        </w:r>
        <w:r>
          <w:rPr>
            <w:noProof/>
            <w:webHidden/>
          </w:rPr>
          <w:fldChar w:fldCharType="begin"/>
        </w:r>
        <w:r>
          <w:rPr>
            <w:noProof/>
            <w:webHidden/>
          </w:rPr>
          <w:instrText xml:space="preserve"> PAGEREF _Toc210646747 \h </w:instrText>
        </w:r>
        <w:r>
          <w:rPr>
            <w:noProof/>
            <w:webHidden/>
          </w:rPr>
        </w:r>
        <w:r>
          <w:rPr>
            <w:noProof/>
            <w:webHidden/>
          </w:rPr>
          <w:fldChar w:fldCharType="separate"/>
        </w:r>
        <w:r>
          <w:rPr>
            <w:noProof/>
            <w:webHidden/>
          </w:rPr>
          <w:t>3</w:t>
        </w:r>
        <w:r>
          <w:rPr>
            <w:noProof/>
            <w:webHidden/>
          </w:rPr>
          <w:fldChar w:fldCharType="end"/>
        </w:r>
      </w:hyperlink>
    </w:p>
    <w:p w14:paraId="64AEFC7E" w14:textId="6768E400" w:rsidR="00435957" w:rsidRDefault="00435957">
      <w:pPr>
        <w:pStyle w:val="TOC2"/>
        <w:tabs>
          <w:tab w:val="right" w:leader="dot" w:pos="9016"/>
        </w:tabs>
        <w:rPr>
          <w:rFonts w:asciiTheme="minorHAnsi" w:eastAsiaTheme="minorEastAsia" w:hAnsiTheme="minorHAnsi"/>
          <w:noProof/>
          <w:szCs w:val="24"/>
          <w:lang w:eastAsia="en-GB"/>
        </w:rPr>
      </w:pPr>
      <w:hyperlink w:anchor="_Toc210646748" w:history="1">
        <w:r w:rsidRPr="003A218C">
          <w:rPr>
            <w:rStyle w:val="Hyperlink"/>
            <w:noProof/>
          </w:rPr>
          <w:t>Unprotected members</w:t>
        </w:r>
        <w:r>
          <w:rPr>
            <w:noProof/>
            <w:webHidden/>
          </w:rPr>
          <w:tab/>
        </w:r>
        <w:r>
          <w:rPr>
            <w:noProof/>
            <w:webHidden/>
          </w:rPr>
          <w:fldChar w:fldCharType="begin"/>
        </w:r>
        <w:r>
          <w:rPr>
            <w:noProof/>
            <w:webHidden/>
          </w:rPr>
          <w:instrText xml:space="preserve"> PAGEREF _Toc210646748 \h </w:instrText>
        </w:r>
        <w:r>
          <w:rPr>
            <w:noProof/>
            <w:webHidden/>
          </w:rPr>
        </w:r>
        <w:r>
          <w:rPr>
            <w:noProof/>
            <w:webHidden/>
          </w:rPr>
          <w:fldChar w:fldCharType="separate"/>
        </w:r>
        <w:r>
          <w:rPr>
            <w:noProof/>
            <w:webHidden/>
          </w:rPr>
          <w:t>4</w:t>
        </w:r>
        <w:r>
          <w:rPr>
            <w:noProof/>
            <w:webHidden/>
          </w:rPr>
          <w:fldChar w:fldCharType="end"/>
        </w:r>
      </w:hyperlink>
    </w:p>
    <w:p w14:paraId="28196C2E" w14:textId="177A4339" w:rsidR="00435957" w:rsidRDefault="00435957">
      <w:pPr>
        <w:pStyle w:val="TOC2"/>
        <w:tabs>
          <w:tab w:val="right" w:leader="dot" w:pos="9016"/>
        </w:tabs>
        <w:rPr>
          <w:rFonts w:asciiTheme="minorHAnsi" w:eastAsiaTheme="minorEastAsia" w:hAnsiTheme="minorHAnsi"/>
          <w:noProof/>
          <w:szCs w:val="24"/>
          <w:lang w:eastAsia="en-GB"/>
        </w:rPr>
      </w:pPr>
      <w:hyperlink w:anchor="_Toc210646749" w:history="1">
        <w:r w:rsidRPr="003A218C">
          <w:rPr>
            <w:rStyle w:val="Hyperlink"/>
            <w:noProof/>
          </w:rPr>
          <w:t>Calculations through online portals</w:t>
        </w:r>
        <w:r>
          <w:rPr>
            <w:noProof/>
            <w:webHidden/>
          </w:rPr>
          <w:tab/>
        </w:r>
        <w:r>
          <w:rPr>
            <w:noProof/>
            <w:webHidden/>
          </w:rPr>
          <w:fldChar w:fldCharType="begin"/>
        </w:r>
        <w:r>
          <w:rPr>
            <w:noProof/>
            <w:webHidden/>
          </w:rPr>
          <w:instrText xml:space="preserve"> PAGEREF _Toc210646749 \h </w:instrText>
        </w:r>
        <w:r>
          <w:rPr>
            <w:noProof/>
            <w:webHidden/>
          </w:rPr>
        </w:r>
        <w:r>
          <w:rPr>
            <w:noProof/>
            <w:webHidden/>
          </w:rPr>
          <w:fldChar w:fldCharType="separate"/>
        </w:r>
        <w:r>
          <w:rPr>
            <w:noProof/>
            <w:webHidden/>
          </w:rPr>
          <w:t>4</w:t>
        </w:r>
        <w:r>
          <w:rPr>
            <w:noProof/>
            <w:webHidden/>
          </w:rPr>
          <w:fldChar w:fldCharType="end"/>
        </w:r>
      </w:hyperlink>
    </w:p>
    <w:p w14:paraId="7257E498" w14:textId="4CED0A46" w:rsidR="00435957" w:rsidRDefault="00435957">
      <w:pPr>
        <w:pStyle w:val="TOC1"/>
        <w:tabs>
          <w:tab w:val="right" w:leader="dot" w:pos="9016"/>
        </w:tabs>
        <w:rPr>
          <w:rFonts w:asciiTheme="minorHAnsi" w:eastAsiaTheme="minorEastAsia" w:hAnsiTheme="minorHAnsi"/>
          <w:b w:val="0"/>
          <w:noProof/>
          <w:color w:val="auto"/>
          <w:sz w:val="24"/>
          <w:szCs w:val="24"/>
          <w:lang w:eastAsia="en-GB"/>
        </w:rPr>
      </w:pPr>
      <w:hyperlink w:anchor="_Toc210646750" w:history="1">
        <w:r w:rsidRPr="003A218C">
          <w:rPr>
            <w:rStyle w:val="Hyperlink"/>
            <w:noProof/>
          </w:rPr>
          <w:t>Part 1: new calculations</w:t>
        </w:r>
        <w:r>
          <w:rPr>
            <w:noProof/>
            <w:webHidden/>
          </w:rPr>
          <w:tab/>
        </w:r>
        <w:r>
          <w:rPr>
            <w:noProof/>
            <w:webHidden/>
          </w:rPr>
          <w:fldChar w:fldCharType="begin"/>
        </w:r>
        <w:r>
          <w:rPr>
            <w:noProof/>
            <w:webHidden/>
          </w:rPr>
          <w:instrText xml:space="preserve"> PAGEREF _Toc210646750 \h </w:instrText>
        </w:r>
        <w:r>
          <w:rPr>
            <w:noProof/>
            <w:webHidden/>
          </w:rPr>
        </w:r>
        <w:r>
          <w:rPr>
            <w:noProof/>
            <w:webHidden/>
          </w:rPr>
          <w:fldChar w:fldCharType="separate"/>
        </w:r>
        <w:r>
          <w:rPr>
            <w:noProof/>
            <w:webHidden/>
          </w:rPr>
          <w:t>4</w:t>
        </w:r>
        <w:r>
          <w:rPr>
            <w:noProof/>
            <w:webHidden/>
          </w:rPr>
          <w:fldChar w:fldCharType="end"/>
        </w:r>
      </w:hyperlink>
    </w:p>
    <w:p w14:paraId="30E98ACA" w14:textId="47538E38" w:rsidR="00435957" w:rsidRDefault="00435957">
      <w:pPr>
        <w:pStyle w:val="TOC2"/>
        <w:tabs>
          <w:tab w:val="right" w:leader="dot" w:pos="9016"/>
        </w:tabs>
        <w:rPr>
          <w:rFonts w:asciiTheme="minorHAnsi" w:eastAsiaTheme="minorEastAsia" w:hAnsiTheme="minorHAnsi"/>
          <w:noProof/>
          <w:szCs w:val="24"/>
          <w:lang w:eastAsia="en-GB"/>
        </w:rPr>
      </w:pPr>
      <w:hyperlink w:anchor="_Toc210646751" w:history="1">
        <w:r w:rsidRPr="003A218C">
          <w:rPr>
            <w:rStyle w:val="Hyperlink"/>
            <w:noProof/>
          </w:rPr>
          <w:t>‘Compulsory’ retirements</w:t>
        </w:r>
        <w:r>
          <w:rPr>
            <w:noProof/>
            <w:webHidden/>
          </w:rPr>
          <w:tab/>
        </w:r>
        <w:r>
          <w:rPr>
            <w:noProof/>
            <w:webHidden/>
          </w:rPr>
          <w:fldChar w:fldCharType="begin"/>
        </w:r>
        <w:r>
          <w:rPr>
            <w:noProof/>
            <w:webHidden/>
          </w:rPr>
          <w:instrText xml:space="preserve"> PAGEREF _Toc210646751 \h </w:instrText>
        </w:r>
        <w:r>
          <w:rPr>
            <w:noProof/>
            <w:webHidden/>
          </w:rPr>
        </w:r>
        <w:r>
          <w:rPr>
            <w:noProof/>
            <w:webHidden/>
          </w:rPr>
          <w:fldChar w:fldCharType="separate"/>
        </w:r>
        <w:r>
          <w:rPr>
            <w:noProof/>
            <w:webHidden/>
          </w:rPr>
          <w:t>4</w:t>
        </w:r>
        <w:r>
          <w:rPr>
            <w:noProof/>
            <w:webHidden/>
          </w:rPr>
          <w:fldChar w:fldCharType="end"/>
        </w:r>
      </w:hyperlink>
    </w:p>
    <w:p w14:paraId="0A7E2CB2" w14:textId="3BFF9A48" w:rsidR="00435957" w:rsidRDefault="00435957">
      <w:pPr>
        <w:pStyle w:val="TOC2"/>
        <w:tabs>
          <w:tab w:val="right" w:leader="dot" w:pos="9016"/>
        </w:tabs>
        <w:rPr>
          <w:rFonts w:asciiTheme="minorHAnsi" w:eastAsiaTheme="minorEastAsia" w:hAnsiTheme="minorHAnsi"/>
          <w:noProof/>
          <w:szCs w:val="24"/>
          <w:lang w:eastAsia="en-GB"/>
        </w:rPr>
      </w:pPr>
      <w:hyperlink w:anchor="_Toc210646752" w:history="1">
        <w:r w:rsidRPr="003A218C">
          <w:rPr>
            <w:rStyle w:val="Hyperlink"/>
            <w:noProof/>
          </w:rPr>
          <w:t>‘Optional’ Retirements</w:t>
        </w:r>
        <w:r>
          <w:rPr>
            <w:noProof/>
            <w:webHidden/>
          </w:rPr>
          <w:tab/>
        </w:r>
        <w:r>
          <w:rPr>
            <w:noProof/>
            <w:webHidden/>
          </w:rPr>
          <w:fldChar w:fldCharType="begin"/>
        </w:r>
        <w:r>
          <w:rPr>
            <w:noProof/>
            <w:webHidden/>
          </w:rPr>
          <w:instrText xml:space="preserve"> PAGEREF _Toc210646752 \h </w:instrText>
        </w:r>
        <w:r>
          <w:rPr>
            <w:noProof/>
            <w:webHidden/>
          </w:rPr>
        </w:r>
        <w:r>
          <w:rPr>
            <w:noProof/>
            <w:webHidden/>
          </w:rPr>
          <w:fldChar w:fldCharType="separate"/>
        </w:r>
        <w:r>
          <w:rPr>
            <w:noProof/>
            <w:webHidden/>
          </w:rPr>
          <w:t>5</w:t>
        </w:r>
        <w:r>
          <w:rPr>
            <w:noProof/>
            <w:webHidden/>
          </w:rPr>
          <w:fldChar w:fldCharType="end"/>
        </w:r>
      </w:hyperlink>
    </w:p>
    <w:p w14:paraId="25855CD1" w14:textId="2929C2A8" w:rsidR="00435957" w:rsidRDefault="00435957">
      <w:pPr>
        <w:pStyle w:val="TOC2"/>
        <w:tabs>
          <w:tab w:val="right" w:leader="dot" w:pos="9016"/>
        </w:tabs>
        <w:rPr>
          <w:rFonts w:asciiTheme="minorHAnsi" w:eastAsiaTheme="minorEastAsia" w:hAnsiTheme="minorHAnsi"/>
          <w:noProof/>
          <w:szCs w:val="24"/>
          <w:lang w:eastAsia="en-GB"/>
        </w:rPr>
      </w:pPr>
      <w:hyperlink w:anchor="_Toc210646753" w:history="1">
        <w:r w:rsidRPr="003A218C">
          <w:rPr>
            <w:rStyle w:val="Hyperlink"/>
            <w:noProof/>
          </w:rPr>
          <w:t>Retirement Estimate</w:t>
        </w:r>
        <w:r>
          <w:rPr>
            <w:noProof/>
            <w:webHidden/>
          </w:rPr>
          <w:tab/>
        </w:r>
        <w:r>
          <w:rPr>
            <w:noProof/>
            <w:webHidden/>
          </w:rPr>
          <w:fldChar w:fldCharType="begin"/>
        </w:r>
        <w:r>
          <w:rPr>
            <w:noProof/>
            <w:webHidden/>
          </w:rPr>
          <w:instrText xml:space="preserve"> PAGEREF _Toc210646753 \h </w:instrText>
        </w:r>
        <w:r>
          <w:rPr>
            <w:noProof/>
            <w:webHidden/>
          </w:rPr>
        </w:r>
        <w:r>
          <w:rPr>
            <w:noProof/>
            <w:webHidden/>
          </w:rPr>
          <w:fldChar w:fldCharType="separate"/>
        </w:r>
        <w:r>
          <w:rPr>
            <w:noProof/>
            <w:webHidden/>
          </w:rPr>
          <w:t>6</w:t>
        </w:r>
        <w:r>
          <w:rPr>
            <w:noProof/>
            <w:webHidden/>
          </w:rPr>
          <w:fldChar w:fldCharType="end"/>
        </w:r>
      </w:hyperlink>
    </w:p>
    <w:p w14:paraId="08468197" w14:textId="0124F9D8" w:rsidR="00435957" w:rsidRDefault="00435957">
      <w:pPr>
        <w:pStyle w:val="TOC2"/>
        <w:tabs>
          <w:tab w:val="right" w:leader="dot" w:pos="9016"/>
        </w:tabs>
        <w:rPr>
          <w:rFonts w:asciiTheme="minorHAnsi" w:eastAsiaTheme="minorEastAsia" w:hAnsiTheme="minorHAnsi"/>
          <w:noProof/>
          <w:szCs w:val="24"/>
          <w:lang w:eastAsia="en-GB"/>
        </w:rPr>
      </w:pPr>
      <w:hyperlink w:anchor="_Toc210646754" w:history="1">
        <w:r w:rsidRPr="003A218C">
          <w:rPr>
            <w:rStyle w:val="Hyperlink"/>
            <w:noProof/>
          </w:rPr>
          <w:t>Deferred calculation</w:t>
        </w:r>
        <w:r>
          <w:rPr>
            <w:noProof/>
            <w:webHidden/>
          </w:rPr>
          <w:tab/>
        </w:r>
        <w:r>
          <w:rPr>
            <w:noProof/>
            <w:webHidden/>
          </w:rPr>
          <w:fldChar w:fldCharType="begin"/>
        </w:r>
        <w:r>
          <w:rPr>
            <w:noProof/>
            <w:webHidden/>
          </w:rPr>
          <w:instrText xml:space="preserve"> PAGEREF _Toc210646754 \h </w:instrText>
        </w:r>
        <w:r>
          <w:rPr>
            <w:noProof/>
            <w:webHidden/>
          </w:rPr>
        </w:r>
        <w:r>
          <w:rPr>
            <w:noProof/>
            <w:webHidden/>
          </w:rPr>
          <w:fldChar w:fldCharType="separate"/>
        </w:r>
        <w:r>
          <w:rPr>
            <w:noProof/>
            <w:webHidden/>
          </w:rPr>
          <w:t>6</w:t>
        </w:r>
        <w:r>
          <w:rPr>
            <w:noProof/>
            <w:webHidden/>
          </w:rPr>
          <w:fldChar w:fldCharType="end"/>
        </w:r>
      </w:hyperlink>
    </w:p>
    <w:p w14:paraId="13E63229" w14:textId="21CADC6B" w:rsidR="00435957" w:rsidRDefault="00435957">
      <w:pPr>
        <w:pStyle w:val="TOC2"/>
        <w:tabs>
          <w:tab w:val="right" w:leader="dot" w:pos="9016"/>
        </w:tabs>
        <w:rPr>
          <w:rFonts w:asciiTheme="minorHAnsi" w:eastAsiaTheme="minorEastAsia" w:hAnsiTheme="minorHAnsi"/>
          <w:noProof/>
          <w:szCs w:val="24"/>
          <w:lang w:eastAsia="en-GB"/>
        </w:rPr>
      </w:pPr>
      <w:hyperlink w:anchor="_Toc210646755" w:history="1">
        <w:r w:rsidRPr="003A218C">
          <w:rPr>
            <w:rStyle w:val="Hyperlink"/>
            <w:noProof/>
          </w:rPr>
          <w:t>Survivor pension</w:t>
        </w:r>
        <w:r>
          <w:rPr>
            <w:noProof/>
            <w:webHidden/>
          </w:rPr>
          <w:tab/>
        </w:r>
        <w:r>
          <w:rPr>
            <w:noProof/>
            <w:webHidden/>
          </w:rPr>
          <w:fldChar w:fldCharType="begin"/>
        </w:r>
        <w:r>
          <w:rPr>
            <w:noProof/>
            <w:webHidden/>
          </w:rPr>
          <w:instrText xml:space="preserve"> PAGEREF _Toc210646755 \h </w:instrText>
        </w:r>
        <w:r>
          <w:rPr>
            <w:noProof/>
            <w:webHidden/>
          </w:rPr>
        </w:r>
        <w:r>
          <w:rPr>
            <w:noProof/>
            <w:webHidden/>
          </w:rPr>
          <w:fldChar w:fldCharType="separate"/>
        </w:r>
        <w:r>
          <w:rPr>
            <w:noProof/>
            <w:webHidden/>
          </w:rPr>
          <w:t>7</w:t>
        </w:r>
        <w:r>
          <w:rPr>
            <w:noProof/>
            <w:webHidden/>
          </w:rPr>
          <w:fldChar w:fldCharType="end"/>
        </w:r>
      </w:hyperlink>
    </w:p>
    <w:p w14:paraId="011EFA22" w14:textId="2E64EC8B" w:rsidR="00435957" w:rsidRDefault="00435957">
      <w:pPr>
        <w:pStyle w:val="TOC1"/>
        <w:tabs>
          <w:tab w:val="right" w:leader="dot" w:pos="9016"/>
        </w:tabs>
        <w:rPr>
          <w:rFonts w:asciiTheme="minorHAnsi" w:eastAsiaTheme="minorEastAsia" w:hAnsiTheme="minorHAnsi"/>
          <w:b w:val="0"/>
          <w:noProof/>
          <w:color w:val="auto"/>
          <w:sz w:val="24"/>
          <w:szCs w:val="24"/>
          <w:lang w:eastAsia="en-GB"/>
        </w:rPr>
      </w:pPr>
      <w:hyperlink w:anchor="_Toc210646756" w:history="1">
        <w:r w:rsidRPr="003A218C">
          <w:rPr>
            <w:rStyle w:val="Hyperlink"/>
            <w:noProof/>
          </w:rPr>
          <w:t>Part 2: Disclosure</w:t>
        </w:r>
        <w:r>
          <w:rPr>
            <w:noProof/>
            <w:webHidden/>
          </w:rPr>
          <w:tab/>
        </w:r>
        <w:r>
          <w:rPr>
            <w:noProof/>
            <w:webHidden/>
          </w:rPr>
          <w:fldChar w:fldCharType="begin"/>
        </w:r>
        <w:r>
          <w:rPr>
            <w:noProof/>
            <w:webHidden/>
          </w:rPr>
          <w:instrText xml:space="preserve"> PAGEREF _Toc210646756 \h </w:instrText>
        </w:r>
        <w:r>
          <w:rPr>
            <w:noProof/>
            <w:webHidden/>
          </w:rPr>
        </w:r>
        <w:r>
          <w:rPr>
            <w:noProof/>
            <w:webHidden/>
          </w:rPr>
          <w:fldChar w:fldCharType="separate"/>
        </w:r>
        <w:r>
          <w:rPr>
            <w:noProof/>
            <w:webHidden/>
          </w:rPr>
          <w:t>8</w:t>
        </w:r>
        <w:r>
          <w:rPr>
            <w:noProof/>
            <w:webHidden/>
          </w:rPr>
          <w:fldChar w:fldCharType="end"/>
        </w:r>
      </w:hyperlink>
    </w:p>
    <w:p w14:paraId="1C6E9669" w14:textId="76CED780" w:rsidR="00435957" w:rsidRDefault="00435957">
      <w:pPr>
        <w:pStyle w:val="TOC1"/>
        <w:tabs>
          <w:tab w:val="right" w:leader="dot" w:pos="9016"/>
        </w:tabs>
        <w:rPr>
          <w:rFonts w:asciiTheme="minorHAnsi" w:eastAsiaTheme="minorEastAsia" w:hAnsiTheme="minorHAnsi"/>
          <w:b w:val="0"/>
          <w:noProof/>
          <w:color w:val="auto"/>
          <w:sz w:val="24"/>
          <w:szCs w:val="24"/>
          <w:lang w:eastAsia="en-GB"/>
        </w:rPr>
      </w:pPr>
      <w:hyperlink w:anchor="_Toc210646757" w:history="1">
        <w:r w:rsidRPr="003A218C">
          <w:rPr>
            <w:rStyle w:val="Hyperlink"/>
            <w:noProof/>
          </w:rPr>
          <w:t>Part 3: Retrospective calculations</w:t>
        </w:r>
        <w:r>
          <w:rPr>
            <w:noProof/>
            <w:webHidden/>
          </w:rPr>
          <w:tab/>
        </w:r>
        <w:r>
          <w:rPr>
            <w:noProof/>
            <w:webHidden/>
          </w:rPr>
          <w:fldChar w:fldCharType="begin"/>
        </w:r>
        <w:r>
          <w:rPr>
            <w:noProof/>
            <w:webHidden/>
          </w:rPr>
          <w:instrText xml:space="preserve"> PAGEREF _Toc210646757 \h </w:instrText>
        </w:r>
        <w:r>
          <w:rPr>
            <w:noProof/>
            <w:webHidden/>
          </w:rPr>
        </w:r>
        <w:r>
          <w:rPr>
            <w:noProof/>
            <w:webHidden/>
          </w:rPr>
          <w:fldChar w:fldCharType="separate"/>
        </w:r>
        <w:r>
          <w:rPr>
            <w:noProof/>
            <w:webHidden/>
          </w:rPr>
          <w:t>10</w:t>
        </w:r>
        <w:r>
          <w:rPr>
            <w:noProof/>
            <w:webHidden/>
          </w:rPr>
          <w:fldChar w:fldCharType="end"/>
        </w:r>
      </w:hyperlink>
    </w:p>
    <w:p w14:paraId="598D0C7E" w14:textId="232A4C00" w:rsidR="00435957" w:rsidRDefault="00435957">
      <w:pPr>
        <w:pStyle w:val="TOC2"/>
        <w:tabs>
          <w:tab w:val="right" w:leader="dot" w:pos="9016"/>
        </w:tabs>
        <w:rPr>
          <w:rFonts w:asciiTheme="minorHAnsi" w:eastAsiaTheme="minorEastAsia" w:hAnsiTheme="minorHAnsi"/>
          <w:noProof/>
          <w:szCs w:val="24"/>
          <w:lang w:eastAsia="en-GB"/>
        </w:rPr>
      </w:pPr>
      <w:hyperlink w:anchor="_Toc210646758" w:history="1">
        <w:r w:rsidRPr="003A218C">
          <w:rPr>
            <w:rStyle w:val="Hyperlink"/>
            <w:noProof/>
          </w:rPr>
          <w:t>Member’s pension in payment</w:t>
        </w:r>
        <w:r>
          <w:rPr>
            <w:noProof/>
            <w:webHidden/>
          </w:rPr>
          <w:tab/>
        </w:r>
        <w:r>
          <w:rPr>
            <w:noProof/>
            <w:webHidden/>
          </w:rPr>
          <w:fldChar w:fldCharType="begin"/>
        </w:r>
        <w:r>
          <w:rPr>
            <w:noProof/>
            <w:webHidden/>
          </w:rPr>
          <w:instrText xml:space="preserve"> PAGEREF _Toc210646758 \h </w:instrText>
        </w:r>
        <w:r>
          <w:rPr>
            <w:noProof/>
            <w:webHidden/>
          </w:rPr>
        </w:r>
        <w:r>
          <w:rPr>
            <w:noProof/>
            <w:webHidden/>
          </w:rPr>
          <w:fldChar w:fldCharType="separate"/>
        </w:r>
        <w:r>
          <w:rPr>
            <w:noProof/>
            <w:webHidden/>
          </w:rPr>
          <w:t>10</w:t>
        </w:r>
        <w:r>
          <w:rPr>
            <w:noProof/>
            <w:webHidden/>
          </w:rPr>
          <w:fldChar w:fldCharType="end"/>
        </w:r>
      </w:hyperlink>
    </w:p>
    <w:p w14:paraId="132514A8" w14:textId="5FD89C5D" w:rsidR="00435957" w:rsidRDefault="00435957">
      <w:pPr>
        <w:pStyle w:val="TOC2"/>
        <w:tabs>
          <w:tab w:val="right" w:leader="dot" w:pos="9016"/>
        </w:tabs>
        <w:rPr>
          <w:rFonts w:asciiTheme="minorHAnsi" w:eastAsiaTheme="minorEastAsia" w:hAnsiTheme="minorHAnsi"/>
          <w:noProof/>
          <w:szCs w:val="24"/>
          <w:lang w:eastAsia="en-GB"/>
        </w:rPr>
      </w:pPr>
      <w:hyperlink w:anchor="_Toc210646759" w:history="1">
        <w:r w:rsidRPr="003A218C">
          <w:rPr>
            <w:rStyle w:val="Hyperlink"/>
            <w:noProof/>
          </w:rPr>
          <w:t>Payments to survivors or beneficiaries</w:t>
        </w:r>
        <w:r>
          <w:rPr>
            <w:noProof/>
            <w:webHidden/>
          </w:rPr>
          <w:tab/>
        </w:r>
        <w:r>
          <w:rPr>
            <w:noProof/>
            <w:webHidden/>
          </w:rPr>
          <w:fldChar w:fldCharType="begin"/>
        </w:r>
        <w:r>
          <w:rPr>
            <w:noProof/>
            <w:webHidden/>
          </w:rPr>
          <w:instrText xml:space="preserve"> PAGEREF _Toc210646759 \h </w:instrText>
        </w:r>
        <w:r>
          <w:rPr>
            <w:noProof/>
            <w:webHidden/>
          </w:rPr>
        </w:r>
        <w:r>
          <w:rPr>
            <w:noProof/>
            <w:webHidden/>
          </w:rPr>
          <w:fldChar w:fldCharType="separate"/>
        </w:r>
        <w:r>
          <w:rPr>
            <w:noProof/>
            <w:webHidden/>
          </w:rPr>
          <w:t>16</w:t>
        </w:r>
        <w:r>
          <w:rPr>
            <w:noProof/>
            <w:webHidden/>
          </w:rPr>
          <w:fldChar w:fldCharType="end"/>
        </w:r>
      </w:hyperlink>
    </w:p>
    <w:p w14:paraId="109628C8" w14:textId="0163E53A" w:rsidR="00435957" w:rsidRDefault="00435957">
      <w:pPr>
        <w:pStyle w:val="TOC1"/>
        <w:tabs>
          <w:tab w:val="right" w:leader="dot" w:pos="9016"/>
        </w:tabs>
        <w:rPr>
          <w:rFonts w:asciiTheme="minorHAnsi" w:eastAsiaTheme="minorEastAsia" w:hAnsiTheme="minorHAnsi"/>
          <w:b w:val="0"/>
          <w:noProof/>
          <w:color w:val="auto"/>
          <w:sz w:val="24"/>
          <w:szCs w:val="24"/>
          <w:lang w:eastAsia="en-GB"/>
        </w:rPr>
      </w:pPr>
      <w:hyperlink w:anchor="_Toc210646760" w:history="1">
        <w:r w:rsidRPr="003A218C">
          <w:rPr>
            <w:rStyle w:val="Hyperlink"/>
            <w:noProof/>
          </w:rPr>
          <w:t>Part 4: Annual benefit statements</w:t>
        </w:r>
        <w:r>
          <w:rPr>
            <w:noProof/>
            <w:webHidden/>
          </w:rPr>
          <w:tab/>
        </w:r>
        <w:r>
          <w:rPr>
            <w:noProof/>
            <w:webHidden/>
          </w:rPr>
          <w:fldChar w:fldCharType="begin"/>
        </w:r>
        <w:r>
          <w:rPr>
            <w:noProof/>
            <w:webHidden/>
          </w:rPr>
          <w:instrText xml:space="preserve"> PAGEREF _Toc210646760 \h </w:instrText>
        </w:r>
        <w:r>
          <w:rPr>
            <w:noProof/>
            <w:webHidden/>
          </w:rPr>
        </w:r>
        <w:r>
          <w:rPr>
            <w:noProof/>
            <w:webHidden/>
          </w:rPr>
          <w:fldChar w:fldCharType="separate"/>
        </w:r>
        <w:r>
          <w:rPr>
            <w:noProof/>
            <w:webHidden/>
          </w:rPr>
          <w:t>22</w:t>
        </w:r>
        <w:r>
          <w:rPr>
            <w:noProof/>
            <w:webHidden/>
          </w:rPr>
          <w:fldChar w:fldCharType="end"/>
        </w:r>
      </w:hyperlink>
    </w:p>
    <w:p w14:paraId="6BA73986" w14:textId="51EB65C6" w:rsidR="00435957" w:rsidRDefault="00435957">
      <w:pPr>
        <w:pStyle w:val="TOC2"/>
        <w:tabs>
          <w:tab w:val="right" w:leader="dot" w:pos="9016"/>
        </w:tabs>
        <w:rPr>
          <w:rFonts w:asciiTheme="minorHAnsi" w:eastAsiaTheme="minorEastAsia" w:hAnsiTheme="minorHAnsi"/>
          <w:noProof/>
          <w:szCs w:val="24"/>
          <w:lang w:eastAsia="en-GB"/>
        </w:rPr>
      </w:pPr>
      <w:hyperlink w:anchor="_Toc210646761" w:history="1">
        <w:r w:rsidRPr="003A218C">
          <w:rPr>
            <w:rStyle w:val="Hyperlink"/>
            <w:noProof/>
          </w:rPr>
          <w:t>Recommended approach - figures</w:t>
        </w:r>
        <w:r>
          <w:rPr>
            <w:noProof/>
            <w:webHidden/>
          </w:rPr>
          <w:tab/>
        </w:r>
        <w:r>
          <w:rPr>
            <w:noProof/>
            <w:webHidden/>
          </w:rPr>
          <w:fldChar w:fldCharType="begin"/>
        </w:r>
        <w:r>
          <w:rPr>
            <w:noProof/>
            <w:webHidden/>
          </w:rPr>
          <w:instrText xml:space="preserve"> PAGEREF _Toc210646761 \h </w:instrText>
        </w:r>
        <w:r>
          <w:rPr>
            <w:noProof/>
            <w:webHidden/>
          </w:rPr>
        </w:r>
        <w:r>
          <w:rPr>
            <w:noProof/>
            <w:webHidden/>
          </w:rPr>
          <w:fldChar w:fldCharType="separate"/>
        </w:r>
        <w:r>
          <w:rPr>
            <w:noProof/>
            <w:webHidden/>
          </w:rPr>
          <w:t>23</w:t>
        </w:r>
        <w:r>
          <w:rPr>
            <w:noProof/>
            <w:webHidden/>
          </w:rPr>
          <w:fldChar w:fldCharType="end"/>
        </w:r>
      </w:hyperlink>
    </w:p>
    <w:p w14:paraId="0956C4B7" w14:textId="3ED7FF96" w:rsidR="00435957" w:rsidRDefault="00435957">
      <w:pPr>
        <w:pStyle w:val="TOC2"/>
        <w:tabs>
          <w:tab w:val="right" w:leader="dot" w:pos="9016"/>
        </w:tabs>
        <w:rPr>
          <w:rFonts w:asciiTheme="minorHAnsi" w:eastAsiaTheme="minorEastAsia" w:hAnsiTheme="minorHAnsi"/>
          <w:noProof/>
          <w:szCs w:val="24"/>
          <w:lang w:eastAsia="en-GB"/>
        </w:rPr>
      </w:pPr>
      <w:hyperlink w:anchor="_Toc210646762" w:history="1">
        <w:r w:rsidRPr="003A218C">
          <w:rPr>
            <w:rStyle w:val="Hyperlink"/>
            <w:noProof/>
          </w:rPr>
          <w:t>Recommended approach – groups and template wording</w:t>
        </w:r>
        <w:r>
          <w:rPr>
            <w:noProof/>
            <w:webHidden/>
          </w:rPr>
          <w:tab/>
        </w:r>
        <w:r>
          <w:rPr>
            <w:noProof/>
            <w:webHidden/>
          </w:rPr>
          <w:fldChar w:fldCharType="begin"/>
        </w:r>
        <w:r>
          <w:rPr>
            <w:noProof/>
            <w:webHidden/>
          </w:rPr>
          <w:instrText xml:space="preserve"> PAGEREF _Toc210646762 \h </w:instrText>
        </w:r>
        <w:r>
          <w:rPr>
            <w:noProof/>
            <w:webHidden/>
          </w:rPr>
        </w:r>
        <w:r>
          <w:rPr>
            <w:noProof/>
            <w:webHidden/>
          </w:rPr>
          <w:fldChar w:fldCharType="separate"/>
        </w:r>
        <w:r>
          <w:rPr>
            <w:noProof/>
            <w:webHidden/>
          </w:rPr>
          <w:t>24</w:t>
        </w:r>
        <w:r>
          <w:rPr>
            <w:noProof/>
            <w:webHidden/>
          </w:rPr>
          <w:fldChar w:fldCharType="end"/>
        </w:r>
      </w:hyperlink>
    </w:p>
    <w:p w14:paraId="60C55DD8" w14:textId="42DA253A" w:rsidR="00435957" w:rsidRDefault="00435957">
      <w:pPr>
        <w:pStyle w:val="TOC2"/>
        <w:tabs>
          <w:tab w:val="right" w:leader="dot" w:pos="9016"/>
        </w:tabs>
        <w:rPr>
          <w:rFonts w:asciiTheme="minorHAnsi" w:eastAsiaTheme="minorEastAsia" w:hAnsiTheme="minorHAnsi"/>
          <w:noProof/>
          <w:szCs w:val="24"/>
          <w:lang w:eastAsia="en-GB"/>
        </w:rPr>
      </w:pPr>
      <w:hyperlink w:anchor="_Toc210646763" w:history="1">
        <w:r w:rsidRPr="003A218C">
          <w:rPr>
            <w:rStyle w:val="Hyperlink"/>
            <w:noProof/>
          </w:rPr>
          <w:t>Service information</w:t>
        </w:r>
        <w:r>
          <w:rPr>
            <w:noProof/>
            <w:webHidden/>
          </w:rPr>
          <w:tab/>
        </w:r>
        <w:r>
          <w:rPr>
            <w:noProof/>
            <w:webHidden/>
          </w:rPr>
          <w:fldChar w:fldCharType="begin"/>
        </w:r>
        <w:r>
          <w:rPr>
            <w:noProof/>
            <w:webHidden/>
          </w:rPr>
          <w:instrText xml:space="preserve"> PAGEREF _Toc210646763 \h </w:instrText>
        </w:r>
        <w:r>
          <w:rPr>
            <w:noProof/>
            <w:webHidden/>
          </w:rPr>
        </w:r>
        <w:r>
          <w:rPr>
            <w:noProof/>
            <w:webHidden/>
          </w:rPr>
          <w:fldChar w:fldCharType="separate"/>
        </w:r>
        <w:r>
          <w:rPr>
            <w:noProof/>
            <w:webHidden/>
          </w:rPr>
          <w:t>27</w:t>
        </w:r>
        <w:r>
          <w:rPr>
            <w:noProof/>
            <w:webHidden/>
          </w:rPr>
          <w:fldChar w:fldCharType="end"/>
        </w:r>
      </w:hyperlink>
    </w:p>
    <w:p w14:paraId="0EAE1E9C" w14:textId="49F46CDE" w:rsidR="00435957" w:rsidRDefault="00435957">
      <w:pPr>
        <w:pStyle w:val="TOC1"/>
        <w:tabs>
          <w:tab w:val="right" w:leader="dot" w:pos="9016"/>
        </w:tabs>
        <w:rPr>
          <w:rFonts w:asciiTheme="minorHAnsi" w:eastAsiaTheme="minorEastAsia" w:hAnsiTheme="minorHAnsi"/>
          <w:b w:val="0"/>
          <w:noProof/>
          <w:color w:val="auto"/>
          <w:sz w:val="24"/>
          <w:szCs w:val="24"/>
          <w:lang w:eastAsia="en-GB"/>
        </w:rPr>
      </w:pPr>
      <w:hyperlink w:anchor="_Toc210646764" w:history="1">
        <w:r w:rsidRPr="003A218C">
          <w:rPr>
            <w:rStyle w:val="Hyperlink"/>
            <w:noProof/>
          </w:rPr>
          <w:t>Disclaimer</w:t>
        </w:r>
        <w:r>
          <w:rPr>
            <w:noProof/>
            <w:webHidden/>
          </w:rPr>
          <w:tab/>
        </w:r>
        <w:r>
          <w:rPr>
            <w:noProof/>
            <w:webHidden/>
          </w:rPr>
          <w:fldChar w:fldCharType="begin"/>
        </w:r>
        <w:r>
          <w:rPr>
            <w:noProof/>
            <w:webHidden/>
          </w:rPr>
          <w:instrText xml:space="preserve"> PAGEREF _Toc210646764 \h </w:instrText>
        </w:r>
        <w:r>
          <w:rPr>
            <w:noProof/>
            <w:webHidden/>
          </w:rPr>
        </w:r>
        <w:r>
          <w:rPr>
            <w:noProof/>
            <w:webHidden/>
          </w:rPr>
          <w:fldChar w:fldCharType="separate"/>
        </w:r>
        <w:r>
          <w:rPr>
            <w:noProof/>
            <w:webHidden/>
          </w:rPr>
          <w:t>28</w:t>
        </w:r>
        <w:r>
          <w:rPr>
            <w:noProof/>
            <w:webHidden/>
          </w:rPr>
          <w:fldChar w:fldCharType="end"/>
        </w:r>
      </w:hyperlink>
    </w:p>
    <w:p w14:paraId="1F4CA2B7" w14:textId="48D8F2CE" w:rsidR="007C7BBA" w:rsidRDefault="00D9797D" w:rsidP="007C7BBA">
      <w:r>
        <w:fldChar w:fldCharType="end"/>
      </w:r>
    </w:p>
    <w:p w14:paraId="73858DC4" w14:textId="77777777" w:rsidR="007C7BBA" w:rsidRDefault="007C7BBA">
      <w:pPr>
        <w:spacing w:after="160" w:line="259" w:lineRule="auto"/>
        <w:rPr>
          <w:rFonts w:eastAsiaTheme="majorEastAsia" w:cstheme="majorBidi"/>
          <w:b/>
          <w:color w:val="91278F"/>
          <w:sz w:val="32"/>
          <w:szCs w:val="26"/>
        </w:rPr>
      </w:pPr>
      <w:r>
        <w:br w:type="page"/>
      </w:r>
    </w:p>
    <w:p w14:paraId="20AABF18" w14:textId="5A0B032C" w:rsidR="00AC326B" w:rsidRDefault="003D428B" w:rsidP="00063950">
      <w:pPr>
        <w:pStyle w:val="Heading2"/>
        <w:spacing w:before="600"/>
      </w:pPr>
      <w:bookmarkStart w:id="0" w:name="_Toc210646744"/>
      <w:r>
        <w:lastRenderedPageBreak/>
        <w:t>Introduction</w:t>
      </w:r>
      <w:bookmarkEnd w:id="0"/>
    </w:p>
    <w:p w14:paraId="34CFA464" w14:textId="3E2DD905" w:rsidR="003D428B" w:rsidRDefault="00BC009B" w:rsidP="003D428B">
      <w:r>
        <w:t xml:space="preserve">The LGA and the Communications Working Group have produced these templates to help administering authorities </w:t>
      </w:r>
      <w:r w:rsidR="00EE7137">
        <w:t xml:space="preserve">adapt their communications to reflect the McCloud remedy. The LGPS rules changed from 1 October 2023 to remove the discrimination </w:t>
      </w:r>
      <w:r w:rsidR="001C67BF">
        <w:t xml:space="preserve">identified in the court case known as McCloud after a member of the Judges’ Pension Scheme involved in the case. </w:t>
      </w:r>
    </w:p>
    <w:p w14:paraId="7FEB7219" w14:textId="4E5E5CCE" w:rsidR="00852525" w:rsidRDefault="00852525" w:rsidP="003D428B">
      <w:r>
        <w:t xml:space="preserve">From 1 October 2023, eligible younger members are protected by the underpin </w:t>
      </w:r>
      <w:r w:rsidR="004A69E4">
        <w:t xml:space="preserve">that </w:t>
      </w:r>
      <w:r w:rsidR="00B951F3">
        <w:t xml:space="preserve">already </w:t>
      </w:r>
      <w:r w:rsidR="004A69E4">
        <w:t xml:space="preserve">protected older members </w:t>
      </w:r>
      <w:r w:rsidR="000E6A8E">
        <w:t>from</w:t>
      </w:r>
      <w:r w:rsidR="004A69E4">
        <w:t xml:space="preserve"> 1 April 2014 (2015 in Scotland). But the 1</w:t>
      </w:r>
      <w:r w:rsidR="000E6A8E">
        <w:t> </w:t>
      </w:r>
      <w:r w:rsidR="004A69E4">
        <w:t>October</w:t>
      </w:r>
      <w:r w:rsidR="000E6A8E">
        <w:t> </w:t>
      </w:r>
      <w:r w:rsidR="004A69E4">
        <w:t xml:space="preserve">2023 </w:t>
      </w:r>
      <w:r w:rsidR="00C0332D">
        <w:t xml:space="preserve">rules changes did not just extend </w:t>
      </w:r>
      <w:r w:rsidR="00C419C8">
        <w:t>the protection to younger members. The ‘old’ underpin rules did n</w:t>
      </w:r>
      <w:r w:rsidR="002153CD">
        <w:t xml:space="preserve">ot include enough detail to </w:t>
      </w:r>
      <w:r w:rsidR="00A61B27">
        <w:t>ensure</w:t>
      </w:r>
      <w:r w:rsidR="002153CD">
        <w:t xml:space="preserve"> that protected members receive</w:t>
      </w:r>
      <w:r w:rsidR="00B951F3">
        <w:t>d</w:t>
      </w:r>
      <w:r w:rsidR="002153CD">
        <w:t xml:space="preserve"> a career average pension that </w:t>
      </w:r>
      <w:r w:rsidR="00B951F3">
        <w:t>wa</w:t>
      </w:r>
      <w:r w:rsidR="002153CD">
        <w:t>s at least as good as they would have received under the final salary scheme. The October 2023 changes introduce more detail about how the underpin work</w:t>
      </w:r>
      <w:r w:rsidR="00B951F3">
        <w:t>s</w:t>
      </w:r>
      <w:r w:rsidR="002153CD">
        <w:t xml:space="preserve"> in different circumstances. </w:t>
      </w:r>
      <w:r w:rsidR="003950B3">
        <w:t xml:space="preserve">This </w:t>
      </w:r>
      <w:r w:rsidR="00D26C2F">
        <w:t xml:space="preserve">means that </w:t>
      </w:r>
      <w:r w:rsidR="003950B3">
        <w:t xml:space="preserve">the underpin works fairly and consistently for all </w:t>
      </w:r>
      <w:r w:rsidR="00B13BBC">
        <w:t xml:space="preserve">protected </w:t>
      </w:r>
      <w:r w:rsidR="003950B3">
        <w:t>members</w:t>
      </w:r>
      <w:r w:rsidR="00B13BBC">
        <w:t xml:space="preserve">. </w:t>
      </w:r>
    </w:p>
    <w:p w14:paraId="3724BBC3" w14:textId="7D858532" w:rsidR="001C67BF" w:rsidRDefault="00EB1A1E" w:rsidP="003D428B">
      <w:r>
        <w:t>The new rules will mean a significant amount of extra work in different areas for administering authorities</w:t>
      </w:r>
      <w:r w:rsidR="00F13072">
        <w:t xml:space="preserve">. We have </w:t>
      </w:r>
      <w:r w:rsidR="00D61E8C">
        <w:t xml:space="preserve">split this document into sections: </w:t>
      </w:r>
    </w:p>
    <w:p w14:paraId="02454210" w14:textId="6229187D" w:rsidR="00D61E8C" w:rsidRDefault="00D61E8C" w:rsidP="00550FB3">
      <w:pPr>
        <w:pStyle w:val="ListParagraph"/>
        <w:numPr>
          <w:ilvl w:val="0"/>
          <w:numId w:val="1"/>
        </w:numPr>
        <w:ind w:left="714" w:hanging="357"/>
        <w:contextualSpacing w:val="0"/>
      </w:pPr>
      <w:r w:rsidRPr="00DE28FC">
        <w:rPr>
          <w:b/>
          <w:bCs/>
        </w:rPr>
        <w:t xml:space="preserve">Part </w:t>
      </w:r>
      <w:r w:rsidR="00550FB3" w:rsidRPr="00DE28FC">
        <w:rPr>
          <w:b/>
          <w:bCs/>
        </w:rPr>
        <w:t>1:</w:t>
      </w:r>
      <w:r w:rsidRPr="00DE28FC">
        <w:rPr>
          <w:b/>
          <w:bCs/>
        </w:rPr>
        <w:t xml:space="preserve"> new calculations</w:t>
      </w:r>
      <w:r>
        <w:t xml:space="preserve">. </w:t>
      </w:r>
      <w:r w:rsidR="00B13BBC">
        <w:t>Certain calculation</w:t>
      </w:r>
      <w:r w:rsidR="00E15300">
        <w:t>s</w:t>
      </w:r>
      <w:r w:rsidR="00B13BBC">
        <w:t xml:space="preserve"> run for a protected member from 1 October 2023 onwards should reflect their underpin protection</w:t>
      </w:r>
      <w:r w:rsidR="00DB4FF7">
        <w:t xml:space="preserve">. Part 1 includes template paragraphs to add to existing </w:t>
      </w:r>
      <w:r w:rsidR="00550FB3">
        <w:t xml:space="preserve">letters to inform the member that their protection has been </w:t>
      </w:r>
      <w:proofErr w:type="gramStart"/>
      <w:r w:rsidR="00550FB3">
        <w:t>taken into account</w:t>
      </w:r>
      <w:proofErr w:type="gramEnd"/>
      <w:r w:rsidR="00550FB3">
        <w:t xml:space="preserve">. </w:t>
      </w:r>
    </w:p>
    <w:p w14:paraId="62EC1707" w14:textId="226F0548" w:rsidR="00550FB3" w:rsidRDefault="00550FB3" w:rsidP="00550FB3">
      <w:pPr>
        <w:pStyle w:val="ListParagraph"/>
        <w:numPr>
          <w:ilvl w:val="0"/>
          <w:numId w:val="1"/>
        </w:numPr>
        <w:ind w:left="714" w:hanging="357"/>
        <w:contextualSpacing w:val="0"/>
      </w:pPr>
      <w:r w:rsidRPr="00DE28FC">
        <w:rPr>
          <w:b/>
          <w:bCs/>
        </w:rPr>
        <w:t>Part 2: Disclosure</w:t>
      </w:r>
      <w:r>
        <w:t>. The October 2023</w:t>
      </w:r>
      <w:r w:rsidR="002127A9">
        <w:t xml:space="preserve"> changes constitute a </w:t>
      </w:r>
      <w:r w:rsidR="00E17509">
        <w:t xml:space="preserve">‘material change to basic scheme information’ under The Occupational and Personal Pension </w:t>
      </w:r>
      <w:r w:rsidR="008A5542">
        <w:t xml:space="preserve">Schemes (Disclosure of Information) Regulations 2013. As such, administering authorities must </w:t>
      </w:r>
      <w:r w:rsidR="00857761">
        <w:t xml:space="preserve">give information about the changes to </w:t>
      </w:r>
      <w:r w:rsidR="00E54803">
        <w:t xml:space="preserve">all people whose rights or prospective rights </w:t>
      </w:r>
      <w:r w:rsidR="00A61920">
        <w:t xml:space="preserve">under the scheme may be affected by them. This must be done within three months of 1 October 2023. </w:t>
      </w:r>
      <w:r w:rsidR="001D7191">
        <w:t xml:space="preserve">Part 2 includes a template of a newsletter article that could be used to </w:t>
      </w:r>
      <w:r w:rsidR="00FA0E39">
        <w:t xml:space="preserve">satisfy the disclosure requirements. </w:t>
      </w:r>
    </w:p>
    <w:p w14:paraId="1ECD3DE0" w14:textId="63BDC56C" w:rsidR="00FA0E39" w:rsidRDefault="00FA0E39" w:rsidP="00550FB3">
      <w:pPr>
        <w:pStyle w:val="ListParagraph"/>
        <w:numPr>
          <w:ilvl w:val="0"/>
          <w:numId w:val="1"/>
        </w:numPr>
        <w:ind w:left="714" w:hanging="357"/>
        <w:contextualSpacing w:val="0"/>
      </w:pPr>
      <w:r w:rsidRPr="00DE28FC">
        <w:rPr>
          <w:b/>
          <w:bCs/>
        </w:rPr>
        <w:t xml:space="preserve">Part 3: </w:t>
      </w:r>
      <w:r w:rsidR="0046182D" w:rsidRPr="00DE28FC">
        <w:rPr>
          <w:b/>
          <w:bCs/>
        </w:rPr>
        <w:t>Retrospective changes</w:t>
      </w:r>
      <w:r w:rsidR="0046182D">
        <w:t xml:space="preserve">. </w:t>
      </w:r>
      <w:r w:rsidR="0038372E">
        <w:t xml:space="preserve">Administering authorities will need to contact members who received payments from the LGPS </w:t>
      </w:r>
      <w:r w:rsidR="00C730B4">
        <w:t xml:space="preserve">before 1 October 2023 </w:t>
      </w:r>
      <w:r w:rsidR="0038372E">
        <w:t xml:space="preserve">that </w:t>
      </w:r>
      <w:r w:rsidR="00ED74C0">
        <w:t xml:space="preserve">are now changing retrospectively because of the ‘new’ underpin rules. </w:t>
      </w:r>
      <w:r w:rsidR="00A52A23">
        <w:t xml:space="preserve">Part 3 </w:t>
      </w:r>
      <w:r w:rsidR="002851E3">
        <w:t>includes</w:t>
      </w:r>
      <w:r w:rsidR="00A52A23">
        <w:t xml:space="preserve"> template letters for </w:t>
      </w:r>
      <w:r w:rsidR="002851E3">
        <w:t xml:space="preserve">pensioner members. We will add other </w:t>
      </w:r>
      <w:r w:rsidR="00B10E69">
        <w:t>letters to this section if there is demand for them</w:t>
      </w:r>
      <w:r w:rsidR="007071EC">
        <w:t xml:space="preserve">. </w:t>
      </w:r>
    </w:p>
    <w:p w14:paraId="369C56B7" w14:textId="325B0B2F" w:rsidR="000736BA" w:rsidRDefault="000736BA" w:rsidP="00550FB3">
      <w:pPr>
        <w:pStyle w:val="ListParagraph"/>
        <w:numPr>
          <w:ilvl w:val="0"/>
          <w:numId w:val="1"/>
        </w:numPr>
        <w:ind w:left="714" w:hanging="357"/>
        <w:contextualSpacing w:val="0"/>
      </w:pPr>
      <w:r>
        <w:rPr>
          <w:b/>
          <w:bCs/>
        </w:rPr>
        <w:lastRenderedPageBreak/>
        <w:t>Part 4</w:t>
      </w:r>
      <w:r w:rsidRPr="000736BA">
        <w:t>:</w:t>
      </w:r>
      <w:r>
        <w:t xml:space="preserve"> </w:t>
      </w:r>
      <w:r>
        <w:rPr>
          <w:b/>
          <w:bCs/>
        </w:rPr>
        <w:t>Ann</w:t>
      </w:r>
      <w:r w:rsidR="003739E8">
        <w:rPr>
          <w:b/>
          <w:bCs/>
        </w:rPr>
        <w:t>u</w:t>
      </w:r>
      <w:r w:rsidR="00C04BC9">
        <w:rPr>
          <w:b/>
          <w:bCs/>
        </w:rPr>
        <w:t xml:space="preserve">al benefit statement. </w:t>
      </w:r>
      <w:r w:rsidR="00C36D85">
        <w:t>A member’s underpin protection should be reflected in figures included in annual benefit st</w:t>
      </w:r>
      <w:r w:rsidR="004A4264">
        <w:t>atements from 2025 onwards. Part 4 includes template</w:t>
      </w:r>
      <w:r w:rsidR="00312E60">
        <w:t>s of wording to include in statements and accompanying notes</w:t>
      </w:r>
      <w:r w:rsidR="00C57DB8">
        <w:t xml:space="preserve"> </w:t>
      </w:r>
      <w:r w:rsidR="002546B5">
        <w:t>that reflect our recommended approach</w:t>
      </w:r>
      <w:r w:rsidR="00BF2B5D">
        <w:t>.</w:t>
      </w:r>
      <w:r w:rsidR="003739E8">
        <w:rPr>
          <w:b/>
          <w:bCs/>
        </w:rPr>
        <w:t xml:space="preserve"> </w:t>
      </w:r>
    </w:p>
    <w:p w14:paraId="439165DD" w14:textId="2C73135E" w:rsidR="001749B5" w:rsidRDefault="001749B5" w:rsidP="001749B5">
      <w:r>
        <w:t>We would like to extend ou</w:t>
      </w:r>
      <w:r w:rsidR="00102D68">
        <w:t>r</w:t>
      </w:r>
      <w:r>
        <w:t xml:space="preserve"> sincere thanks to the Communications Working Group for </w:t>
      </w:r>
      <w:r w:rsidR="007F796A">
        <w:t>their ongoing hard work to produce these templates.</w:t>
      </w:r>
    </w:p>
    <w:p w14:paraId="390DD9C7" w14:textId="5EF33A12" w:rsidR="007071EC" w:rsidRDefault="00CD526B" w:rsidP="00FD2231">
      <w:pPr>
        <w:pStyle w:val="Heading2"/>
      </w:pPr>
      <w:bookmarkStart w:id="1" w:name="_Toc210646745"/>
      <w:r>
        <w:t>Using these templates</w:t>
      </w:r>
      <w:bookmarkEnd w:id="1"/>
    </w:p>
    <w:p w14:paraId="34079FCE" w14:textId="5E67CFA0" w:rsidR="00CD526B" w:rsidRDefault="00FD23F4" w:rsidP="00CD526B">
      <w:r>
        <w:t xml:space="preserve">We hope that these templates are useful to all administering authorities. </w:t>
      </w:r>
      <w:r w:rsidR="00341BE4">
        <w:t xml:space="preserve">The templates will have to be amended locally to reflect: </w:t>
      </w:r>
    </w:p>
    <w:p w14:paraId="4F950B02" w14:textId="3A2A853A" w:rsidR="00341BE4" w:rsidRDefault="001D3BF0" w:rsidP="001D3BF0">
      <w:pPr>
        <w:pStyle w:val="ListParagraph"/>
        <w:numPr>
          <w:ilvl w:val="0"/>
          <w:numId w:val="2"/>
        </w:numPr>
        <w:ind w:left="714" w:hanging="357"/>
        <w:contextualSpacing w:val="0"/>
      </w:pPr>
      <w:r w:rsidRPr="001D3BF0">
        <w:rPr>
          <w:b/>
          <w:bCs/>
        </w:rPr>
        <w:t>L</w:t>
      </w:r>
      <w:r w:rsidR="00341BE4" w:rsidRPr="001D3BF0">
        <w:rPr>
          <w:b/>
          <w:bCs/>
        </w:rPr>
        <w:t>ocal practices</w:t>
      </w:r>
      <w:r w:rsidR="00341BE4">
        <w:t xml:space="preserve"> – for example</w:t>
      </w:r>
      <w:r w:rsidR="008D3A06">
        <w:t>,</w:t>
      </w:r>
      <w:r w:rsidR="00341BE4">
        <w:t xml:space="preserve"> whether </w:t>
      </w:r>
      <w:r w:rsidR="00603CB7">
        <w:t>the member is sent a copy of the calculation sheet from the administration system or whether the relevant information is included in a letter</w:t>
      </w:r>
      <w:r>
        <w:t>.</w:t>
      </w:r>
    </w:p>
    <w:p w14:paraId="02786E71" w14:textId="63DABE24" w:rsidR="004E2B25" w:rsidRDefault="001D3BF0" w:rsidP="001D3BF0">
      <w:pPr>
        <w:pStyle w:val="ListParagraph"/>
        <w:numPr>
          <w:ilvl w:val="0"/>
          <w:numId w:val="2"/>
        </w:numPr>
        <w:ind w:left="714" w:hanging="357"/>
        <w:contextualSpacing w:val="0"/>
      </w:pPr>
      <w:r w:rsidRPr="001D3BF0">
        <w:rPr>
          <w:b/>
          <w:bCs/>
        </w:rPr>
        <w:t>L</w:t>
      </w:r>
      <w:r w:rsidR="004E2B25" w:rsidRPr="001D3BF0">
        <w:rPr>
          <w:b/>
          <w:bCs/>
        </w:rPr>
        <w:t>ocal processes</w:t>
      </w:r>
      <w:r w:rsidR="004E2B25">
        <w:t xml:space="preserve"> – whether </w:t>
      </w:r>
      <w:r w:rsidR="00D901EB">
        <w:t xml:space="preserve">the administering authority sends the information by post or electronically and whether </w:t>
      </w:r>
      <w:r>
        <w:t xml:space="preserve">the member must respond through a portal. </w:t>
      </w:r>
    </w:p>
    <w:p w14:paraId="59BD510E" w14:textId="69C8D35A" w:rsidR="001D3BF0" w:rsidRDefault="001D3BF0" w:rsidP="001D3BF0">
      <w:pPr>
        <w:pStyle w:val="ListParagraph"/>
        <w:numPr>
          <w:ilvl w:val="0"/>
          <w:numId w:val="2"/>
        </w:numPr>
        <w:ind w:left="714" w:hanging="357"/>
        <w:contextualSpacing w:val="0"/>
      </w:pPr>
      <w:r>
        <w:rPr>
          <w:b/>
          <w:bCs/>
        </w:rPr>
        <w:t>Software suppl</w:t>
      </w:r>
      <w:r w:rsidR="00BF2B5D">
        <w:rPr>
          <w:b/>
          <w:bCs/>
        </w:rPr>
        <w:t>i</w:t>
      </w:r>
      <w:r>
        <w:rPr>
          <w:b/>
          <w:bCs/>
        </w:rPr>
        <w:t>er</w:t>
      </w:r>
      <w:r>
        <w:t xml:space="preserve"> – </w:t>
      </w:r>
      <w:r w:rsidR="00D35E1B">
        <w:t>if we have the information, the templates</w:t>
      </w:r>
      <w:r w:rsidR="00E47659">
        <w:t xml:space="preserve"> inc</w:t>
      </w:r>
      <w:r w:rsidR="00D35E1B">
        <w:t xml:space="preserve">lude the wording that </w:t>
      </w:r>
      <w:r w:rsidR="00E47659">
        <w:t xml:space="preserve">will be shown on outputs from the main software suppliers. </w:t>
      </w:r>
      <w:r w:rsidR="009A1DDD">
        <w:t>Administering authorities will need to adapt the wording to match the wording of any letters, statements or calculation summaries they are sending.</w:t>
      </w:r>
    </w:p>
    <w:p w14:paraId="7385ECB1" w14:textId="581713FB" w:rsidR="009557A8" w:rsidRDefault="009557A8" w:rsidP="001D3BF0">
      <w:pPr>
        <w:pStyle w:val="ListParagraph"/>
        <w:numPr>
          <w:ilvl w:val="0"/>
          <w:numId w:val="2"/>
        </w:numPr>
        <w:ind w:left="714" w:hanging="357"/>
        <w:contextualSpacing w:val="0"/>
      </w:pPr>
      <w:r>
        <w:rPr>
          <w:b/>
          <w:bCs/>
        </w:rPr>
        <w:t>Local decisions</w:t>
      </w:r>
      <w:r>
        <w:t xml:space="preserve"> – </w:t>
      </w:r>
      <w:r w:rsidR="000015FD">
        <w:t>where are you going to direct members who are looking for more information about the McCloud remedy and the underpin</w:t>
      </w:r>
      <w:r w:rsidR="004B54D1">
        <w:t>?</w:t>
      </w:r>
      <w:r w:rsidR="000015FD">
        <w:t xml:space="preserve"> You</w:t>
      </w:r>
      <w:r w:rsidR="004B54D1">
        <w:t xml:space="preserve"> will need to decide whether to direct people to your own website or newsletter</w:t>
      </w:r>
      <w:r w:rsidR="005F5838">
        <w:t>,</w:t>
      </w:r>
      <w:r w:rsidR="004B54D1">
        <w:t xml:space="preserve"> or to the </w:t>
      </w:r>
      <w:r w:rsidR="00321503">
        <w:t>McCloud remedy area of the national LGPS member websites.</w:t>
      </w:r>
      <w:r w:rsidR="000015FD">
        <w:t xml:space="preserve"> </w:t>
      </w:r>
    </w:p>
    <w:p w14:paraId="11B28E1D" w14:textId="3A9F813A" w:rsidR="008A6CC5" w:rsidRDefault="008A6CC5" w:rsidP="008A6CC5">
      <w:r>
        <w:t>We have included text in [square brackets] where administering authorities may need to make local ch</w:t>
      </w:r>
      <w:r w:rsidR="0057452E">
        <w:t>anges. Changes may also be needed in other areas.</w:t>
      </w:r>
    </w:p>
    <w:p w14:paraId="5ED85C6D" w14:textId="6A235686" w:rsidR="00B83392" w:rsidRDefault="00B83392" w:rsidP="0038500E">
      <w:pPr>
        <w:pStyle w:val="Heading2"/>
      </w:pPr>
      <w:bookmarkStart w:id="2" w:name="_Toc210646746"/>
      <w:r>
        <w:t>Other</w:t>
      </w:r>
      <w:r w:rsidR="0038500E">
        <w:t xml:space="preserve"> information and </w:t>
      </w:r>
      <w:r>
        <w:t>consideration</w:t>
      </w:r>
      <w:r w:rsidR="0038500E">
        <w:t>s</w:t>
      </w:r>
      <w:bookmarkEnd w:id="2"/>
    </w:p>
    <w:p w14:paraId="3BB6CB6F" w14:textId="7ABA6DE6" w:rsidR="000C77F5" w:rsidRDefault="00BA1793" w:rsidP="000C77F5">
      <w:pPr>
        <w:pStyle w:val="Heading3"/>
      </w:pPr>
      <w:bookmarkStart w:id="3" w:name="_Toc210646747"/>
      <w:r>
        <w:t>New guidance</w:t>
      </w:r>
      <w:bookmarkEnd w:id="3"/>
    </w:p>
    <w:p w14:paraId="4C4D78EA" w14:textId="639EE8B7" w:rsidR="00BA1793" w:rsidRDefault="00E76EA2" w:rsidP="0038500E">
      <w:r>
        <w:t xml:space="preserve">Administering authorities do not have all the information they need to process every type of case affected by the McCloud remedy from 1 October 2023. </w:t>
      </w:r>
      <w:r w:rsidR="003F6985">
        <w:t xml:space="preserve">For example, </w:t>
      </w:r>
      <w:r w:rsidR="00D65911">
        <w:t xml:space="preserve">further regulation changes and guidance are needed for: </w:t>
      </w:r>
    </w:p>
    <w:p w14:paraId="3EC3BF67" w14:textId="3CA83B52" w:rsidR="00D65911" w:rsidRDefault="00177565" w:rsidP="00D65911">
      <w:pPr>
        <w:pStyle w:val="ListParagraph"/>
        <w:numPr>
          <w:ilvl w:val="0"/>
          <w:numId w:val="5"/>
        </w:numPr>
      </w:pPr>
      <w:r>
        <w:lastRenderedPageBreak/>
        <w:t xml:space="preserve">members who </w:t>
      </w:r>
      <w:r w:rsidR="00D65911">
        <w:t xml:space="preserve">joined the LGPS after </w:t>
      </w:r>
      <w:r w:rsidR="00E01DD6">
        <w:t>age 65 and transferred in remediable service from a different public service pension scheme</w:t>
      </w:r>
    </w:p>
    <w:p w14:paraId="269E946B" w14:textId="28B1219C" w:rsidR="00E01DD6" w:rsidRDefault="00177565" w:rsidP="00D65911">
      <w:pPr>
        <w:pStyle w:val="ListParagraph"/>
        <w:numPr>
          <w:ilvl w:val="0"/>
          <w:numId w:val="5"/>
        </w:numPr>
      </w:pPr>
      <w:r>
        <w:t>protected members who have a pension sharing order with an</w:t>
      </w:r>
      <w:r w:rsidR="00F651CB">
        <w:t xml:space="preserve"> effective date after 31 March 2014 (2015 in Scotland).</w:t>
      </w:r>
    </w:p>
    <w:p w14:paraId="68BB373B" w14:textId="6AD170E9" w:rsidR="0038500E" w:rsidRDefault="00CD5BD5" w:rsidP="0038500E">
      <w:r>
        <w:t xml:space="preserve">We will update this document with new templates </w:t>
      </w:r>
      <w:r w:rsidR="00F651CB">
        <w:t xml:space="preserve">that the Communications Working Group </w:t>
      </w:r>
      <w:r w:rsidR="00D654A1">
        <w:t>considers prior</w:t>
      </w:r>
      <w:r w:rsidR="00C44276">
        <w:t>it</w:t>
      </w:r>
      <w:r w:rsidR="00F40E4D">
        <w:t>ies</w:t>
      </w:r>
      <w:r w:rsidR="00F651CB">
        <w:t xml:space="preserve"> </w:t>
      </w:r>
      <w:r>
        <w:t xml:space="preserve">as more information becomes available. </w:t>
      </w:r>
    </w:p>
    <w:p w14:paraId="03397427" w14:textId="5268B50B" w:rsidR="00B345D8" w:rsidRDefault="003B2B8B" w:rsidP="00B345D8">
      <w:pPr>
        <w:pStyle w:val="Heading3"/>
      </w:pPr>
      <w:bookmarkStart w:id="4" w:name="_Toc210646748"/>
      <w:r>
        <w:t>Unprotected members</w:t>
      </w:r>
      <w:bookmarkEnd w:id="4"/>
    </w:p>
    <w:p w14:paraId="279E2823" w14:textId="7AB71CF4" w:rsidR="00EA5601" w:rsidRDefault="00EA5601" w:rsidP="0038500E">
      <w:r>
        <w:t xml:space="preserve">The </w:t>
      </w:r>
      <w:r w:rsidR="00547567">
        <w:t xml:space="preserve">templates </w:t>
      </w:r>
      <w:r w:rsidR="00C44276">
        <w:t xml:space="preserve">are generally </w:t>
      </w:r>
      <w:r w:rsidR="00996778">
        <w:t xml:space="preserve">written </w:t>
      </w:r>
      <w:r w:rsidR="00547567">
        <w:t xml:space="preserve">for members who are protected by the underpin. </w:t>
      </w:r>
    </w:p>
    <w:p w14:paraId="0571FA56" w14:textId="08258E79" w:rsidR="00547567" w:rsidRDefault="00385814" w:rsidP="0038500E">
      <w:r>
        <w:t xml:space="preserve">Administering authorities will have to </w:t>
      </w:r>
      <w:r w:rsidR="00534532">
        <w:t>think</w:t>
      </w:r>
      <w:r>
        <w:t xml:space="preserve"> about how they will communicate with members who appear not to be protected by the </w:t>
      </w:r>
      <w:proofErr w:type="gramStart"/>
      <w:r>
        <w:t>underpin, but</w:t>
      </w:r>
      <w:proofErr w:type="gramEnd"/>
      <w:r>
        <w:t xml:space="preserve"> </w:t>
      </w:r>
      <w:r w:rsidR="00FD1675">
        <w:t>should be given an opportunity to declare pension scheme membership that</w:t>
      </w:r>
      <w:r w:rsidR="00534532">
        <w:t xml:space="preserve"> may</w:t>
      </w:r>
      <w:r w:rsidR="00FD1675">
        <w:t xml:space="preserve"> mean</w:t>
      </w:r>
      <w:r w:rsidR="00534532">
        <w:t xml:space="preserve"> that</w:t>
      </w:r>
      <w:r w:rsidR="00FD1675">
        <w:t xml:space="preserve"> they are protected. </w:t>
      </w:r>
      <w:r w:rsidR="00646B18">
        <w:t xml:space="preserve">This is most likely </w:t>
      </w:r>
      <w:r w:rsidR="00FA5D80">
        <w:t>t</w:t>
      </w:r>
      <w:r w:rsidR="00646B18">
        <w:t>o be the case where the individual was a member of</w:t>
      </w:r>
      <w:r w:rsidR="00FA5D80">
        <w:t xml:space="preserve">: </w:t>
      </w:r>
    </w:p>
    <w:p w14:paraId="4BD20D18" w14:textId="1C271D24" w:rsidR="00FA5D80" w:rsidRDefault="00534532" w:rsidP="00FA5D80">
      <w:pPr>
        <w:pStyle w:val="ListParagraph"/>
        <w:numPr>
          <w:ilvl w:val="0"/>
          <w:numId w:val="3"/>
        </w:numPr>
      </w:pPr>
      <w:r>
        <w:t>a</w:t>
      </w:r>
      <w:r w:rsidR="00FA5D80">
        <w:t xml:space="preserve"> different public service pension scheme before 1 April 2012, or</w:t>
      </w:r>
    </w:p>
    <w:p w14:paraId="2B679F70" w14:textId="432EFF09" w:rsidR="00FA5D80" w:rsidRDefault="00534532" w:rsidP="00FA5D80">
      <w:pPr>
        <w:pStyle w:val="ListParagraph"/>
        <w:numPr>
          <w:ilvl w:val="0"/>
          <w:numId w:val="3"/>
        </w:numPr>
      </w:pPr>
      <w:r>
        <w:t>t</w:t>
      </w:r>
      <w:r w:rsidR="00FA5D80">
        <w:t>he LGPS with in a different pension fund before 1 April 2012</w:t>
      </w:r>
    </w:p>
    <w:p w14:paraId="4C3C22A7" w14:textId="6A37C490" w:rsidR="00FA5D80" w:rsidRDefault="00FA5D80" w:rsidP="00FA5D80">
      <w:r>
        <w:t xml:space="preserve">and that earlier membership is separate from </w:t>
      </w:r>
      <w:r w:rsidR="006E1729">
        <w:t>the later membership held by the administering authority</w:t>
      </w:r>
      <w:r w:rsidR="00A22D43">
        <w:t xml:space="preserve"> preparing the communications</w:t>
      </w:r>
      <w:r w:rsidR="006E1729">
        <w:t xml:space="preserve">. </w:t>
      </w:r>
    </w:p>
    <w:p w14:paraId="24ABF1B3" w14:textId="589EC695" w:rsidR="003B2B8B" w:rsidRDefault="003B2B8B" w:rsidP="003B2B8B">
      <w:pPr>
        <w:pStyle w:val="Heading3"/>
      </w:pPr>
      <w:bookmarkStart w:id="5" w:name="_Toc210646749"/>
      <w:r>
        <w:t>Calculations through online portals</w:t>
      </w:r>
      <w:bookmarkEnd w:id="5"/>
    </w:p>
    <w:p w14:paraId="72A9012B" w14:textId="4D037A4B" w:rsidR="003B2B8B" w:rsidRPr="003B2B8B" w:rsidRDefault="003B2B8B" w:rsidP="003B2B8B">
      <w:r>
        <w:t xml:space="preserve">Most administering authorities allow members or employers to run their own calculations through a secure online portal. Administering authorities will need to consider </w:t>
      </w:r>
      <w:r w:rsidR="00194BF6">
        <w:t xml:space="preserve">how to communicate the necessary information about underpin protection when a member or employer runs a calculation of this sort. </w:t>
      </w:r>
    </w:p>
    <w:p w14:paraId="50CADBDA" w14:textId="0008A123" w:rsidR="00DE28FC" w:rsidRDefault="00DE28FC" w:rsidP="00DE28FC">
      <w:pPr>
        <w:pStyle w:val="Heading2"/>
      </w:pPr>
      <w:bookmarkStart w:id="6" w:name="_Toc210646750"/>
      <w:r>
        <w:t xml:space="preserve">Part 1: </w:t>
      </w:r>
      <w:r w:rsidR="00B83392">
        <w:t>new calculations</w:t>
      </w:r>
      <w:bookmarkEnd w:id="6"/>
    </w:p>
    <w:p w14:paraId="661A78A1" w14:textId="2BB9C3FB" w:rsidR="00B83392" w:rsidRDefault="00B83392" w:rsidP="00B83392">
      <w:r>
        <w:t>The template paragraphs in th</w:t>
      </w:r>
      <w:r w:rsidR="0064074B">
        <w:t>is</w:t>
      </w:r>
      <w:r>
        <w:t xml:space="preserve"> section can be added </w:t>
      </w:r>
      <w:r w:rsidR="0074633B">
        <w:t xml:space="preserve">to existing letters to confirm that a member’s underpin protection has been </w:t>
      </w:r>
      <w:proofErr w:type="gramStart"/>
      <w:r w:rsidR="0074633B">
        <w:t>taken into account</w:t>
      </w:r>
      <w:proofErr w:type="gramEnd"/>
      <w:r w:rsidR="0074633B">
        <w:t xml:space="preserve"> in the </w:t>
      </w:r>
      <w:r w:rsidR="00941509">
        <w:t xml:space="preserve">calculation the administering authority is providing. </w:t>
      </w:r>
    </w:p>
    <w:p w14:paraId="10A02FFB" w14:textId="13D7D534" w:rsidR="00941509" w:rsidRDefault="00F61C2E" w:rsidP="00F61C2E">
      <w:pPr>
        <w:pStyle w:val="Heading3"/>
      </w:pPr>
      <w:bookmarkStart w:id="7" w:name="_Toc210646751"/>
      <w:r>
        <w:t>‘Compulsory’ retir</w:t>
      </w:r>
      <w:r w:rsidR="000D5443">
        <w:t>e</w:t>
      </w:r>
      <w:r>
        <w:t>me</w:t>
      </w:r>
      <w:r w:rsidR="000D5443">
        <w:t>nts</w:t>
      </w:r>
      <w:bookmarkEnd w:id="7"/>
    </w:p>
    <w:p w14:paraId="5A1AD8EC" w14:textId="3AFB6C92" w:rsidR="000D5443" w:rsidRDefault="000D5443" w:rsidP="000D5443">
      <w:r>
        <w:t xml:space="preserve">This paragraph is for retirement quote letters </w:t>
      </w:r>
      <w:r w:rsidR="00A44CFD">
        <w:t xml:space="preserve">if the retirement date is compulsory and the member cannot elect to defer payment to a later date. In these cases, the final assumed benefits, final underpin amount and any final </w:t>
      </w:r>
      <w:proofErr w:type="gramStart"/>
      <w:r w:rsidR="00A44CFD">
        <w:t>guarantee</w:t>
      </w:r>
      <w:proofErr w:type="gramEnd"/>
      <w:r w:rsidR="00A44CFD">
        <w:t xml:space="preserve"> amount are fixed</w:t>
      </w:r>
      <w:r w:rsidR="002934C6">
        <w:t xml:space="preserve"> and will not change. </w:t>
      </w:r>
    </w:p>
    <w:p w14:paraId="3D6ECF81" w14:textId="5CED9C59" w:rsidR="00AC1049" w:rsidRDefault="002934C6" w:rsidP="000D5443">
      <w:r>
        <w:lastRenderedPageBreak/>
        <w:t xml:space="preserve">This paragraph should be used for </w:t>
      </w:r>
      <w:r w:rsidR="00AC1049">
        <w:t xml:space="preserve">retirement quote letters if the protected member is: </w:t>
      </w:r>
    </w:p>
    <w:p w14:paraId="5A80ED96" w14:textId="2293F221" w:rsidR="002934C6" w:rsidRDefault="00AC1049" w:rsidP="003C4117">
      <w:pPr>
        <w:pStyle w:val="ListParagraph"/>
        <w:numPr>
          <w:ilvl w:val="0"/>
          <w:numId w:val="4"/>
        </w:numPr>
        <w:ind w:left="357" w:hanging="357"/>
      </w:pPr>
      <w:r>
        <w:t xml:space="preserve">retiring on ill health grounds from active status </w:t>
      </w:r>
    </w:p>
    <w:p w14:paraId="20BC8FC4" w14:textId="461F3033" w:rsidR="00AC1049" w:rsidRDefault="00C57B0C" w:rsidP="003C4117">
      <w:pPr>
        <w:pStyle w:val="ListParagraph"/>
        <w:numPr>
          <w:ilvl w:val="0"/>
          <w:numId w:val="4"/>
        </w:numPr>
        <w:ind w:left="357" w:hanging="357"/>
      </w:pPr>
      <w:r>
        <w:t>retiring on redundancy or efficiency grounds, or</w:t>
      </w:r>
    </w:p>
    <w:p w14:paraId="3588FEDA" w14:textId="4AFC9A5A" w:rsidR="00C57B0C" w:rsidRDefault="00C57B0C" w:rsidP="003C4117">
      <w:pPr>
        <w:pStyle w:val="ListParagraph"/>
        <w:numPr>
          <w:ilvl w:val="0"/>
          <w:numId w:val="4"/>
        </w:numPr>
        <w:pBdr>
          <w:bottom w:val="dashSmallGap" w:sz="8" w:space="8" w:color="auto"/>
        </w:pBdr>
        <w:ind w:left="357" w:hanging="357"/>
      </w:pPr>
      <w:r>
        <w:t xml:space="preserve">retiring from active or deferred status at the Scheme’s upper age limit – age 75. </w:t>
      </w:r>
    </w:p>
    <w:p w14:paraId="2B068CCB" w14:textId="6EDE46CD" w:rsidR="007700FE" w:rsidRPr="007700FE" w:rsidRDefault="007700FE" w:rsidP="00C57B0C">
      <w:pPr>
        <w:pStyle w:val="Heading4"/>
      </w:pPr>
      <w:r w:rsidRPr="007700FE">
        <w:t>McCloud</w:t>
      </w:r>
      <w:r>
        <w:t xml:space="preserve"> Judgment</w:t>
      </w:r>
    </w:p>
    <w:p w14:paraId="69B426D1" w14:textId="5DA9B9B3" w:rsidR="00776AAE" w:rsidRDefault="00921A07">
      <w:pPr>
        <w:rPr>
          <w:rStyle w:val="ui-provider"/>
        </w:rPr>
      </w:pPr>
      <w:r>
        <w:t xml:space="preserve">Following the age discrimination case commonly </w:t>
      </w:r>
      <w:r w:rsidR="00314336">
        <w:t>known</w:t>
      </w:r>
      <w:r>
        <w:t xml:space="preserve"> as McCloud, </w:t>
      </w:r>
      <w:r w:rsidR="00314336">
        <w:t>your</w:t>
      </w:r>
      <w:r>
        <w:rPr>
          <w:rStyle w:val="ui-provider"/>
        </w:rPr>
        <w:t xml:space="preserve"> pension ha</w:t>
      </w:r>
      <w:r w:rsidR="00314336">
        <w:rPr>
          <w:rStyle w:val="ui-provider"/>
        </w:rPr>
        <w:t>s</w:t>
      </w:r>
      <w:r>
        <w:rPr>
          <w:rStyle w:val="ui-provider"/>
        </w:rPr>
        <w:t xml:space="preserve"> been tested to see if you </w:t>
      </w:r>
      <w:r w:rsidR="007F73C7">
        <w:rPr>
          <w:rStyle w:val="ui-provider"/>
        </w:rPr>
        <w:t>a</w:t>
      </w:r>
      <w:r>
        <w:rPr>
          <w:rStyle w:val="ui-provider"/>
        </w:rPr>
        <w:t xml:space="preserve">re affected by the </w:t>
      </w:r>
      <w:r w:rsidR="00CB6694">
        <w:rPr>
          <w:rStyle w:val="ui-provider"/>
        </w:rPr>
        <w:t>j</w:t>
      </w:r>
      <w:r>
        <w:rPr>
          <w:rStyle w:val="ui-provider"/>
        </w:rPr>
        <w:t xml:space="preserve">udgment. If you </w:t>
      </w:r>
      <w:r w:rsidR="007F73C7">
        <w:rPr>
          <w:rStyle w:val="ui-provider"/>
        </w:rPr>
        <w:t>a</w:t>
      </w:r>
      <w:r>
        <w:rPr>
          <w:rStyle w:val="ui-provider"/>
        </w:rPr>
        <w:t xml:space="preserve">re entitled to </w:t>
      </w:r>
      <w:r w:rsidR="00CB6694">
        <w:rPr>
          <w:rStyle w:val="ui-provider"/>
        </w:rPr>
        <w:t>extra</w:t>
      </w:r>
      <w:r>
        <w:rPr>
          <w:rStyle w:val="ui-provider"/>
        </w:rPr>
        <w:t xml:space="preserve"> pension</w:t>
      </w:r>
      <w:r w:rsidR="007F73C7">
        <w:rPr>
          <w:rStyle w:val="ui-provider"/>
        </w:rPr>
        <w:t>,</w:t>
      </w:r>
      <w:r>
        <w:rPr>
          <w:rStyle w:val="ui-provider"/>
        </w:rPr>
        <w:t xml:space="preserve"> this is shown as </w:t>
      </w:r>
      <w:r w:rsidR="00742BAA">
        <w:rPr>
          <w:rStyle w:val="ui-provider"/>
        </w:rPr>
        <w:t>[</w:t>
      </w:r>
      <w:r w:rsidR="0005699F">
        <w:rPr>
          <w:rStyle w:val="ui-provider"/>
        </w:rPr>
        <w:t xml:space="preserve">an </w:t>
      </w:r>
      <w:r w:rsidR="00A018B3">
        <w:rPr>
          <w:rStyle w:val="ui-provider"/>
        </w:rPr>
        <w:t>'</w:t>
      </w:r>
      <w:r>
        <w:rPr>
          <w:rStyle w:val="ui-provider"/>
        </w:rPr>
        <w:t>Underpin Final Guarantee Amount</w:t>
      </w:r>
      <w:r w:rsidR="00A018B3">
        <w:rPr>
          <w:rStyle w:val="ui-provider"/>
        </w:rPr>
        <w:t>’</w:t>
      </w:r>
      <w:r w:rsidR="00687A90">
        <w:rPr>
          <w:rStyle w:val="ui-provider"/>
        </w:rPr>
        <w:t xml:space="preserve"> </w:t>
      </w:r>
      <w:r w:rsidR="00742BAA">
        <w:rPr>
          <w:rStyle w:val="ui-provider"/>
        </w:rPr>
        <w:t>/</w:t>
      </w:r>
      <w:r w:rsidR="00687A90">
        <w:rPr>
          <w:rStyle w:val="ui-provider"/>
        </w:rPr>
        <w:t xml:space="preserve"> </w:t>
      </w:r>
      <w:r w:rsidR="0005699F">
        <w:rPr>
          <w:rStyle w:val="ui-provider"/>
        </w:rPr>
        <w:t xml:space="preserve">a </w:t>
      </w:r>
      <w:r w:rsidR="002C0ACD">
        <w:rPr>
          <w:rStyle w:val="ui-provider"/>
        </w:rPr>
        <w:t>‘</w:t>
      </w:r>
      <w:r w:rsidR="00565173">
        <w:rPr>
          <w:rStyle w:val="ui-provider"/>
        </w:rPr>
        <w:t>McCloud Final Underpin Pension Payable’]</w:t>
      </w:r>
      <w:r>
        <w:rPr>
          <w:rStyle w:val="ui-provider"/>
        </w:rPr>
        <w:t xml:space="preserve"> on your </w:t>
      </w:r>
      <w:r w:rsidR="00565173">
        <w:rPr>
          <w:rStyle w:val="ui-provider"/>
        </w:rPr>
        <w:t>[</w:t>
      </w:r>
      <w:r>
        <w:rPr>
          <w:rStyle w:val="ui-provider"/>
        </w:rPr>
        <w:t>calculation sheet/letter</w:t>
      </w:r>
      <w:r w:rsidR="00565173">
        <w:rPr>
          <w:rStyle w:val="ui-provider"/>
        </w:rPr>
        <w:t>]</w:t>
      </w:r>
      <w:r>
        <w:rPr>
          <w:rStyle w:val="ui-provider"/>
        </w:rPr>
        <w:t xml:space="preserve"> and is included in the annual pension figure</w:t>
      </w:r>
      <w:r w:rsidR="00CB6694">
        <w:rPr>
          <w:rStyle w:val="ui-provider"/>
        </w:rPr>
        <w:t>[</w:t>
      </w:r>
      <w:r>
        <w:rPr>
          <w:rStyle w:val="ui-provider"/>
        </w:rPr>
        <w:t>s</w:t>
      </w:r>
      <w:r w:rsidR="00CB6694">
        <w:rPr>
          <w:rStyle w:val="ui-provider"/>
        </w:rPr>
        <w:t>]</w:t>
      </w:r>
      <w:r>
        <w:rPr>
          <w:rStyle w:val="ui-provider"/>
        </w:rPr>
        <w:t xml:space="preserve"> shown. </w:t>
      </w:r>
      <w:r w:rsidRPr="00A018B3">
        <w:rPr>
          <w:rStyle w:val="ui-provider"/>
          <w:b/>
          <w:bCs/>
        </w:rPr>
        <w:t xml:space="preserve">Please note that </w:t>
      </w:r>
      <w:r w:rsidR="00A018B3" w:rsidRPr="00A018B3">
        <w:rPr>
          <w:rStyle w:val="ui-provider"/>
          <w:b/>
          <w:bCs/>
        </w:rPr>
        <w:t>very few</w:t>
      </w:r>
      <w:r w:rsidRPr="00A018B3">
        <w:rPr>
          <w:rStyle w:val="ui-provider"/>
          <w:b/>
          <w:bCs/>
        </w:rPr>
        <w:t xml:space="preserve"> members </w:t>
      </w:r>
      <w:r w:rsidR="007F73C7">
        <w:rPr>
          <w:rStyle w:val="ui-provider"/>
          <w:b/>
          <w:bCs/>
        </w:rPr>
        <w:t>a</w:t>
      </w:r>
      <w:r w:rsidR="00A018B3" w:rsidRPr="00A018B3">
        <w:rPr>
          <w:rStyle w:val="ui-provider"/>
          <w:b/>
          <w:bCs/>
        </w:rPr>
        <w:t xml:space="preserve">re </w:t>
      </w:r>
      <w:r w:rsidRPr="00A018B3">
        <w:rPr>
          <w:rStyle w:val="ui-provider"/>
          <w:b/>
          <w:bCs/>
        </w:rPr>
        <w:t>affected.</w:t>
      </w:r>
      <w:r>
        <w:rPr>
          <w:rStyle w:val="ui-provider"/>
        </w:rPr>
        <w:t> </w:t>
      </w:r>
    </w:p>
    <w:p w14:paraId="78AA7348" w14:textId="0ABED17D" w:rsidR="00687A90" w:rsidRDefault="00921A07">
      <w:r>
        <w:rPr>
          <w:rStyle w:val="ui-provider"/>
        </w:rPr>
        <w:t>You can find out more about the judgment by</w:t>
      </w:r>
      <w:r w:rsidR="007F73C7">
        <w:rPr>
          <w:rStyle w:val="ui-provider"/>
        </w:rPr>
        <w:t xml:space="preserve"> reading the</w:t>
      </w:r>
      <w:r>
        <w:rPr>
          <w:rStyle w:val="ui-provider"/>
        </w:rPr>
        <w:t xml:space="preserve"> </w:t>
      </w:r>
      <w:r w:rsidR="002C0ACD">
        <w:rPr>
          <w:rStyle w:val="ui-provider"/>
        </w:rPr>
        <w:t>[</w:t>
      </w:r>
      <w:r w:rsidR="00314336">
        <w:rPr>
          <w:rStyle w:val="ui-provider"/>
        </w:rPr>
        <w:t xml:space="preserve">McCloud </w:t>
      </w:r>
      <w:r w:rsidRPr="002C0ACD">
        <w:t>member factsheet</w:t>
      </w:r>
      <w:r w:rsidR="006B0648">
        <w:t xml:space="preserve"> </w:t>
      </w:r>
      <w:r w:rsidR="00730F36">
        <w:t>/</w:t>
      </w:r>
      <w:r w:rsidR="006B0648">
        <w:t xml:space="preserve"> </w:t>
      </w:r>
      <w:r w:rsidR="00730F36">
        <w:t>McCloud pages of our website</w:t>
      </w:r>
      <w:r w:rsidR="006B0648">
        <w:t xml:space="preserve"> </w:t>
      </w:r>
      <w:r w:rsidR="00BC1452">
        <w:t>/</w:t>
      </w:r>
      <w:r w:rsidR="006B0648">
        <w:t xml:space="preserve"> </w:t>
      </w:r>
      <w:r w:rsidR="00BC1452">
        <w:t>the McCloud pages of the national LGPS member website</w:t>
      </w:r>
      <w:r w:rsidR="00F63F8D">
        <w:t xml:space="preserve"> </w:t>
      </w:r>
      <w:r w:rsidR="000312CC">
        <w:t xml:space="preserve">(England and Wales: </w:t>
      </w:r>
      <w:hyperlink r:id="rId11" w:history="1">
        <w:r w:rsidR="00542BE5" w:rsidRPr="00F57EE2">
          <w:rPr>
            <w:rStyle w:val="Hyperlink"/>
          </w:rPr>
          <w:t>www.lgpsmember.org/mccloud-remedy/</w:t>
        </w:r>
      </w:hyperlink>
      <w:r w:rsidR="00542BE5">
        <w:t xml:space="preserve"> , Scotland</w:t>
      </w:r>
      <w:r w:rsidR="00194BF6">
        <w:t>:</w:t>
      </w:r>
      <w:r w:rsidR="00542BE5">
        <w:t xml:space="preserve"> </w:t>
      </w:r>
      <w:hyperlink r:id="rId12" w:history="1">
        <w:r w:rsidR="009557A8" w:rsidRPr="00321503">
          <w:rPr>
            <w:rStyle w:val="Hyperlink"/>
          </w:rPr>
          <w:t>www.scotlgpsmember.org/mccloud-remedy/</w:t>
        </w:r>
      </w:hyperlink>
      <w:r w:rsidR="009557A8" w:rsidRPr="00321503">
        <w:t>)</w:t>
      </w:r>
      <w:r w:rsidR="00A018B3" w:rsidRPr="00321503">
        <w:t>]</w:t>
      </w:r>
      <w:r w:rsidRPr="00321503">
        <w:rPr>
          <w:rStyle w:val="ui-provider"/>
        </w:rPr>
        <w:t>.</w:t>
      </w:r>
      <w:r>
        <w:t xml:space="preserve"> </w:t>
      </w:r>
    </w:p>
    <w:p w14:paraId="2365E53A" w14:textId="77777777" w:rsidR="00A52A9C" w:rsidRDefault="00CD59C0" w:rsidP="003C4117">
      <w:pPr>
        <w:pBdr>
          <w:top w:val="dashSmallGap" w:sz="8" w:space="8" w:color="auto"/>
        </w:pBdr>
      </w:pPr>
      <w:bookmarkStart w:id="8" w:name="_Toc210646752"/>
      <w:r w:rsidRPr="00A52A9C">
        <w:rPr>
          <w:rStyle w:val="Heading3Char"/>
        </w:rPr>
        <w:t>‘Optional’ Retirements</w:t>
      </w:r>
      <w:bookmarkEnd w:id="8"/>
      <w:r>
        <w:t xml:space="preserve"> </w:t>
      </w:r>
    </w:p>
    <w:p w14:paraId="02B60EFF" w14:textId="60B651FF" w:rsidR="00CD59C0" w:rsidRDefault="00684823" w:rsidP="00CD59C0">
      <w:r>
        <w:t>This template is for retirement quote letters if the</w:t>
      </w:r>
      <w:r w:rsidR="00E01BD8">
        <w:t xml:space="preserve"> protected</w:t>
      </w:r>
      <w:r>
        <w:t xml:space="preserve"> member can choose to </w:t>
      </w:r>
      <w:r w:rsidR="00C83F6A">
        <w:t xml:space="preserve">defer payment to a later date. </w:t>
      </w:r>
      <w:r w:rsidR="008F5FDC">
        <w:t xml:space="preserve">It can be used for voluntary retirements from deferred or active status, </w:t>
      </w:r>
      <w:proofErr w:type="gramStart"/>
      <w:r w:rsidR="008F5FDC">
        <w:t>as long as</w:t>
      </w:r>
      <w:proofErr w:type="gramEnd"/>
      <w:r w:rsidR="008F5FDC">
        <w:t xml:space="preserve"> the member is below </w:t>
      </w:r>
      <w:r w:rsidR="00E01BD8">
        <w:t xml:space="preserve">the upper age limit for </w:t>
      </w:r>
      <w:r w:rsidR="006B0648">
        <w:t>S</w:t>
      </w:r>
      <w:r w:rsidR="00E01BD8">
        <w:t xml:space="preserve">cheme membership – age 75. </w:t>
      </w:r>
    </w:p>
    <w:p w14:paraId="3C4895CC" w14:textId="0982BD0C" w:rsidR="00E01BD8" w:rsidRDefault="00E01BD8" w:rsidP="003C4117">
      <w:pPr>
        <w:pBdr>
          <w:bottom w:val="dashSmallGap" w:sz="8" w:space="8" w:color="auto"/>
        </w:pBdr>
      </w:pPr>
      <w:r>
        <w:t xml:space="preserve">The final assumed benefits and final underpin amount are not yet fixed for this type of member. If a final </w:t>
      </w:r>
      <w:proofErr w:type="gramStart"/>
      <w:r>
        <w:t>guarantee</w:t>
      </w:r>
      <w:proofErr w:type="gramEnd"/>
      <w:r>
        <w:t xml:space="preserve"> amount would be paid </w:t>
      </w:r>
      <w:r w:rsidR="002D3FB2">
        <w:t xml:space="preserve">based on the quotation that you are providing, it is very unlikely that the same </w:t>
      </w:r>
      <w:r w:rsidR="00BB39C8">
        <w:t xml:space="preserve">final </w:t>
      </w:r>
      <w:proofErr w:type="gramStart"/>
      <w:r w:rsidR="00BB39C8">
        <w:t>guarantee</w:t>
      </w:r>
      <w:proofErr w:type="gramEnd"/>
      <w:r w:rsidR="00BB39C8">
        <w:t xml:space="preserve"> amount would be paid if the member chooses to take their pension on a different date. It could be higher or lower, or it may no</w:t>
      </w:r>
      <w:r w:rsidR="006B0648">
        <w:t>t</w:t>
      </w:r>
      <w:r w:rsidR="00BB39C8">
        <w:t xml:space="preserve"> be payable at all. </w:t>
      </w:r>
    </w:p>
    <w:p w14:paraId="1D6A0270" w14:textId="604F088D" w:rsidR="00CD59C0" w:rsidRPr="007700FE" w:rsidRDefault="00CD59C0" w:rsidP="00EA2978">
      <w:pPr>
        <w:pStyle w:val="Heading4"/>
      </w:pPr>
      <w:r w:rsidRPr="007700FE">
        <w:t>McCloud</w:t>
      </w:r>
      <w:r>
        <w:t xml:space="preserve"> Judgment</w:t>
      </w:r>
    </w:p>
    <w:p w14:paraId="22A2FDE1" w14:textId="63AB7C63" w:rsidR="00CB5168" w:rsidRDefault="00CD59C0" w:rsidP="00CD59C0">
      <w:pPr>
        <w:rPr>
          <w:rStyle w:val="ui-provider"/>
          <w:b/>
          <w:bCs/>
        </w:rPr>
      </w:pPr>
      <w:r>
        <w:t>Following the age discrimination case commonly known as McCloud, your</w:t>
      </w:r>
      <w:r>
        <w:rPr>
          <w:rStyle w:val="ui-provider"/>
        </w:rPr>
        <w:t xml:space="preserve"> pension has been tested to see if you are affected by the judgment. If you are entitled to extra pension, this is shown as [</w:t>
      </w:r>
      <w:r w:rsidR="00C81E80">
        <w:rPr>
          <w:rStyle w:val="ui-provider"/>
        </w:rPr>
        <w:t xml:space="preserve">an </w:t>
      </w:r>
      <w:r w:rsidR="00FF1304">
        <w:rPr>
          <w:rStyle w:val="ui-provider"/>
        </w:rPr>
        <w:t>‘</w:t>
      </w:r>
      <w:r>
        <w:rPr>
          <w:rStyle w:val="ui-provider"/>
        </w:rPr>
        <w:t>Underpin Final Guarantee Amount’</w:t>
      </w:r>
      <w:r w:rsidR="006B0648">
        <w:rPr>
          <w:rStyle w:val="ui-provider"/>
        </w:rPr>
        <w:t xml:space="preserve"> </w:t>
      </w:r>
      <w:r>
        <w:rPr>
          <w:rStyle w:val="ui-provider"/>
        </w:rPr>
        <w:t>/</w:t>
      </w:r>
      <w:r w:rsidR="006B0648">
        <w:rPr>
          <w:rStyle w:val="ui-provider"/>
        </w:rPr>
        <w:t xml:space="preserve"> </w:t>
      </w:r>
      <w:r w:rsidR="00C81E80">
        <w:rPr>
          <w:rStyle w:val="ui-provider"/>
        </w:rPr>
        <w:t xml:space="preserve">a </w:t>
      </w:r>
      <w:r w:rsidR="00FF1304">
        <w:rPr>
          <w:rStyle w:val="ui-provider"/>
        </w:rPr>
        <w:t>‘</w:t>
      </w:r>
      <w:r>
        <w:rPr>
          <w:rStyle w:val="ui-provider"/>
        </w:rPr>
        <w:t>McCloud Final Underpin Pension Payable’] on your [calculation sheet</w:t>
      </w:r>
      <w:r w:rsidR="006B0648">
        <w:rPr>
          <w:rStyle w:val="ui-provider"/>
        </w:rPr>
        <w:t xml:space="preserve"> </w:t>
      </w:r>
      <w:r>
        <w:rPr>
          <w:rStyle w:val="ui-provider"/>
        </w:rPr>
        <w:t>/</w:t>
      </w:r>
      <w:r w:rsidR="006B0648">
        <w:rPr>
          <w:rStyle w:val="ui-provider"/>
        </w:rPr>
        <w:t xml:space="preserve"> </w:t>
      </w:r>
      <w:r>
        <w:rPr>
          <w:rStyle w:val="ui-provider"/>
        </w:rPr>
        <w:t>letter] and is included in the annual pension figure[s] shown. </w:t>
      </w:r>
      <w:r w:rsidRPr="00A018B3">
        <w:rPr>
          <w:rStyle w:val="ui-provider"/>
          <w:b/>
          <w:bCs/>
        </w:rPr>
        <w:t xml:space="preserve">Please note that very few members </w:t>
      </w:r>
      <w:r>
        <w:rPr>
          <w:rStyle w:val="ui-provider"/>
          <w:b/>
          <w:bCs/>
        </w:rPr>
        <w:t>a</w:t>
      </w:r>
      <w:r w:rsidRPr="00A018B3">
        <w:rPr>
          <w:rStyle w:val="ui-provider"/>
          <w:b/>
          <w:bCs/>
        </w:rPr>
        <w:t>re affected.</w:t>
      </w:r>
    </w:p>
    <w:p w14:paraId="73B53645" w14:textId="56894D00" w:rsidR="00CB5168" w:rsidRDefault="006E1B1C" w:rsidP="00CD59C0">
      <w:pPr>
        <w:rPr>
          <w:rStyle w:val="ui-provider"/>
          <w:b/>
          <w:bCs/>
        </w:rPr>
      </w:pPr>
      <w:r>
        <w:rPr>
          <w:rStyle w:val="ui-provider"/>
        </w:rPr>
        <w:lastRenderedPageBreak/>
        <w:t xml:space="preserve">Please be aware that </w:t>
      </w:r>
      <w:r w:rsidR="000F3522">
        <w:rPr>
          <w:rStyle w:val="ui-provider"/>
        </w:rPr>
        <w:t>any [</w:t>
      </w:r>
      <w:r w:rsidR="00FF1304">
        <w:rPr>
          <w:rStyle w:val="ui-provider"/>
        </w:rPr>
        <w:t>‘</w:t>
      </w:r>
      <w:r w:rsidR="000F3522">
        <w:rPr>
          <w:rStyle w:val="ui-provider"/>
        </w:rPr>
        <w:t>Underpin Final Guarantee Amount’</w:t>
      </w:r>
      <w:r w:rsidR="006B0648">
        <w:rPr>
          <w:rStyle w:val="ui-provider"/>
        </w:rPr>
        <w:t xml:space="preserve"> </w:t>
      </w:r>
      <w:r w:rsidR="000F3522">
        <w:rPr>
          <w:rStyle w:val="ui-provider"/>
        </w:rPr>
        <w:t>/</w:t>
      </w:r>
      <w:r w:rsidR="006B0648">
        <w:rPr>
          <w:rStyle w:val="ui-provider"/>
        </w:rPr>
        <w:t xml:space="preserve"> </w:t>
      </w:r>
      <w:r w:rsidR="000F3522">
        <w:rPr>
          <w:rStyle w:val="ui-provider"/>
        </w:rPr>
        <w:t xml:space="preserve">‘McCloud Final Underpin Pension Payable’] </w:t>
      </w:r>
      <w:r w:rsidR="004E5C55">
        <w:rPr>
          <w:rStyle w:val="ui-provider"/>
        </w:rPr>
        <w:t xml:space="preserve">shown will be paid if you take your pension </w:t>
      </w:r>
      <w:r w:rsidR="000C3BDD">
        <w:rPr>
          <w:rStyle w:val="ui-provider"/>
        </w:rPr>
        <w:t xml:space="preserve">straight away. </w:t>
      </w:r>
      <w:r w:rsidR="004D7BBC">
        <w:rPr>
          <w:rStyle w:val="ui-provider"/>
        </w:rPr>
        <w:t>If you take your pension later, the [‘</w:t>
      </w:r>
      <w:r w:rsidR="000F6C1A">
        <w:rPr>
          <w:rStyle w:val="ui-provider"/>
        </w:rPr>
        <w:t>Underpin Fi</w:t>
      </w:r>
      <w:r w:rsidR="007E2323">
        <w:rPr>
          <w:rStyle w:val="ui-provider"/>
        </w:rPr>
        <w:t>n</w:t>
      </w:r>
      <w:r w:rsidR="000F6C1A">
        <w:rPr>
          <w:rStyle w:val="ui-provider"/>
        </w:rPr>
        <w:t>al Guarantee Amount’</w:t>
      </w:r>
      <w:r w:rsidR="006B0648">
        <w:rPr>
          <w:rStyle w:val="ui-provider"/>
        </w:rPr>
        <w:t xml:space="preserve"> </w:t>
      </w:r>
      <w:r w:rsidR="000F6C1A">
        <w:rPr>
          <w:rStyle w:val="ui-provider"/>
        </w:rPr>
        <w:t>/</w:t>
      </w:r>
      <w:r w:rsidR="006B0648">
        <w:rPr>
          <w:rStyle w:val="ui-provider"/>
        </w:rPr>
        <w:t xml:space="preserve"> </w:t>
      </w:r>
      <w:r w:rsidR="000F6C1A">
        <w:rPr>
          <w:rStyle w:val="ui-provider"/>
        </w:rPr>
        <w:t>’McCloud Final Underpin Pension Payable’]</w:t>
      </w:r>
      <w:r w:rsidR="007E2323">
        <w:rPr>
          <w:rStyle w:val="ui-provider"/>
        </w:rPr>
        <w:t xml:space="preserve"> may be higher, lower or may not apply. </w:t>
      </w:r>
      <w:r>
        <w:rPr>
          <w:rStyle w:val="ui-provider"/>
        </w:rPr>
        <w:t xml:space="preserve">The final amount depends on </w:t>
      </w:r>
      <w:proofErr w:type="gramStart"/>
      <w:r>
        <w:rPr>
          <w:rStyle w:val="ui-provider"/>
        </w:rPr>
        <w:t>a number of</w:t>
      </w:r>
      <w:proofErr w:type="gramEnd"/>
      <w:r>
        <w:rPr>
          <w:rStyle w:val="ui-provider"/>
        </w:rPr>
        <w:t xml:space="preserve"> factors including your age when you retire. </w:t>
      </w:r>
    </w:p>
    <w:p w14:paraId="641F5179" w14:textId="464F2C16" w:rsidR="00A52A9C" w:rsidRDefault="00CD59C0">
      <w:r>
        <w:rPr>
          <w:rStyle w:val="ui-provider"/>
        </w:rPr>
        <w:t xml:space="preserve">You can find out more about the judgment by reading the </w:t>
      </w:r>
      <w:r w:rsidR="00BC1452">
        <w:rPr>
          <w:rStyle w:val="ui-provider"/>
        </w:rPr>
        <w:t xml:space="preserve">[McCloud </w:t>
      </w:r>
      <w:r w:rsidR="00BC1452" w:rsidRPr="002C0ACD">
        <w:t>member factsheet</w:t>
      </w:r>
      <w:r w:rsidR="006B0648">
        <w:t xml:space="preserve"> </w:t>
      </w:r>
      <w:r w:rsidR="00BC1452">
        <w:t>/</w:t>
      </w:r>
      <w:r w:rsidR="006B0648">
        <w:t xml:space="preserve"> </w:t>
      </w:r>
      <w:r w:rsidR="00BC1452">
        <w:t>McCloud pages of our website</w:t>
      </w:r>
      <w:r w:rsidR="006B0648">
        <w:t xml:space="preserve"> </w:t>
      </w:r>
      <w:r w:rsidR="00BC1452">
        <w:t>/</w:t>
      </w:r>
      <w:r w:rsidR="006B0648">
        <w:t xml:space="preserve"> </w:t>
      </w:r>
      <w:r w:rsidR="00BC1452">
        <w:t>the McCloud pages of the national LGPS member website</w:t>
      </w:r>
      <w:r w:rsidR="00BC1452">
        <w:rPr>
          <w:i/>
          <w:iCs/>
        </w:rPr>
        <w:t xml:space="preserve"> </w:t>
      </w:r>
      <w:r w:rsidR="00321503">
        <w:t xml:space="preserve">(England and Wales: </w:t>
      </w:r>
      <w:hyperlink r:id="rId13" w:history="1">
        <w:r w:rsidR="00321503" w:rsidRPr="00F57EE2">
          <w:rPr>
            <w:rStyle w:val="Hyperlink"/>
          </w:rPr>
          <w:t>www.lgpsmember.org/mccloud-remedy/</w:t>
        </w:r>
      </w:hyperlink>
      <w:r w:rsidR="00321503">
        <w:t xml:space="preserve"> , Scotland</w:t>
      </w:r>
      <w:r w:rsidR="00194BF6">
        <w:t>:</w:t>
      </w:r>
      <w:r w:rsidR="00321503">
        <w:t xml:space="preserve"> </w:t>
      </w:r>
      <w:hyperlink r:id="rId14" w:history="1">
        <w:r w:rsidR="00321503" w:rsidRPr="00321503">
          <w:rPr>
            <w:rStyle w:val="Hyperlink"/>
          </w:rPr>
          <w:t>www.scotlgpsmember.org/mccloud-remedy/</w:t>
        </w:r>
      </w:hyperlink>
      <w:r w:rsidR="00321503" w:rsidRPr="00321503">
        <w:t>)]</w:t>
      </w:r>
      <w:r w:rsidR="00321503" w:rsidRPr="00321503">
        <w:rPr>
          <w:rStyle w:val="ui-provider"/>
        </w:rPr>
        <w:t>.</w:t>
      </w:r>
      <w:r w:rsidR="00321503">
        <w:t xml:space="preserve"> </w:t>
      </w:r>
    </w:p>
    <w:p w14:paraId="3F867A6C" w14:textId="2C1C74BC" w:rsidR="00921A07" w:rsidRDefault="00955E93" w:rsidP="003C4117">
      <w:pPr>
        <w:pStyle w:val="Heading3"/>
        <w:pBdr>
          <w:top w:val="dashSmallGap" w:sz="8" w:space="8" w:color="auto"/>
        </w:pBdr>
      </w:pPr>
      <w:bookmarkStart w:id="9" w:name="_Toc210646753"/>
      <w:r>
        <w:t xml:space="preserve">Retirement </w:t>
      </w:r>
      <w:r w:rsidR="007700FE">
        <w:t>Estimate</w:t>
      </w:r>
      <w:bookmarkEnd w:id="9"/>
    </w:p>
    <w:p w14:paraId="72BA1E2C" w14:textId="13F0D061" w:rsidR="00AD5474" w:rsidRPr="00955E93" w:rsidRDefault="00955E93" w:rsidP="00D94139">
      <w:pPr>
        <w:pBdr>
          <w:bottom w:val="dashSmallGap" w:sz="8" w:space="8" w:color="auto"/>
        </w:pBdr>
      </w:pPr>
      <w:r>
        <w:t xml:space="preserve">This template is to </w:t>
      </w:r>
      <w:r w:rsidR="006B0648">
        <w:t>add to a</w:t>
      </w:r>
      <w:r w:rsidR="00DE392A">
        <w:t xml:space="preserve"> letter you send with </w:t>
      </w:r>
      <w:r w:rsidR="00113F64">
        <w:t xml:space="preserve">a retirement estimate you </w:t>
      </w:r>
      <w:r w:rsidR="00DE392A">
        <w:t>have produced for a</w:t>
      </w:r>
      <w:r w:rsidR="00113F64">
        <w:t xml:space="preserve"> member at their request. </w:t>
      </w:r>
    </w:p>
    <w:p w14:paraId="10D6F3D9" w14:textId="0D76739A" w:rsidR="007700FE" w:rsidRPr="007700FE" w:rsidRDefault="007700FE" w:rsidP="007700FE">
      <w:pPr>
        <w:rPr>
          <w:b/>
          <w:bCs/>
        </w:rPr>
      </w:pPr>
      <w:r w:rsidRPr="007700FE">
        <w:rPr>
          <w:b/>
          <w:bCs/>
        </w:rPr>
        <w:t>McCloud</w:t>
      </w:r>
      <w:r>
        <w:rPr>
          <w:b/>
          <w:bCs/>
        </w:rPr>
        <w:t xml:space="preserve"> Judgment</w:t>
      </w:r>
    </w:p>
    <w:p w14:paraId="4113D0F1" w14:textId="41FDCE8D" w:rsidR="00957D22" w:rsidRDefault="007700FE" w:rsidP="007700FE">
      <w:pPr>
        <w:rPr>
          <w:rStyle w:val="ui-provider"/>
        </w:rPr>
      </w:pPr>
      <w:r>
        <w:t xml:space="preserve">Following the age discrimination case commonly </w:t>
      </w:r>
      <w:r w:rsidR="00314336">
        <w:t>known</w:t>
      </w:r>
      <w:r>
        <w:t xml:space="preserve"> as McCloud, your estimated</w:t>
      </w:r>
      <w:r>
        <w:rPr>
          <w:rStyle w:val="ui-provider"/>
        </w:rPr>
        <w:t xml:space="preserve"> pension ha</w:t>
      </w:r>
      <w:r w:rsidR="00314336">
        <w:rPr>
          <w:rStyle w:val="ui-provider"/>
        </w:rPr>
        <w:t>s</w:t>
      </w:r>
      <w:r>
        <w:rPr>
          <w:rStyle w:val="ui-provider"/>
        </w:rPr>
        <w:t xml:space="preserve"> been tested to see if you </w:t>
      </w:r>
      <w:r w:rsidR="00F908A8">
        <w:rPr>
          <w:rStyle w:val="ui-provider"/>
        </w:rPr>
        <w:t>a</w:t>
      </w:r>
      <w:r>
        <w:rPr>
          <w:rStyle w:val="ui-provider"/>
        </w:rPr>
        <w:t xml:space="preserve">re affected by the </w:t>
      </w:r>
      <w:r w:rsidR="007F73C7">
        <w:rPr>
          <w:rStyle w:val="ui-provider"/>
        </w:rPr>
        <w:t>j</w:t>
      </w:r>
      <w:r>
        <w:rPr>
          <w:rStyle w:val="ui-provider"/>
        </w:rPr>
        <w:t xml:space="preserve">udgment. If the results show that you </w:t>
      </w:r>
      <w:r w:rsidR="007F73C7">
        <w:rPr>
          <w:rStyle w:val="ui-provider"/>
        </w:rPr>
        <w:t>would be</w:t>
      </w:r>
      <w:r>
        <w:rPr>
          <w:rStyle w:val="ui-provider"/>
        </w:rPr>
        <w:t xml:space="preserve"> entitled to </w:t>
      </w:r>
      <w:r w:rsidR="007F73C7">
        <w:rPr>
          <w:rStyle w:val="ui-provider"/>
        </w:rPr>
        <w:t>extra</w:t>
      </w:r>
      <w:r>
        <w:rPr>
          <w:rStyle w:val="ui-provider"/>
        </w:rPr>
        <w:t xml:space="preserve"> pension</w:t>
      </w:r>
      <w:r w:rsidR="007F73C7">
        <w:rPr>
          <w:rStyle w:val="ui-provider"/>
        </w:rPr>
        <w:t xml:space="preserve"> if you retired on the date of the estimate,</w:t>
      </w:r>
      <w:r>
        <w:rPr>
          <w:rStyle w:val="ui-provider"/>
        </w:rPr>
        <w:t xml:space="preserve"> this is shown </w:t>
      </w:r>
      <w:r w:rsidR="009F4954">
        <w:rPr>
          <w:rStyle w:val="ui-provider"/>
        </w:rPr>
        <w:t>as [an ‘Underpin Final Guarantee Amount’</w:t>
      </w:r>
      <w:r w:rsidR="00DE392A">
        <w:rPr>
          <w:rStyle w:val="ui-provider"/>
        </w:rPr>
        <w:t xml:space="preserve"> </w:t>
      </w:r>
      <w:r w:rsidR="009F4954">
        <w:rPr>
          <w:rStyle w:val="ui-provider"/>
        </w:rPr>
        <w:t>/</w:t>
      </w:r>
      <w:r w:rsidR="00DE392A">
        <w:rPr>
          <w:rStyle w:val="ui-provider"/>
        </w:rPr>
        <w:t xml:space="preserve"> </w:t>
      </w:r>
      <w:r w:rsidR="009F4954">
        <w:rPr>
          <w:rStyle w:val="ui-provider"/>
        </w:rPr>
        <w:t xml:space="preserve">a ‘McCloud Final Underpin Pension Payable’] </w:t>
      </w:r>
      <w:r>
        <w:rPr>
          <w:rStyle w:val="ui-provider"/>
        </w:rPr>
        <w:t xml:space="preserve">on your </w:t>
      </w:r>
      <w:r w:rsidR="009F4954">
        <w:rPr>
          <w:rStyle w:val="ui-provider"/>
        </w:rPr>
        <w:t>[</w:t>
      </w:r>
      <w:r>
        <w:rPr>
          <w:rStyle w:val="ui-provider"/>
        </w:rPr>
        <w:t>calculation sheet</w:t>
      </w:r>
      <w:r w:rsidR="00DE392A">
        <w:rPr>
          <w:rStyle w:val="ui-provider"/>
        </w:rPr>
        <w:t xml:space="preserve"> </w:t>
      </w:r>
      <w:r>
        <w:rPr>
          <w:rStyle w:val="ui-provider"/>
        </w:rPr>
        <w:t>/</w:t>
      </w:r>
      <w:r w:rsidR="00DE392A">
        <w:rPr>
          <w:rStyle w:val="ui-provider"/>
        </w:rPr>
        <w:t xml:space="preserve"> </w:t>
      </w:r>
      <w:r>
        <w:rPr>
          <w:rStyle w:val="ui-provider"/>
        </w:rPr>
        <w:t>letter</w:t>
      </w:r>
      <w:r w:rsidR="00957D22">
        <w:rPr>
          <w:rStyle w:val="ui-provider"/>
        </w:rPr>
        <w:t>]</w:t>
      </w:r>
      <w:r>
        <w:rPr>
          <w:rStyle w:val="ui-provider"/>
        </w:rPr>
        <w:t xml:space="preserve"> and is included in the annual pension figure</w:t>
      </w:r>
      <w:r w:rsidR="007F73C7">
        <w:rPr>
          <w:rStyle w:val="ui-provider"/>
        </w:rPr>
        <w:t>[</w:t>
      </w:r>
      <w:r>
        <w:rPr>
          <w:rStyle w:val="ui-provider"/>
        </w:rPr>
        <w:t>s</w:t>
      </w:r>
      <w:r w:rsidR="007F73C7">
        <w:rPr>
          <w:rStyle w:val="ui-provider"/>
        </w:rPr>
        <w:t>]</w:t>
      </w:r>
      <w:r>
        <w:rPr>
          <w:rStyle w:val="ui-provider"/>
        </w:rPr>
        <w:t xml:space="preserve"> shown. </w:t>
      </w:r>
      <w:r w:rsidR="00A018B3" w:rsidRPr="00A018B3">
        <w:rPr>
          <w:rStyle w:val="ui-provider"/>
          <w:b/>
          <w:bCs/>
        </w:rPr>
        <w:t xml:space="preserve">Please note that very few members </w:t>
      </w:r>
      <w:r w:rsidR="007F73C7">
        <w:rPr>
          <w:rStyle w:val="ui-provider"/>
          <w:b/>
          <w:bCs/>
        </w:rPr>
        <w:t>a</w:t>
      </w:r>
      <w:r w:rsidR="00A018B3" w:rsidRPr="00A018B3">
        <w:rPr>
          <w:rStyle w:val="ui-provider"/>
          <w:b/>
          <w:bCs/>
        </w:rPr>
        <w:t>re affected.</w:t>
      </w:r>
      <w:r w:rsidR="00A018B3">
        <w:rPr>
          <w:rStyle w:val="ui-provider"/>
        </w:rPr>
        <w:t> </w:t>
      </w:r>
    </w:p>
    <w:p w14:paraId="095BC506" w14:textId="5C1000BF" w:rsidR="00113F64" w:rsidRDefault="00957D22">
      <w:r>
        <w:rPr>
          <w:rStyle w:val="ui-provider"/>
        </w:rPr>
        <w:t xml:space="preserve">You can find out more about the judgment by reading the [McCloud </w:t>
      </w:r>
      <w:r w:rsidRPr="002C0ACD">
        <w:t>member factsheet</w:t>
      </w:r>
      <w:r w:rsidR="00DE392A">
        <w:t xml:space="preserve"> </w:t>
      </w:r>
      <w:r>
        <w:t>/</w:t>
      </w:r>
      <w:r w:rsidR="00DE392A">
        <w:t xml:space="preserve"> </w:t>
      </w:r>
      <w:r>
        <w:t>McCloud pages of our website</w:t>
      </w:r>
      <w:r w:rsidR="00DE392A">
        <w:t xml:space="preserve"> </w:t>
      </w:r>
      <w:r>
        <w:t>/</w:t>
      </w:r>
      <w:r w:rsidR="00DE392A">
        <w:t xml:space="preserve"> </w:t>
      </w:r>
      <w:r>
        <w:t>the McCloud pages of the national LGPS member website</w:t>
      </w:r>
      <w:r w:rsidR="00113F64">
        <w:rPr>
          <w:i/>
          <w:iCs/>
        </w:rPr>
        <w:t xml:space="preserve"> </w:t>
      </w:r>
      <w:r w:rsidR="00113F64">
        <w:t xml:space="preserve">(England and Wales: </w:t>
      </w:r>
      <w:hyperlink r:id="rId15" w:history="1">
        <w:r w:rsidR="00113F64" w:rsidRPr="00F57EE2">
          <w:rPr>
            <w:rStyle w:val="Hyperlink"/>
          </w:rPr>
          <w:t>www.lgpsmember.org/mccloud-remedy/</w:t>
        </w:r>
      </w:hyperlink>
      <w:r w:rsidR="00113F64">
        <w:t xml:space="preserve"> , Scotland</w:t>
      </w:r>
      <w:r w:rsidR="00194BF6">
        <w:t>:</w:t>
      </w:r>
      <w:r w:rsidR="00113F64">
        <w:t xml:space="preserve"> </w:t>
      </w:r>
      <w:hyperlink r:id="rId16" w:history="1">
        <w:r w:rsidR="00113F64" w:rsidRPr="00321503">
          <w:rPr>
            <w:rStyle w:val="Hyperlink"/>
          </w:rPr>
          <w:t>www.scotlgpsmember.org/mccloud-remedy/</w:t>
        </w:r>
      </w:hyperlink>
      <w:r w:rsidR="00113F64" w:rsidRPr="00321503">
        <w:t>)]</w:t>
      </w:r>
      <w:r w:rsidR="00113F64" w:rsidRPr="00321503">
        <w:rPr>
          <w:rStyle w:val="ui-provider"/>
        </w:rPr>
        <w:t>.</w:t>
      </w:r>
      <w:r w:rsidR="00113F64">
        <w:t xml:space="preserve"> </w:t>
      </w:r>
    </w:p>
    <w:p w14:paraId="70D57CFB" w14:textId="502EDD2F" w:rsidR="00ED35F7" w:rsidRDefault="00ED35F7" w:rsidP="00C121EE">
      <w:pPr>
        <w:pStyle w:val="Heading3"/>
        <w:pBdr>
          <w:top w:val="dashSmallGap" w:sz="8" w:space="12" w:color="auto"/>
        </w:pBdr>
      </w:pPr>
      <w:bookmarkStart w:id="10" w:name="_Toc210646754"/>
      <w:r>
        <w:t>Deferred calculation</w:t>
      </w:r>
      <w:bookmarkEnd w:id="10"/>
    </w:p>
    <w:p w14:paraId="4710ABAE" w14:textId="77C65C71" w:rsidR="00FE5CCF" w:rsidRDefault="00ED35F7">
      <w:r>
        <w:t xml:space="preserve">This template can be added to the </w:t>
      </w:r>
      <w:r w:rsidR="00A52EAD">
        <w:t xml:space="preserve">letter sent to a newly deferred </w:t>
      </w:r>
      <w:r w:rsidR="00BC4E07">
        <w:t xml:space="preserve">protected </w:t>
      </w:r>
      <w:r w:rsidR="00A52EAD">
        <w:t>member who leaves the LGPS before</w:t>
      </w:r>
      <w:r w:rsidR="00C52B33">
        <w:t xml:space="preserve"> their 2008 Scheme normal pension </w:t>
      </w:r>
      <w:r w:rsidR="00A52EAD">
        <w:t xml:space="preserve">age. </w:t>
      </w:r>
      <w:r w:rsidR="00BC4E07">
        <w:t xml:space="preserve">On leaving, the administering authority will be able to calculate the provisional underpin amount and provisional assumed benefits. These give an indication of whether the member’s pension will increase when they take it. But the final figures and any final </w:t>
      </w:r>
      <w:proofErr w:type="gramStart"/>
      <w:r w:rsidR="00BC4E07">
        <w:t>guarantee</w:t>
      </w:r>
      <w:proofErr w:type="gramEnd"/>
      <w:r w:rsidR="00BC4E07">
        <w:t xml:space="preserve"> amount can only be calculated </w:t>
      </w:r>
      <w:r w:rsidR="00FE5CCF">
        <w:t xml:space="preserve">when the member takes their pension. </w:t>
      </w:r>
    </w:p>
    <w:p w14:paraId="2BD594CE" w14:textId="1646AF30" w:rsidR="00E21798" w:rsidRDefault="00E21798" w:rsidP="00C121EE">
      <w:pPr>
        <w:pBdr>
          <w:bottom w:val="dashSmallGap" w:sz="8" w:space="8" w:color="auto"/>
        </w:pBdr>
      </w:pPr>
      <w:r>
        <w:lastRenderedPageBreak/>
        <w:t xml:space="preserve">If the member </w:t>
      </w:r>
      <w:r w:rsidR="00C52B33">
        <w:t>remained active beyond their 2008 Scheme normal pension age (usually age 65), th</w:t>
      </w:r>
      <w:r w:rsidR="00456A74">
        <w:t xml:space="preserve">at was their underpin date. Their provisional underpin amount and </w:t>
      </w:r>
      <w:r w:rsidR="009C5D3D">
        <w:t xml:space="preserve">provisional assumed benefits were calculated </w:t>
      </w:r>
      <w:r w:rsidR="00480E20">
        <w:t>o</w:t>
      </w:r>
      <w:r w:rsidR="009C5D3D">
        <w:t>n that date. The paragraph below may be adapted for a protected member who became deferred after age 65 based on how their underpin protection is reflected in the information you sen</w:t>
      </w:r>
      <w:r w:rsidR="00480E20">
        <w:t>d</w:t>
      </w:r>
      <w:r w:rsidR="009C5D3D">
        <w:t xml:space="preserve"> them. </w:t>
      </w:r>
    </w:p>
    <w:p w14:paraId="5E936F09" w14:textId="45B46396" w:rsidR="007700FE" w:rsidRPr="007700FE" w:rsidRDefault="007700FE" w:rsidP="009C5D3D">
      <w:pPr>
        <w:pStyle w:val="Heading4"/>
      </w:pPr>
      <w:r w:rsidRPr="007700FE">
        <w:t>McCloud</w:t>
      </w:r>
      <w:r>
        <w:t xml:space="preserve"> Judgment</w:t>
      </w:r>
    </w:p>
    <w:p w14:paraId="5C60A614" w14:textId="7927EB00" w:rsidR="00ED18BA" w:rsidRDefault="007700FE">
      <w:pPr>
        <w:rPr>
          <w:rStyle w:val="ui-provider"/>
        </w:rPr>
      </w:pPr>
      <w:r>
        <w:t xml:space="preserve">Following the age discrimination case commonly </w:t>
      </w:r>
      <w:r w:rsidR="00314336">
        <w:t>known</w:t>
      </w:r>
      <w:r>
        <w:t xml:space="preserve"> as McCloud, your </w:t>
      </w:r>
      <w:r>
        <w:rPr>
          <w:rStyle w:val="ui-provider"/>
        </w:rPr>
        <w:t xml:space="preserve">deferred benefits have been tested to see if you </w:t>
      </w:r>
      <w:r w:rsidR="00314336">
        <w:rPr>
          <w:rStyle w:val="ui-provider"/>
        </w:rPr>
        <w:t>a</w:t>
      </w:r>
      <w:r>
        <w:rPr>
          <w:rStyle w:val="ui-provider"/>
        </w:rPr>
        <w:t xml:space="preserve">re affected by the </w:t>
      </w:r>
      <w:r w:rsidR="00314336">
        <w:rPr>
          <w:rStyle w:val="ui-provider"/>
        </w:rPr>
        <w:t>j</w:t>
      </w:r>
      <w:r>
        <w:rPr>
          <w:rStyle w:val="ui-provider"/>
        </w:rPr>
        <w:t xml:space="preserve">udgment. If the results show that you </w:t>
      </w:r>
      <w:r w:rsidR="00314336">
        <w:rPr>
          <w:rStyle w:val="ui-provider"/>
        </w:rPr>
        <w:t>may be</w:t>
      </w:r>
      <w:r>
        <w:rPr>
          <w:rStyle w:val="ui-provider"/>
        </w:rPr>
        <w:t xml:space="preserve"> entitled to </w:t>
      </w:r>
      <w:r w:rsidR="00314336">
        <w:rPr>
          <w:rStyle w:val="ui-provider"/>
        </w:rPr>
        <w:t>extra</w:t>
      </w:r>
      <w:r>
        <w:rPr>
          <w:rStyle w:val="ui-provider"/>
        </w:rPr>
        <w:t xml:space="preserve"> pension</w:t>
      </w:r>
      <w:r w:rsidR="00314336">
        <w:rPr>
          <w:rStyle w:val="ui-provider"/>
        </w:rPr>
        <w:t>,</w:t>
      </w:r>
      <w:r>
        <w:rPr>
          <w:rStyle w:val="ui-provider"/>
        </w:rPr>
        <w:t xml:space="preserve"> this is shown as </w:t>
      </w:r>
      <w:r w:rsidR="00AB3D0D">
        <w:rPr>
          <w:rStyle w:val="ui-provider"/>
        </w:rPr>
        <w:t>[</w:t>
      </w:r>
      <w:r w:rsidR="00A018B3">
        <w:rPr>
          <w:rStyle w:val="ui-provider"/>
        </w:rPr>
        <w:t>‘</w:t>
      </w:r>
      <w:r>
        <w:rPr>
          <w:rStyle w:val="ui-provider"/>
        </w:rPr>
        <w:t xml:space="preserve">Current Provisional </w:t>
      </w:r>
      <w:r w:rsidR="00480E20">
        <w:rPr>
          <w:rStyle w:val="ui-provider"/>
        </w:rPr>
        <w:t>Guarantee</w:t>
      </w:r>
      <w:r>
        <w:rPr>
          <w:rStyle w:val="ui-provider"/>
        </w:rPr>
        <w:t xml:space="preserve"> Amount</w:t>
      </w:r>
      <w:r w:rsidR="00A018B3">
        <w:rPr>
          <w:rStyle w:val="ui-provider"/>
        </w:rPr>
        <w:t>’</w:t>
      </w:r>
      <w:r w:rsidR="00480E20">
        <w:rPr>
          <w:rStyle w:val="ui-provider"/>
        </w:rPr>
        <w:t xml:space="preserve"> </w:t>
      </w:r>
      <w:r w:rsidR="00AB3D0D">
        <w:rPr>
          <w:rStyle w:val="ui-provider"/>
        </w:rPr>
        <w:t>/</w:t>
      </w:r>
      <w:r w:rsidR="00480E20">
        <w:rPr>
          <w:rStyle w:val="ui-provider"/>
        </w:rPr>
        <w:t xml:space="preserve"> </w:t>
      </w:r>
      <w:r w:rsidR="00AB3D0D">
        <w:rPr>
          <w:rStyle w:val="ui-provider"/>
        </w:rPr>
        <w:t>’</w:t>
      </w:r>
      <w:r w:rsidR="00435820">
        <w:rPr>
          <w:rStyle w:val="ui-provider"/>
        </w:rPr>
        <w:t>McCloud Current Provisional Underpin Pension Payable’]</w:t>
      </w:r>
      <w:r>
        <w:rPr>
          <w:rStyle w:val="ui-provider"/>
        </w:rPr>
        <w:t xml:space="preserve"> on your </w:t>
      </w:r>
      <w:r w:rsidR="002E5D35">
        <w:rPr>
          <w:rStyle w:val="ui-provider"/>
        </w:rPr>
        <w:t>[</w:t>
      </w:r>
      <w:r>
        <w:rPr>
          <w:rStyle w:val="ui-provider"/>
        </w:rPr>
        <w:t>calculation sheet</w:t>
      </w:r>
      <w:r w:rsidR="009743D0">
        <w:rPr>
          <w:rStyle w:val="ui-provider"/>
        </w:rPr>
        <w:t xml:space="preserve"> / </w:t>
      </w:r>
      <w:r>
        <w:rPr>
          <w:rStyle w:val="ui-provider"/>
        </w:rPr>
        <w:t>letter</w:t>
      </w:r>
      <w:r w:rsidR="002E5D35">
        <w:rPr>
          <w:rStyle w:val="ui-provider"/>
        </w:rPr>
        <w:t>]</w:t>
      </w:r>
      <w:r>
        <w:rPr>
          <w:rStyle w:val="ui-provider"/>
        </w:rPr>
        <w:t xml:space="preserve"> and is included in your annual pension figure</w:t>
      </w:r>
      <w:r w:rsidR="00314336">
        <w:rPr>
          <w:rStyle w:val="ui-provider"/>
        </w:rPr>
        <w:t>[</w:t>
      </w:r>
      <w:r>
        <w:rPr>
          <w:rStyle w:val="ui-provider"/>
        </w:rPr>
        <w:t>s</w:t>
      </w:r>
      <w:r w:rsidR="00314336">
        <w:rPr>
          <w:rStyle w:val="ui-provider"/>
        </w:rPr>
        <w:t>]</w:t>
      </w:r>
      <w:r>
        <w:rPr>
          <w:rStyle w:val="ui-provider"/>
        </w:rPr>
        <w:t>. </w:t>
      </w:r>
    </w:p>
    <w:p w14:paraId="798C1893" w14:textId="723A64FE" w:rsidR="00251D36" w:rsidRDefault="007700FE">
      <w:pPr>
        <w:rPr>
          <w:rStyle w:val="ui-provider"/>
        </w:rPr>
      </w:pPr>
      <w:r>
        <w:rPr>
          <w:rStyle w:val="ui-provider"/>
        </w:rPr>
        <w:t>Please be aware that this is not a guaranteed figure</w:t>
      </w:r>
      <w:r w:rsidR="007A6150">
        <w:rPr>
          <w:rStyle w:val="ui-provider"/>
        </w:rPr>
        <w:t>. We will work out your</w:t>
      </w:r>
      <w:r>
        <w:rPr>
          <w:rStyle w:val="ui-provider"/>
        </w:rPr>
        <w:t xml:space="preserve"> </w:t>
      </w:r>
      <w:r w:rsidR="007A6150">
        <w:rPr>
          <w:rStyle w:val="ui-provider"/>
        </w:rPr>
        <w:t>[</w:t>
      </w:r>
      <w:r>
        <w:rPr>
          <w:rStyle w:val="ui-provider"/>
        </w:rPr>
        <w:t>Final Guarantee Amount</w:t>
      </w:r>
      <w:r w:rsidR="009743D0">
        <w:rPr>
          <w:rStyle w:val="ui-provider"/>
        </w:rPr>
        <w:t xml:space="preserve"> </w:t>
      </w:r>
      <w:r w:rsidR="007A6150">
        <w:rPr>
          <w:rStyle w:val="ui-provider"/>
        </w:rPr>
        <w:t>/</w:t>
      </w:r>
      <w:r w:rsidR="009743D0">
        <w:rPr>
          <w:rStyle w:val="ui-provider"/>
        </w:rPr>
        <w:t xml:space="preserve"> </w:t>
      </w:r>
      <w:r w:rsidR="007A6150">
        <w:rPr>
          <w:rStyle w:val="ui-provider"/>
        </w:rPr>
        <w:t xml:space="preserve">McCloud </w:t>
      </w:r>
      <w:r w:rsidR="002E5D35">
        <w:rPr>
          <w:rStyle w:val="ui-provider"/>
        </w:rPr>
        <w:t>F</w:t>
      </w:r>
      <w:r w:rsidR="007A6150">
        <w:rPr>
          <w:rStyle w:val="ui-provider"/>
        </w:rPr>
        <w:t xml:space="preserve">inal </w:t>
      </w:r>
      <w:r w:rsidR="002E5D35">
        <w:rPr>
          <w:rStyle w:val="ui-provider"/>
        </w:rPr>
        <w:t>U</w:t>
      </w:r>
      <w:r w:rsidR="007A6150">
        <w:rPr>
          <w:rStyle w:val="ui-provider"/>
        </w:rPr>
        <w:t xml:space="preserve">nderpin </w:t>
      </w:r>
      <w:r w:rsidR="002E5D35">
        <w:rPr>
          <w:rStyle w:val="ui-provider"/>
        </w:rPr>
        <w:t>P</w:t>
      </w:r>
      <w:r w:rsidR="007A6150">
        <w:rPr>
          <w:rStyle w:val="ui-provider"/>
        </w:rPr>
        <w:t xml:space="preserve">ension </w:t>
      </w:r>
      <w:r w:rsidR="002E5D35">
        <w:rPr>
          <w:rStyle w:val="ui-provider"/>
        </w:rPr>
        <w:t>P</w:t>
      </w:r>
      <w:r w:rsidR="007A6150">
        <w:rPr>
          <w:rStyle w:val="ui-provider"/>
        </w:rPr>
        <w:t>ayable</w:t>
      </w:r>
      <w:r w:rsidR="000F3522">
        <w:rPr>
          <w:rStyle w:val="ui-provider"/>
        </w:rPr>
        <w:t>]</w:t>
      </w:r>
      <w:r>
        <w:rPr>
          <w:rStyle w:val="ui-provider"/>
        </w:rPr>
        <w:t> </w:t>
      </w:r>
      <w:r w:rsidR="00314336">
        <w:rPr>
          <w:rStyle w:val="ui-provider"/>
        </w:rPr>
        <w:t>when you take your pension.</w:t>
      </w:r>
      <w:r>
        <w:rPr>
          <w:rStyle w:val="ui-provider"/>
        </w:rPr>
        <w:t xml:space="preserve"> </w:t>
      </w:r>
      <w:r w:rsidR="00314336">
        <w:rPr>
          <w:rStyle w:val="ui-provider"/>
        </w:rPr>
        <w:t xml:space="preserve">The final amount </w:t>
      </w:r>
      <w:r>
        <w:rPr>
          <w:rStyle w:val="ui-provider"/>
        </w:rPr>
        <w:t xml:space="preserve">depends on </w:t>
      </w:r>
      <w:proofErr w:type="gramStart"/>
      <w:r>
        <w:rPr>
          <w:rStyle w:val="ui-provider"/>
        </w:rPr>
        <w:t>a number of</w:t>
      </w:r>
      <w:proofErr w:type="gramEnd"/>
      <w:r>
        <w:rPr>
          <w:rStyle w:val="ui-provider"/>
        </w:rPr>
        <w:t xml:space="preserve"> factors</w:t>
      </w:r>
      <w:r w:rsidR="009743D0">
        <w:rPr>
          <w:rStyle w:val="ui-provider"/>
        </w:rPr>
        <w:t>,</w:t>
      </w:r>
      <w:r w:rsidR="00314336">
        <w:rPr>
          <w:rStyle w:val="ui-provider"/>
        </w:rPr>
        <w:t xml:space="preserve"> including your age when you</w:t>
      </w:r>
      <w:r>
        <w:rPr>
          <w:rStyle w:val="ui-provider"/>
        </w:rPr>
        <w:t xml:space="preserve"> retire. The </w:t>
      </w:r>
      <w:r w:rsidR="00251D36">
        <w:rPr>
          <w:rStyle w:val="ui-provider"/>
        </w:rPr>
        <w:t>[Final Guarantee Amount</w:t>
      </w:r>
      <w:r w:rsidR="009743D0">
        <w:rPr>
          <w:rStyle w:val="ui-provider"/>
        </w:rPr>
        <w:t xml:space="preserve"> </w:t>
      </w:r>
      <w:r w:rsidR="00251D36">
        <w:rPr>
          <w:rStyle w:val="ui-provider"/>
        </w:rPr>
        <w:t>/</w:t>
      </w:r>
      <w:r w:rsidR="009743D0">
        <w:rPr>
          <w:rStyle w:val="ui-provider"/>
        </w:rPr>
        <w:t xml:space="preserve"> </w:t>
      </w:r>
      <w:r w:rsidR="00251D36">
        <w:rPr>
          <w:rStyle w:val="ui-provider"/>
        </w:rPr>
        <w:t>McCloud Final Underpin Pension Payable] </w:t>
      </w:r>
      <w:r>
        <w:rPr>
          <w:rStyle w:val="ui-provider"/>
        </w:rPr>
        <w:t xml:space="preserve">may be higher, lower or </w:t>
      </w:r>
      <w:r w:rsidR="00314336">
        <w:rPr>
          <w:rStyle w:val="ui-provider"/>
        </w:rPr>
        <w:t xml:space="preserve">may not </w:t>
      </w:r>
      <w:r>
        <w:rPr>
          <w:rStyle w:val="ui-provider"/>
        </w:rPr>
        <w:t>appl</w:t>
      </w:r>
      <w:r w:rsidR="00314336">
        <w:rPr>
          <w:rStyle w:val="ui-provider"/>
        </w:rPr>
        <w:t>y when you</w:t>
      </w:r>
      <w:r>
        <w:rPr>
          <w:rStyle w:val="ui-provider"/>
        </w:rPr>
        <w:t xml:space="preserve"> retire. </w:t>
      </w:r>
      <w:r w:rsidR="00A018B3" w:rsidRPr="00A018B3">
        <w:rPr>
          <w:rStyle w:val="ui-provider"/>
          <w:b/>
          <w:bCs/>
        </w:rPr>
        <w:t xml:space="preserve">Please note that very few of our members </w:t>
      </w:r>
      <w:r w:rsidR="00314336">
        <w:rPr>
          <w:rStyle w:val="ui-provider"/>
          <w:b/>
          <w:bCs/>
        </w:rPr>
        <w:t>a</w:t>
      </w:r>
      <w:r w:rsidR="00A018B3" w:rsidRPr="00A018B3">
        <w:rPr>
          <w:rStyle w:val="ui-provider"/>
          <w:b/>
          <w:bCs/>
        </w:rPr>
        <w:t>re affected.</w:t>
      </w:r>
      <w:r w:rsidR="00A018B3">
        <w:rPr>
          <w:rStyle w:val="ui-provider"/>
        </w:rPr>
        <w:t> </w:t>
      </w:r>
    </w:p>
    <w:p w14:paraId="6AEEA43B" w14:textId="151E712B" w:rsidR="00FA4B09" w:rsidRDefault="00251D36" w:rsidP="00FA4B09">
      <w:r>
        <w:rPr>
          <w:rStyle w:val="ui-provider"/>
        </w:rPr>
        <w:t xml:space="preserve">You can find out more about the judgment by reading the [McCloud </w:t>
      </w:r>
      <w:r w:rsidRPr="002C0ACD">
        <w:t>member factsheet</w:t>
      </w:r>
      <w:r w:rsidR="009743D0">
        <w:t xml:space="preserve"> </w:t>
      </w:r>
      <w:r>
        <w:t>/</w:t>
      </w:r>
      <w:r w:rsidR="009743D0">
        <w:t xml:space="preserve"> </w:t>
      </w:r>
      <w:r>
        <w:t>McCloud pages of our website</w:t>
      </w:r>
      <w:r w:rsidR="009743D0">
        <w:t xml:space="preserve"> </w:t>
      </w:r>
      <w:r>
        <w:t>/</w:t>
      </w:r>
      <w:r w:rsidR="009743D0">
        <w:t xml:space="preserve"> </w:t>
      </w:r>
      <w:r>
        <w:t xml:space="preserve">the McCloud pages of the national LGPS member </w:t>
      </w:r>
      <w:r w:rsidR="00FA4B09">
        <w:t>website</w:t>
      </w:r>
      <w:r w:rsidR="00FA4B09">
        <w:rPr>
          <w:i/>
          <w:iCs/>
        </w:rPr>
        <w:t xml:space="preserve"> </w:t>
      </w:r>
      <w:r w:rsidR="00FA4B09">
        <w:t xml:space="preserve">(England and Wales: </w:t>
      </w:r>
      <w:hyperlink r:id="rId17" w:history="1">
        <w:r w:rsidR="00FA4B09" w:rsidRPr="00F57EE2">
          <w:rPr>
            <w:rStyle w:val="Hyperlink"/>
          </w:rPr>
          <w:t>www.lgpsmember.org/mccloud-remedy/</w:t>
        </w:r>
      </w:hyperlink>
      <w:r w:rsidR="00FA4B09">
        <w:t xml:space="preserve"> , Scotland: </w:t>
      </w:r>
      <w:hyperlink r:id="rId18" w:history="1">
        <w:r w:rsidR="00FA4B09" w:rsidRPr="00321503">
          <w:rPr>
            <w:rStyle w:val="Hyperlink"/>
          </w:rPr>
          <w:t>www.scotlgpsmember.org/mccloud-remedy/</w:t>
        </w:r>
      </w:hyperlink>
      <w:r w:rsidR="00FA4B09" w:rsidRPr="00321503">
        <w:t>)]</w:t>
      </w:r>
      <w:r w:rsidR="00FA4B09" w:rsidRPr="00321503">
        <w:rPr>
          <w:rStyle w:val="ui-provider"/>
        </w:rPr>
        <w:t>.</w:t>
      </w:r>
      <w:r w:rsidR="00FA4B09">
        <w:t xml:space="preserve"> </w:t>
      </w:r>
    </w:p>
    <w:p w14:paraId="73CFA98A" w14:textId="63E0283A" w:rsidR="00AC4D95" w:rsidRDefault="00180D91" w:rsidP="00C121EE">
      <w:pPr>
        <w:pStyle w:val="Heading3"/>
        <w:pBdr>
          <w:top w:val="dashSmallGap" w:sz="8" w:space="8" w:color="auto"/>
        </w:pBdr>
      </w:pPr>
      <w:bookmarkStart w:id="11" w:name="_Toc210646755"/>
      <w:r>
        <w:t>Survivor pension</w:t>
      </w:r>
      <w:bookmarkEnd w:id="11"/>
    </w:p>
    <w:p w14:paraId="297437B3" w14:textId="65271878" w:rsidR="00180D91" w:rsidRPr="00180D91" w:rsidRDefault="00DE6F38" w:rsidP="00D94139">
      <w:pPr>
        <w:pBdr>
          <w:bottom w:val="dashSmallGap" w:sz="8" w:space="8" w:color="auto"/>
        </w:pBdr>
      </w:pPr>
      <w:r>
        <w:t xml:space="preserve">This paragraph can be added to the letter about a survivor pension </w:t>
      </w:r>
      <w:r w:rsidR="008654C5">
        <w:t xml:space="preserve">payable when a protected member dies. </w:t>
      </w:r>
    </w:p>
    <w:p w14:paraId="64843C48" w14:textId="079B214E" w:rsidR="00AC4D95" w:rsidRPr="007700FE" w:rsidRDefault="00AC4D95" w:rsidP="00180D91">
      <w:pPr>
        <w:pStyle w:val="Heading4"/>
      </w:pPr>
      <w:r w:rsidRPr="007700FE">
        <w:t>McCloud</w:t>
      </w:r>
      <w:r>
        <w:t xml:space="preserve"> Judgment</w:t>
      </w:r>
    </w:p>
    <w:p w14:paraId="301B29A8" w14:textId="5391F814" w:rsidR="009A349C" w:rsidRDefault="00AC4D95" w:rsidP="00AC4D95">
      <w:pPr>
        <w:rPr>
          <w:rStyle w:val="ui-provider"/>
        </w:rPr>
      </w:pPr>
      <w:r>
        <w:t xml:space="preserve">Following the age discrimination case commonly </w:t>
      </w:r>
      <w:r w:rsidR="0082474F">
        <w:t>known</w:t>
      </w:r>
      <w:r>
        <w:t xml:space="preserve"> as McCloud, your</w:t>
      </w:r>
      <w:r w:rsidR="007D246E">
        <w:t xml:space="preserve"> </w:t>
      </w:r>
      <w:r>
        <w:rPr>
          <w:rStyle w:val="ui-provider"/>
        </w:rPr>
        <w:t xml:space="preserve">pension </w:t>
      </w:r>
      <w:r w:rsidR="007D246E">
        <w:rPr>
          <w:rStyle w:val="ui-provider"/>
        </w:rPr>
        <w:t>includes any</w:t>
      </w:r>
      <w:r>
        <w:rPr>
          <w:rStyle w:val="ui-provider"/>
        </w:rPr>
        <w:t xml:space="preserve"> </w:t>
      </w:r>
      <w:r w:rsidR="003E2709">
        <w:rPr>
          <w:rStyle w:val="ui-provider"/>
        </w:rPr>
        <w:t>[</w:t>
      </w:r>
      <w:r w:rsidR="00A018B3">
        <w:rPr>
          <w:rStyle w:val="ui-provider"/>
        </w:rPr>
        <w:t>‘</w:t>
      </w:r>
      <w:r w:rsidR="007D246E">
        <w:rPr>
          <w:rStyle w:val="ui-provider"/>
        </w:rPr>
        <w:t>Dependant</w:t>
      </w:r>
      <w:r w:rsidR="009743D0">
        <w:rPr>
          <w:rStyle w:val="ui-provider"/>
        </w:rPr>
        <w:t>’s</w:t>
      </w:r>
      <w:r>
        <w:rPr>
          <w:rStyle w:val="ui-provider"/>
        </w:rPr>
        <w:t xml:space="preserve"> Guarantee Amount</w:t>
      </w:r>
      <w:r w:rsidR="00A018B3">
        <w:rPr>
          <w:rStyle w:val="ui-provider"/>
        </w:rPr>
        <w:t>’</w:t>
      </w:r>
      <w:r w:rsidR="003E2709">
        <w:rPr>
          <w:rStyle w:val="ui-provider"/>
        </w:rPr>
        <w:t>]</w:t>
      </w:r>
      <w:r w:rsidR="007D246E" w:rsidRPr="007D246E">
        <w:rPr>
          <w:rStyle w:val="ui-provider"/>
        </w:rPr>
        <w:t xml:space="preserve"> </w:t>
      </w:r>
      <w:r w:rsidR="0082474F">
        <w:rPr>
          <w:rStyle w:val="ui-provider"/>
        </w:rPr>
        <w:t>that you are entitled to</w:t>
      </w:r>
      <w:r w:rsidR="007D246E">
        <w:rPr>
          <w:rStyle w:val="ui-provider"/>
        </w:rPr>
        <w:t xml:space="preserve">. </w:t>
      </w:r>
      <w:r w:rsidR="00A018B3" w:rsidRPr="00A018B3">
        <w:rPr>
          <w:rStyle w:val="ui-provider"/>
          <w:b/>
          <w:bCs/>
        </w:rPr>
        <w:t xml:space="preserve">Please note that very few members </w:t>
      </w:r>
      <w:r w:rsidR="0082474F">
        <w:rPr>
          <w:rStyle w:val="ui-provider"/>
          <w:b/>
          <w:bCs/>
        </w:rPr>
        <w:t>a</w:t>
      </w:r>
      <w:r w:rsidR="00A018B3" w:rsidRPr="00A018B3">
        <w:rPr>
          <w:rStyle w:val="ui-provider"/>
          <w:b/>
          <w:bCs/>
        </w:rPr>
        <w:t>re affected.</w:t>
      </w:r>
      <w:r w:rsidR="00A018B3">
        <w:rPr>
          <w:rStyle w:val="ui-provider"/>
        </w:rPr>
        <w:t> </w:t>
      </w:r>
    </w:p>
    <w:p w14:paraId="6D7AB060" w14:textId="5F3DDFDB" w:rsidR="008654C5" w:rsidRDefault="009A349C" w:rsidP="008654C5">
      <w:r>
        <w:rPr>
          <w:rStyle w:val="ui-provider"/>
        </w:rPr>
        <w:t xml:space="preserve">You can find out more about the judgment by reading the [McCloud </w:t>
      </w:r>
      <w:r w:rsidRPr="002C0ACD">
        <w:t>member factsheet</w:t>
      </w:r>
      <w:r w:rsidR="009743D0">
        <w:t xml:space="preserve"> </w:t>
      </w:r>
      <w:r>
        <w:t>/</w:t>
      </w:r>
      <w:r w:rsidR="009743D0">
        <w:t xml:space="preserve"> </w:t>
      </w:r>
      <w:r>
        <w:t>McCloud pages of our website</w:t>
      </w:r>
      <w:r w:rsidR="009743D0">
        <w:t xml:space="preserve"> </w:t>
      </w:r>
      <w:r>
        <w:t>/</w:t>
      </w:r>
      <w:r w:rsidR="009743D0">
        <w:t xml:space="preserve"> </w:t>
      </w:r>
      <w:r>
        <w:t>the McCloud pages of the national LGPS member website</w:t>
      </w:r>
      <w:r>
        <w:rPr>
          <w:i/>
          <w:iCs/>
        </w:rPr>
        <w:t xml:space="preserve"> </w:t>
      </w:r>
      <w:r w:rsidR="008654C5">
        <w:t xml:space="preserve">(England and Wales: </w:t>
      </w:r>
      <w:hyperlink r:id="rId19" w:history="1">
        <w:r w:rsidR="008654C5" w:rsidRPr="00F57EE2">
          <w:rPr>
            <w:rStyle w:val="Hyperlink"/>
          </w:rPr>
          <w:t>www.lgpsmember.org/mccloud-remedy/</w:t>
        </w:r>
      </w:hyperlink>
      <w:r w:rsidR="008654C5">
        <w:t xml:space="preserve"> , Scotland: </w:t>
      </w:r>
      <w:hyperlink r:id="rId20" w:history="1">
        <w:r w:rsidR="008654C5" w:rsidRPr="00321503">
          <w:rPr>
            <w:rStyle w:val="Hyperlink"/>
          </w:rPr>
          <w:t>www.scotlgpsmember.org/mccloud-remedy/</w:t>
        </w:r>
      </w:hyperlink>
      <w:r w:rsidR="008654C5" w:rsidRPr="00321503">
        <w:t>)]</w:t>
      </w:r>
      <w:r w:rsidR="008654C5" w:rsidRPr="00321503">
        <w:rPr>
          <w:rStyle w:val="ui-provider"/>
        </w:rPr>
        <w:t>.</w:t>
      </w:r>
      <w:r w:rsidR="008654C5">
        <w:t xml:space="preserve"> </w:t>
      </w:r>
    </w:p>
    <w:p w14:paraId="0404BC7E" w14:textId="179F9766" w:rsidR="007D246E" w:rsidRDefault="00063950" w:rsidP="00D94139">
      <w:pPr>
        <w:pStyle w:val="Heading2"/>
        <w:pBdr>
          <w:top w:val="dashSmallGap" w:sz="8" w:space="8" w:color="auto"/>
        </w:pBdr>
      </w:pPr>
      <w:bookmarkStart w:id="12" w:name="_Toc210646756"/>
      <w:r>
        <w:lastRenderedPageBreak/>
        <w:t>Part 2: Disclosure</w:t>
      </w:r>
      <w:bookmarkEnd w:id="12"/>
    </w:p>
    <w:p w14:paraId="41178C54" w14:textId="77777777" w:rsidR="001445E8" w:rsidRDefault="001D58A3" w:rsidP="00063950">
      <w:r>
        <w:t xml:space="preserve">The new rules from 1 October 2023 constitute a ‘material change </w:t>
      </w:r>
      <w:r w:rsidR="008019B2">
        <w:t>to basic scheme information’.</w:t>
      </w:r>
      <w:r w:rsidR="00076120">
        <w:t xml:space="preserve"> </w:t>
      </w:r>
      <w:r w:rsidR="00FE3D04">
        <w:t>To satisfy the Occupational and Personal Pension Schemes (Disclosure of Information) Regulations 2013</w:t>
      </w:r>
      <w:r w:rsidR="00440440">
        <w:t>, a</w:t>
      </w:r>
      <w:r w:rsidR="008019B2">
        <w:t xml:space="preserve">dministering authorities must </w:t>
      </w:r>
      <w:r w:rsidR="005E088B">
        <w:t xml:space="preserve">tell </w:t>
      </w:r>
      <w:r w:rsidR="008019B2">
        <w:t>all members</w:t>
      </w:r>
      <w:r w:rsidR="00E17365">
        <w:t xml:space="preserve"> who might be affected </w:t>
      </w:r>
      <w:r w:rsidR="00440440">
        <w:t xml:space="preserve">by the changes </w:t>
      </w:r>
      <w:r w:rsidR="005E088B">
        <w:t>about the changes</w:t>
      </w:r>
      <w:r w:rsidR="00440440">
        <w:t xml:space="preserve">. They must do this within </w:t>
      </w:r>
      <w:r w:rsidR="00F677FE">
        <w:t xml:space="preserve">three months of the changes taking effect. </w:t>
      </w:r>
    </w:p>
    <w:p w14:paraId="2D4AC7C6" w14:textId="5D6F2B7C" w:rsidR="00070CFD" w:rsidRDefault="001445E8" w:rsidP="00D94139">
      <w:pPr>
        <w:pBdr>
          <w:bottom w:val="dashSmallGap" w:sz="8" w:space="8" w:color="auto"/>
        </w:pBdr>
      </w:pPr>
      <w:r>
        <w:t xml:space="preserve">Administering authorities can use the following </w:t>
      </w:r>
      <w:r w:rsidR="00327EF2">
        <w:t xml:space="preserve">article to inform members about the changes. </w:t>
      </w:r>
      <w:r w:rsidR="00026F89">
        <w:t xml:space="preserve">It will need to be adapted depending on whether the administering authority </w:t>
      </w:r>
      <w:r w:rsidR="008F2597">
        <w:t xml:space="preserve">uses a single article for all members or </w:t>
      </w:r>
      <w:r w:rsidR="00070CFD">
        <w:t xml:space="preserve">different versions for different groups. </w:t>
      </w:r>
    </w:p>
    <w:p w14:paraId="5AB95B8A" w14:textId="77777777" w:rsidR="00E145DE" w:rsidRDefault="00E145DE" w:rsidP="00063950">
      <w:pPr>
        <w:rPr>
          <w:b/>
          <w:bCs/>
          <w:color w:val="002060"/>
          <w:sz w:val="28"/>
          <w:szCs w:val="28"/>
        </w:rPr>
      </w:pPr>
      <w:r>
        <w:rPr>
          <w:b/>
          <w:bCs/>
          <w:color w:val="002060"/>
          <w:sz w:val="28"/>
          <w:szCs w:val="28"/>
        </w:rPr>
        <w:t>LGPS rule change – the McCloud judgment</w:t>
      </w:r>
    </w:p>
    <w:p w14:paraId="607FF26E" w14:textId="390AB28B" w:rsidR="00063950" w:rsidRPr="00A51931" w:rsidRDefault="00A51931" w:rsidP="004A5041">
      <w:pPr>
        <w:spacing w:after="120"/>
        <w:rPr>
          <w:szCs w:val="24"/>
        </w:rPr>
      </w:pPr>
      <w:r w:rsidRPr="00A51931">
        <w:rPr>
          <w:b/>
          <w:bCs/>
          <w:szCs w:val="24"/>
        </w:rPr>
        <w:t>What is McCloud?</w:t>
      </w:r>
      <w:r w:rsidR="00E17365" w:rsidRPr="00A51931">
        <w:rPr>
          <w:szCs w:val="24"/>
        </w:rPr>
        <w:t xml:space="preserve"> </w:t>
      </w:r>
    </w:p>
    <w:p w14:paraId="18DEEA22" w14:textId="77777777" w:rsidR="009743D0" w:rsidRDefault="00A51931" w:rsidP="007700FE">
      <w:r>
        <w:t xml:space="preserve">When the Government reformed public service pension schemes in 2014 and 2015, </w:t>
      </w:r>
      <w:r w:rsidR="00F73B9D">
        <w:t xml:space="preserve">older members were protected from the changes. In December 2018, the Courts </w:t>
      </w:r>
      <w:r w:rsidR="00F4489A">
        <w:t xml:space="preserve">ruled that younger members </w:t>
      </w:r>
      <w:r w:rsidR="003422AF">
        <w:t xml:space="preserve">of the </w:t>
      </w:r>
      <w:r w:rsidR="001621EF">
        <w:t>j</w:t>
      </w:r>
      <w:r w:rsidR="003422AF">
        <w:t xml:space="preserve">udges’ and firefighters’ pension schemes had been discriminated against because the protections did not apply to them. </w:t>
      </w:r>
    </w:p>
    <w:p w14:paraId="69D58856" w14:textId="25F5ABDA" w:rsidR="00AC4D95" w:rsidRDefault="002D5C3F" w:rsidP="007700FE">
      <w:r>
        <w:t xml:space="preserve">This ruling is called the McCloud </w:t>
      </w:r>
      <w:r w:rsidR="00A320B0">
        <w:t>judgment after a member of the judge</w:t>
      </w:r>
      <w:r w:rsidR="000C0046">
        <w:t>s</w:t>
      </w:r>
      <w:r w:rsidR="001621EF">
        <w:t xml:space="preserve">’ pension scheme involved in the case. </w:t>
      </w:r>
    </w:p>
    <w:p w14:paraId="69E4F7FC" w14:textId="5D96EA2C" w:rsidR="001621EF" w:rsidRDefault="00EC53E7" w:rsidP="007700FE">
      <w:r>
        <w:t>The rules of a</w:t>
      </w:r>
      <w:r w:rsidR="00085CFA">
        <w:t>ll public service pension schemes</w:t>
      </w:r>
      <w:r>
        <w:t>, including the LGPS</w:t>
      </w:r>
      <w:r w:rsidR="00DD6C2E">
        <w:t>,</w:t>
      </w:r>
      <w:r>
        <w:t xml:space="preserve"> changed from 1 October 2023 </w:t>
      </w:r>
      <w:r w:rsidR="001C00A6">
        <w:t xml:space="preserve">because of the ruling. The </w:t>
      </w:r>
      <w:r w:rsidR="008D688D">
        <w:t>changes</w:t>
      </w:r>
      <w:r w:rsidR="00C4496F">
        <w:t xml:space="preserve"> are known as the McCloud </w:t>
      </w:r>
      <w:proofErr w:type="gramStart"/>
      <w:r w:rsidR="00C4496F">
        <w:t>remedy</w:t>
      </w:r>
      <w:proofErr w:type="gramEnd"/>
      <w:r w:rsidR="00C4496F">
        <w:t xml:space="preserve"> and they</w:t>
      </w:r>
      <w:r w:rsidR="008D688D">
        <w:t xml:space="preserve"> remove </w:t>
      </w:r>
      <w:r w:rsidR="00C4496F">
        <w:t xml:space="preserve">the age discrimination found in the McCloud judgment. </w:t>
      </w:r>
    </w:p>
    <w:p w14:paraId="121EBAC1" w14:textId="70270070" w:rsidR="001A4B5F" w:rsidRDefault="001A4B5F" w:rsidP="007700FE">
      <w:r>
        <w:t>In the LGPS,</w:t>
      </w:r>
      <w:r w:rsidR="00503486">
        <w:t xml:space="preserve"> older members were protected by the underpin. When </w:t>
      </w:r>
      <w:r w:rsidR="00D30BC2">
        <w:t xml:space="preserve">a protected member retired, their pension in the career average scheme was compared with the pension they would have built up in the final salary scheme. If the final salary pension would have been higher, their pension increased. </w:t>
      </w:r>
    </w:p>
    <w:p w14:paraId="2348BC74" w14:textId="38C8DE34" w:rsidR="00F40C5D" w:rsidRDefault="00F40C5D" w:rsidP="007700FE">
      <w:r>
        <w:t xml:space="preserve">From 1 October 2023, </w:t>
      </w:r>
      <w:r w:rsidR="00E019C7">
        <w:t xml:space="preserve">eligible </w:t>
      </w:r>
      <w:r>
        <w:t xml:space="preserve">younger members are also protected by the underpin. </w:t>
      </w:r>
      <w:r w:rsidR="000C423D">
        <w:t xml:space="preserve">Not all </w:t>
      </w:r>
      <w:r w:rsidR="00D104A1">
        <w:t xml:space="preserve">LGPS </w:t>
      </w:r>
      <w:r w:rsidR="000C423D">
        <w:t>members are eligible f</w:t>
      </w:r>
      <w:r w:rsidR="00D104A1">
        <w:t>or</w:t>
      </w:r>
      <w:r w:rsidR="000C423D">
        <w:t xml:space="preserve"> protection</w:t>
      </w:r>
      <w:r w:rsidR="006D67B0">
        <w:t xml:space="preserve">. The underpin will protect </w:t>
      </w:r>
      <w:r w:rsidR="000C1DDA">
        <w:t>the pensions</w:t>
      </w:r>
      <w:r w:rsidR="006D67B0">
        <w:t xml:space="preserve"> of eligible members </w:t>
      </w:r>
      <w:r w:rsidR="009743D0">
        <w:t xml:space="preserve">that they </w:t>
      </w:r>
      <w:r w:rsidR="006D67B0">
        <w:t xml:space="preserve">built </w:t>
      </w:r>
      <w:r w:rsidR="000C1DDA">
        <w:t>up in the remedy period. The remedy period is from 1 April [2014</w:t>
      </w:r>
      <w:r w:rsidR="0058628A">
        <w:t xml:space="preserve"> </w:t>
      </w:r>
      <w:r w:rsidR="000C1DDA">
        <w:t>/</w:t>
      </w:r>
      <w:r w:rsidR="0058628A">
        <w:t xml:space="preserve"> </w:t>
      </w:r>
      <w:r w:rsidR="000C1DDA">
        <w:t>2015</w:t>
      </w:r>
      <w:r w:rsidR="0058628A">
        <w:t xml:space="preserve">] to 31 March 2022. Underpin protection stopped earlier </w:t>
      </w:r>
      <w:r w:rsidR="00A53328">
        <w:t>i</w:t>
      </w:r>
      <w:r w:rsidR="0058628A">
        <w:t xml:space="preserve">f you </w:t>
      </w:r>
      <w:r w:rsidR="00D47CDA">
        <w:t xml:space="preserve">left the LGPS or reached your final salary normal pension age before 31 March 2022. </w:t>
      </w:r>
    </w:p>
    <w:p w14:paraId="12F7D029" w14:textId="098FA7D9" w:rsidR="00D47CDA" w:rsidRDefault="00D47CDA" w:rsidP="004A5041">
      <w:pPr>
        <w:spacing w:after="120"/>
        <w:rPr>
          <w:b/>
          <w:bCs/>
        </w:rPr>
      </w:pPr>
      <w:r>
        <w:rPr>
          <w:b/>
          <w:bCs/>
        </w:rPr>
        <w:lastRenderedPageBreak/>
        <w:t>What do you need to do?</w:t>
      </w:r>
    </w:p>
    <w:p w14:paraId="6726DC43" w14:textId="7F6206C5" w:rsidR="00D47CDA" w:rsidRDefault="00FF7B40" w:rsidP="007700FE">
      <w:r>
        <w:t>You do not need to take any action. We will work out if yo</w:t>
      </w:r>
      <w:r w:rsidR="00FA7D8A">
        <w:t>u are protected. If you are, when you take your pension, we will work out if it will increase because of the underpin</w:t>
      </w:r>
      <w:r w:rsidR="00503248">
        <w:t xml:space="preserve">. Any increase is known as a </w:t>
      </w:r>
      <w:r w:rsidR="002E1EB5">
        <w:t>[</w:t>
      </w:r>
      <w:r w:rsidR="00503248">
        <w:t>‘final guarantee amount’</w:t>
      </w:r>
      <w:r w:rsidR="002E1EB5">
        <w:t>]</w:t>
      </w:r>
      <w:r w:rsidR="00503248">
        <w:t>.</w:t>
      </w:r>
    </w:p>
    <w:p w14:paraId="350B7AA3" w14:textId="5D34EF5A" w:rsidR="00503248" w:rsidRDefault="00503248" w:rsidP="007700FE">
      <w:r>
        <w:t xml:space="preserve">Not many members will get a </w:t>
      </w:r>
      <w:r w:rsidR="002E1EB5">
        <w:t>[</w:t>
      </w:r>
      <w:r>
        <w:t>final guarantee amount</w:t>
      </w:r>
      <w:r w:rsidR="002E1EB5">
        <w:t>] because</w:t>
      </w:r>
      <w:r w:rsidR="004A5041">
        <w:t>,</w:t>
      </w:r>
      <w:r w:rsidR="002E1EB5">
        <w:t xml:space="preserve"> for most members, the pension they buil</w:t>
      </w:r>
      <w:r w:rsidR="00A53328">
        <w:t>t</w:t>
      </w:r>
      <w:r w:rsidR="002E1EB5">
        <w:t xml:space="preserve"> up in the career average scheme is higher than they would have built up in the final salary scheme. </w:t>
      </w:r>
    </w:p>
    <w:p w14:paraId="067B8085" w14:textId="09734E42" w:rsidR="004A5041" w:rsidRDefault="004A5041" w:rsidP="004A5041">
      <w:pPr>
        <w:spacing w:after="120"/>
        <w:rPr>
          <w:b/>
          <w:bCs/>
        </w:rPr>
      </w:pPr>
      <w:r>
        <w:rPr>
          <w:b/>
          <w:bCs/>
        </w:rPr>
        <w:t>Active members</w:t>
      </w:r>
    </w:p>
    <w:p w14:paraId="7E496D60" w14:textId="2F97F89D" w:rsidR="004A5041" w:rsidRDefault="002C2637" w:rsidP="007700FE">
      <w:r>
        <w:t>If you are a protected active member, we will include information about how the underpin might affect you</w:t>
      </w:r>
      <w:r w:rsidR="008C76BA">
        <w:t>r pension</w:t>
      </w:r>
      <w:r>
        <w:t xml:space="preserve"> in your 2025 </w:t>
      </w:r>
      <w:r w:rsidR="00A53328">
        <w:t xml:space="preserve">annual </w:t>
      </w:r>
      <w:r>
        <w:t xml:space="preserve">benefit statement. We must issue this by 31 August 2025. </w:t>
      </w:r>
    </w:p>
    <w:p w14:paraId="29AC0730" w14:textId="4BE38565" w:rsidR="008C76BA" w:rsidRDefault="008C76BA" w:rsidP="007700FE">
      <w:r>
        <w:t>If you leave the LGPS</w:t>
      </w:r>
      <w:r w:rsidR="00AE0DC1">
        <w:t>,</w:t>
      </w:r>
      <w:r>
        <w:t xml:space="preserve"> </w:t>
      </w:r>
      <w:r w:rsidR="00CA6261">
        <w:t xml:space="preserve">we will work out provisional underpin figures for you. </w:t>
      </w:r>
      <w:r w:rsidR="00AE0DC1">
        <w:t>We can only work out t</w:t>
      </w:r>
      <w:r w:rsidR="00CA6261">
        <w:t>he final figures and any</w:t>
      </w:r>
      <w:r w:rsidR="000C224B">
        <w:t xml:space="preserve"> increase to your pension</w:t>
      </w:r>
      <w:r w:rsidR="00CA6261">
        <w:t xml:space="preserve"> </w:t>
      </w:r>
      <w:r w:rsidR="000C224B">
        <w:t xml:space="preserve">([a </w:t>
      </w:r>
      <w:r w:rsidR="00CA6261">
        <w:t xml:space="preserve">final </w:t>
      </w:r>
      <w:proofErr w:type="gramStart"/>
      <w:r w:rsidR="00CA6261">
        <w:t>guarantee</w:t>
      </w:r>
      <w:proofErr w:type="gramEnd"/>
      <w:r w:rsidR="00CA6261">
        <w:t xml:space="preserve"> amount</w:t>
      </w:r>
      <w:r w:rsidR="000C224B">
        <w:t>])</w:t>
      </w:r>
      <w:r w:rsidR="00CA6261">
        <w:t xml:space="preserve"> </w:t>
      </w:r>
      <w:r w:rsidR="00AE0DC1">
        <w:t xml:space="preserve">when you take your pension. </w:t>
      </w:r>
    </w:p>
    <w:p w14:paraId="4DE14F72" w14:textId="3E60B170" w:rsidR="00AE0DC1" w:rsidRDefault="00AE0DC1" w:rsidP="0071117A">
      <w:pPr>
        <w:spacing w:after="120"/>
        <w:rPr>
          <w:b/>
          <w:bCs/>
        </w:rPr>
      </w:pPr>
      <w:r>
        <w:rPr>
          <w:b/>
          <w:bCs/>
        </w:rPr>
        <w:t>Deferred members</w:t>
      </w:r>
    </w:p>
    <w:p w14:paraId="1E83D920" w14:textId="01F461F4" w:rsidR="00AE0DC1" w:rsidRDefault="004634D3" w:rsidP="007700FE">
      <w:r>
        <w:t xml:space="preserve">If you are a protected deferred member, we will include information about how the underpin might affect </w:t>
      </w:r>
      <w:r w:rsidR="00C34D90">
        <w:t xml:space="preserve">your pension in your 2025 annual benefit statement. We must issue this by 31 August 2025. </w:t>
      </w:r>
    </w:p>
    <w:p w14:paraId="175E7308" w14:textId="0F9FFFE0" w:rsidR="00C34D90" w:rsidRDefault="00C34D90" w:rsidP="007700FE">
      <w:r>
        <w:t xml:space="preserve">We will work out final figures and any </w:t>
      </w:r>
      <w:r w:rsidR="000C224B">
        <w:t xml:space="preserve">increase to your pension ([a </w:t>
      </w:r>
      <w:r>
        <w:t xml:space="preserve">final </w:t>
      </w:r>
      <w:proofErr w:type="gramStart"/>
      <w:r>
        <w:t>guarantee</w:t>
      </w:r>
      <w:proofErr w:type="gramEnd"/>
      <w:r>
        <w:t xml:space="preserve"> amount</w:t>
      </w:r>
      <w:r w:rsidR="000C224B">
        <w:t xml:space="preserve">]) when you take your pension. </w:t>
      </w:r>
    </w:p>
    <w:p w14:paraId="0827F75D" w14:textId="0A237905" w:rsidR="000C224B" w:rsidRDefault="000C224B" w:rsidP="0071117A">
      <w:pPr>
        <w:spacing w:after="120"/>
        <w:rPr>
          <w:b/>
          <w:bCs/>
        </w:rPr>
      </w:pPr>
      <w:r>
        <w:rPr>
          <w:b/>
          <w:bCs/>
        </w:rPr>
        <w:t>Pensioner members</w:t>
      </w:r>
    </w:p>
    <w:p w14:paraId="0DE6630D" w14:textId="4BC6ED56" w:rsidR="000C224B" w:rsidRDefault="001B142A" w:rsidP="007700FE">
      <w:r w:rsidRPr="001B142A">
        <w:t xml:space="preserve">If you are </w:t>
      </w:r>
      <w:r>
        <w:t>protected and your LGPS pension is already being paid to you</w:t>
      </w:r>
      <w:r w:rsidR="00DB4706">
        <w:t xml:space="preserve">, we will work out if your pension will increase. We will do this as soon as we can, but </w:t>
      </w:r>
      <w:r w:rsidR="0082620D">
        <w:t xml:space="preserve">reviewing all pensions in payment will take some time. </w:t>
      </w:r>
    </w:p>
    <w:p w14:paraId="298BD269" w14:textId="188F037A" w:rsidR="0082620D" w:rsidRDefault="0082620D" w:rsidP="007700FE">
      <w:pPr>
        <w:rPr>
          <w:b/>
          <w:bCs/>
        </w:rPr>
      </w:pPr>
      <w:r>
        <w:rPr>
          <w:b/>
          <w:bCs/>
        </w:rPr>
        <w:t>You do n</w:t>
      </w:r>
      <w:r w:rsidR="00955F7C">
        <w:rPr>
          <w:b/>
          <w:bCs/>
        </w:rPr>
        <w:t>ot</w:t>
      </w:r>
      <w:r>
        <w:rPr>
          <w:b/>
          <w:bCs/>
        </w:rPr>
        <w:t xml:space="preserve"> need to contact us. </w:t>
      </w:r>
      <w:r w:rsidR="00955F7C">
        <w:rPr>
          <w:b/>
          <w:bCs/>
        </w:rPr>
        <w:t xml:space="preserve">Please be assured that we will contact anyone whose pension </w:t>
      </w:r>
      <w:r w:rsidR="00616B35">
        <w:rPr>
          <w:b/>
          <w:bCs/>
        </w:rPr>
        <w:t>in payment will increase because of the McCloud remedy. We will only wr</w:t>
      </w:r>
      <w:r w:rsidR="00003EC4">
        <w:rPr>
          <w:b/>
          <w:bCs/>
        </w:rPr>
        <w:t>ite to you if the new rules mean that your pension will increase.</w:t>
      </w:r>
    </w:p>
    <w:p w14:paraId="26FB80F1" w14:textId="1DF3B654" w:rsidR="0071117A" w:rsidRPr="0071117A" w:rsidRDefault="0071117A" w:rsidP="0071117A">
      <w:pPr>
        <w:spacing w:after="120"/>
        <w:rPr>
          <w:rStyle w:val="ui-provider"/>
          <w:b/>
          <w:bCs/>
        </w:rPr>
      </w:pPr>
      <w:r>
        <w:rPr>
          <w:rStyle w:val="ui-provider"/>
          <w:b/>
          <w:bCs/>
        </w:rPr>
        <w:t>Find out more</w:t>
      </w:r>
    </w:p>
    <w:p w14:paraId="2C3FAA7A" w14:textId="217BD733" w:rsidR="0071117A" w:rsidRDefault="0071117A" w:rsidP="0071117A">
      <w:r>
        <w:rPr>
          <w:rStyle w:val="ui-provider"/>
        </w:rPr>
        <w:t xml:space="preserve">You can find out more about the judgment by reading the [McCloud </w:t>
      </w:r>
      <w:r w:rsidRPr="002C0ACD">
        <w:t>member factsheet</w:t>
      </w:r>
      <w:r>
        <w:t xml:space="preserve"> / McCloud pages of our website / the McCloud pages of the national LGPS member website</w:t>
      </w:r>
      <w:r>
        <w:rPr>
          <w:i/>
          <w:iCs/>
        </w:rPr>
        <w:t xml:space="preserve"> </w:t>
      </w:r>
      <w:r>
        <w:t xml:space="preserve">(England and Wales: </w:t>
      </w:r>
      <w:hyperlink r:id="rId21" w:history="1">
        <w:r w:rsidRPr="00F57EE2">
          <w:rPr>
            <w:rStyle w:val="Hyperlink"/>
          </w:rPr>
          <w:t>www.lgpsmember.org/mccloud-remedy/</w:t>
        </w:r>
      </w:hyperlink>
      <w:r>
        <w:t xml:space="preserve"> , Scotland: </w:t>
      </w:r>
      <w:hyperlink r:id="rId22" w:history="1">
        <w:r w:rsidRPr="00321503">
          <w:rPr>
            <w:rStyle w:val="Hyperlink"/>
          </w:rPr>
          <w:t>www.scotlgpsmember.org/mccloud-remedy/</w:t>
        </w:r>
      </w:hyperlink>
      <w:r w:rsidRPr="00321503">
        <w:t>)]</w:t>
      </w:r>
      <w:r w:rsidRPr="00321503">
        <w:rPr>
          <w:rStyle w:val="ui-provider"/>
        </w:rPr>
        <w:t>.</w:t>
      </w:r>
      <w:r>
        <w:t xml:space="preserve"> </w:t>
      </w:r>
    </w:p>
    <w:p w14:paraId="17A36111" w14:textId="01D1B781" w:rsidR="00003EC4" w:rsidRDefault="00003EC4" w:rsidP="00D94139">
      <w:pPr>
        <w:pStyle w:val="Heading2"/>
        <w:pBdr>
          <w:top w:val="dashSmallGap" w:sz="8" w:space="8" w:color="auto"/>
        </w:pBdr>
      </w:pPr>
      <w:bookmarkStart w:id="13" w:name="_Toc210646757"/>
      <w:r>
        <w:lastRenderedPageBreak/>
        <w:t>Part 3: Retrospective calculations</w:t>
      </w:r>
      <w:bookmarkEnd w:id="13"/>
    </w:p>
    <w:p w14:paraId="65798D9A" w14:textId="40426756" w:rsidR="00003EC4" w:rsidRDefault="00FB7B04" w:rsidP="00003EC4">
      <w:r>
        <w:t>This section includes template letters to be used to commu</w:t>
      </w:r>
      <w:r w:rsidR="00F74F92">
        <w:t xml:space="preserve">nicate about increases to payments that were made or pensions that commenced </w:t>
      </w:r>
      <w:r w:rsidR="001F3C71">
        <w:t xml:space="preserve">before 1 October 2023 because of a member’s </w:t>
      </w:r>
      <w:r w:rsidR="00CB60D9">
        <w:t xml:space="preserve">underpin </w:t>
      </w:r>
      <w:r w:rsidR="001F3C71">
        <w:t>protection</w:t>
      </w:r>
      <w:r w:rsidR="00CB60D9">
        <w:t xml:space="preserve">. </w:t>
      </w:r>
    </w:p>
    <w:p w14:paraId="16219C46" w14:textId="51994595" w:rsidR="00CB60D9" w:rsidRDefault="00EE363B" w:rsidP="00EE363B">
      <w:pPr>
        <w:pStyle w:val="Heading3"/>
      </w:pPr>
      <w:bookmarkStart w:id="14" w:name="_Toc210646758"/>
      <w:r>
        <w:t>Member’s pension in payment</w:t>
      </w:r>
      <w:bookmarkEnd w:id="14"/>
    </w:p>
    <w:p w14:paraId="679C7408" w14:textId="5432C32D" w:rsidR="00805E5C" w:rsidRDefault="00C421F5" w:rsidP="00EE363B">
      <w:r>
        <w:t xml:space="preserve">Administering authorities should review all pensions in payment </w:t>
      </w:r>
      <w:r w:rsidR="009441D0">
        <w:t xml:space="preserve">in scope </w:t>
      </w:r>
      <w:r w:rsidR="006923C9">
        <w:t xml:space="preserve">of McCloud protection. They must have regard to the </w:t>
      </w:r>
      <w:r w:rsidR="00F73ED2">
        <w:t xml:space="preserve">McCloud implementation period set out in the Statutory guidance when they do this. The implementation period ends on </w:t>
      </w:r>
      <w:r w:rsidR="00C51C80">
        <w:t>31</w:t>
      </w:r>
      <w:r w:rsidR="009441D0">
        <w:t> </w:t>
      </w:r>
      <w:r w:rsidR="00C51C80">
        <w:t xml:space="preserve">August 2025. </w:t>
      </w:r>
      <w:r w:rsidR="00730F33">
        <w:t xml:space="preserve">Pensions paid to all </w:t>
      </w:r>
      <w:r w:rsidR="00F128E1">
        <w:t xml:space="preserve">protected </w:t>
      </w:r>
      <w:r w:rsidR="00730F33">
        <w:t>members</w:t>
      </w:r>
      <w:r w:rsidR="00F128E1">
        <w:t xml:space="preserve"> </w:t>
      </w:r>
      <w:r w:rsidR="00730F33">
        <w:t>whose pension started before 1 October 2023</w:t>
      </w:r>
      <w:r w:rsidR="00E13C9F">
        <w:t xml:space="preserve"> should be reviewed. </w:t>
      </w:r>
    </w:p>
    <w:p w14:paraId="56FBCB46" w14:textId="0A64CB83" w:rsidR="009A5E48" w:rsidRDefault="00E13C9F" w:rsidP="00EE363B">
      <w:r>
        <w:t xml:space="preserve">Administering authorities should have undertaken an exercise to </w:t>
      </w:r>
      <w:r w:rsidR="00E40627">
        <w:t xml:space="preserve">identify any pensioner members who are protected because of previous membership of the LGPS or a different public service pension scheme </w:t>
      </w:r>
      <w:r w:rsidR="00805E5C">
        <w:t>which</w:t>
      </w:r>
      <w:r w:rsidR="00E40627">
        <w:t xml:space="preserve"> </w:t>
      </w:r>
      <w:r w:rsidR="00805E5C">
        <w:t>is</w:t>
      </w:r>
      <w:r w:rsidR="00E40627">
        <w:t xml:space="preserve"> separate from the </w:t>
      </w:r>
      <w:r w:rsidR="00F51739">
        <w:t>pension account that is being reviewed.</w:t>
      </w:r>
    </w:p>
    <w:p w14:paraId="209CDD98" w14:textId="77777777" w:rsidR="00957A64" w:rsidRDefault="00EA7408" w:rsidP="00EE363B">
      <w:r>
        <w:t xml:space="preserve">Past Benefit Crystallisation Events </w:t>
      </w:r>
      <w:r w:rsidR="00AE738B">
        <w:t>(BCE</w:t>
      </w:r>
      <w:r w:rsidR="00805E5C">
        <w:t xml:space="preserve">s) </w:t>
      </w:r>
      <w:r>
        <w:t xml:space="preserve">are not re-visited when a member is entitled to an increased pension under the underpin rules now in force. The extra pension is a new entitlement. </w:t>
      </w:r>
      <w:r w:rsidR="0001318D">
        <w:t>The member has the option to swap part of the additional pension to provide a tax-free lump sum</w:t>
      </w:r>
      <w:r w:rsidR="008A24F1">
        <w:t>.</w:t>
      </w:r>
    </w:p>
    <w:p w14:paraId="7873B27F" w14:textId="1C1D9E4C" w:rsidR="00957A64" w:rsidRDefault="00957A64" w:rsidP="00EE363B">
      <w:r>
        <w:t xml:space="preserve">The Communications Working Group recommendation is </w:t>
      </w:r>
      <w:r w:rsidR="005C3733">
        <w:t>to</w:t>
      </w:r>
      <w:r>
        <w:t xml:space="preserve">: </w:t>
      </w:r>
    </w:p>
    <w:p w14:paraId="13AC78D4" w14:textId="4E09E027" w:rsidR="00F51739" w:rsidRDefault="005C3733" w:rsidP="009E5FA4">
      <w:pPr>
        <w:pStyle w:val="ListParagraph"/>
        <w:numPr>
          <w:ilvl w:val="0"/>
          <w:numId w:val="6"/>
        </w:numPr>
        <w:ind w:left="357" w:hanging="357"/>
      </w:pPr>
      <w:r>
        <w:t>pay the extra as</w:t>
      </w:r>
      <w:r w:rsidR="00957A64">
        <w:t xml:space="preserve"> pension only</w:t>
      </w:r>
      <w:r w:rsidR="003D0433">
        <w:t>,</w:t>
      </w:r>
      <w:r w:rsidR="00957A64">
        <w:t xml:space="preserve"> as a default position</w:t>
      </w:r>
    </w:p>
    <w:p w14:paraId="1715A84F" w14:textId="4319E0F8" w:rsidR="00957A64" w:rsidRDefault="005C3733" w:rsidP="009E5FA4">
      <w:pPr>
        <w:pStyle w:val="ListParagraph"/>
        <w:numPr>
          <w:ilvl w:val="0"/>
          <w:numId w:val="6"/>
        </w:numPr>
        <w:ind w:left="357" w:hanging="357"/>
      </w:pPr>
      <w:r>
        <w:t>tell the m</w:t>
      </w:r>
      <w:r w:rsidR="000C2B1A">
        <w:t>ember how to ask for more information about th</w:t>
      </w:r>
      <w:r w:rsidR="0040108F">
        <w:t>e</w:t>
      </w:r>
      <w:r w:rsidR="000C2B1A">
        <w:t xml:space="preserve"> option</w:t>
      </w:r>
      <w:r w:rsidR="0040108F">
        <w:t xml:space="preserve"> to exchange pension for lump sum</w:t>
      </w:r>
    </w:p>
    <w:p w14:paraId="2CAD0390" w14:textId="18ECAFCE" w:rsidR="000C2B1A" w:rsidRDefault="000C2B1A" w:rsidP="009E5FA4">
      <w:pPr>
        <w:pStyle w:val="ListParagraph"/>
        <w:numPr>
          <w:ilvl w:val="0"/>
          <w:numId w:val="6"/>
        </w:numPr>
        <w:ind w:left="357" w:hanging="357"/>
      </w:pPr>
      <w:r>
        <w:t xml:space="preserve">provide a deadline </w:t>
      </w:r>
      <w:r w:rsidR="003A3796">
        <w:t>for requesting that information</w:t>
      </w:r>
      <w:r w:rsidR="008769DE">
        <w:t>, at which point p</w:t>
      </w:r>
      <w:r>
        <w:t>ension only will be paid</w:t>
      </w:r>
      <w:r w:rsidR="008769DE">
        <w:t xml:space="preserve"> if the member has not made contact</w:t>
      </w:r>
      <w:r>
        <w:t xml:space="preserve">. </w:t>
      </w:r>
    </w:p>
    <w:p w14:paraId="6C141B1C" w14:textId="760D57DB" w:rsidR="00BC65CA" w:rsidRDefault="000C2B1A" w:rsidP="000C2B1A">
      <w:r>
        <w:t>T</w:t>
      </w:r>
      <w:r w:rsidR="007B14D3">
        <w:t>h</w:t>
      </w:r>
      <w:r w:rsidR="003D0433">
        <w:t>e group recommends this approach</w:t>
      </w:r>
      <w:r w:rsidR="007B14D3">
        <w:t xml:space="preserve"> because many payments will be very small.</w:t>
      </w:r>
      <w:r w:rsidR="006F02B1">
        <w:t xml:space="preserve"> Waiting for a member </w:t>
      </w:r>
      <w:r w:rsidR="00290A3B">
        <w:t xml:space="preserve">to make an election concerning the lump sum option could </w:t>
      </w:r>
      <w:r w:rsidR="002A5837">
        <w:t xml:space="preserve">mean significant delays and additional interest payments. </w:t>
      </w:r>
    </w:p>
    <w:p w14:paraId="4AC43DBB" w14:textId="180C622A" w:rsidR="000C2B1A" w:rsidRDefault="002A5837" w:rsidP="000C2B1A">
      <w:r>
        <w:t xml:space="preserve">The other main reason </w:t>
      </w:r>
      <w:r w:rsidR="00BC65CA">
        <w:t xml:space="preserve">behind this approach </w:t>
      </w:r>
      <w:r>
        <w:t xml:space="preserve">is the change in tax rules since October 2023. </w:t>
      </w:r>
      <w:r w:rsidR="00BC65CA">
        <w:t xml:space="preserve">The </w:t>
      </w:r>
      <w:r w:rsidR="00B75A9B">
        <w:t>l</w:t>
      </w:r>
      <w:r w:rsidR="00BC65CA">
        <w:t xml:space="preserve">ifetime </w:t>
      </w:r>
      <w:r w:rsidR="00B75A9B">
        <w:t>a</w:t>
      </w:r>
      <w:r w:rsidR="00BC65CA">
        <w:t>llowance has been replaced by the lump sum and lump sum death benefit allowances</w:t>
      </w:r>
      <w:r w:rsidR="00177AC3">
        <w:t xml:space="preserve"> (LSA and LSBDA)</w:t>
      </w:r>
      <w:r w:rsidR="00BC65CA">
        <w:t xml:space="preserve">. </w:t>
      </w:r>
      <w:r w:rsidR="00B75A9B">
        <w:t xml:space="preserve">Paying extra pension only will not constitute a Relevant Benefit Crystallisation Event (RBCE) under the current rules. </w:t>
      </w:r>
      <w:r w:rsidR="00842764">
        <w:t xml:space="preserve">A </w:t>
      </w:r>
      <w:r w:rsidR="00842764">
        <w:lastRenderedPageBreak/>
        <w:t xml:space="preserve">payment of this type cannot trigger additional tax charges, nor does it </w:t>
      </w:r>
      <w:r w:rsidR="00A80EF4">
        <w:t>prevent a member from applying fo</w:t>
      </w:r>
      <w:r w:rsidR="00F42CC3">
        <w:t>r</w:t>
      </w:r>
      <w:r w:rsidR="00A80EF4">
        <w:t xml:space="preserve"> a transitional tax-free amount certificate</w:t>
      </w:r>
      <w:r w:rsidR="00F42CC3">
        <w:t xml:space="preserve"> (TTFAC). </w:t>
      </w:r>
    </w:p>
    <w:p w14:paraId="0CABBC3F" w14:textId="45F074B4" w:rsidR="00F42CC3" w:rsidRDefault="00F42CC3" w:rsidP="000C2B1A">
      <w:r>
        <w:t xml:space="preserve">Administering authorities may choose to take a different approach and offer </w:t>
      </w:r>
      <w:r w:rsidR="002575C2">
        <w:t xml:space="preserve">all members whose pension is increasing </w:t>
      </w:r>
      <w:proofErr w:type="gramStart"/>
      <w:r w:rsidR="002575C2">
        <w:t>as a result of</w:t>
      </w:r>
      <w:proofErr w:type="gramEnd"/>
      <w:r w:rsidR="002575C2">
        <w:t xml:space="preserve"> McCloud protection </w:t>
      </w:r>
      <w:r w:rsidR="00F412F7">
        <w:t xml:space="preserve">the option </w:t>
      </w:r>
      <w:r w:rsidR="002575C2">
        <w:t xml:space="preserve">to exchange part of the additional pension for a lump sum. </w:t>
      </w:r>
      <w:r w:rsidR="00392143">
        <w:t xml:space="preserve">The template below can be adapted for this purpose. Administering authorities who decide </w:t>
      </w:r>
      <w:r w:rsidR="00F01B8B">
        <w:t xml:space="preserve">to take this option will need to: </w:t>
      </w:r>
    </w:p>
    <w:p w14:paraId="575F4542" w14:textId="1EF791D7" w:rsidR="00F01B8B" w:rsidRDefault="00F01B8B" w:rsidP="000E2AFC">
      <w:pPr>
        <w:pStyle w:val="ListParagraph"/>
        <w:numPr>
          <w:ilvl w:val="0"/>
          <w:numId w:val="7"/>
        </w:numPr>
        <w:ind w:left="357" w:hanging="357"/>
      </w:pPr>
      <w:r>
        <w:t xml:space="preserve">request information from members about any </w:t>
      </w:r>
      <w:r w:rsidR="00BF103D">
        <w:t>BCEs and RBCEs that have occurred since the date they took their LGPS pension</w:t>
      </w:r>
    </w:p>
    <w:p w14:paraId="4E093FFC" w14:textId="7EB4EB95" w:rsidR="004C1F24" w:rsidRDefault="004C1F24" w:rsidP="000E2AFC">
      <w:pPr>
        <w:pStyle w:val="ListParagraph"/>
        <w:numPr>
          <w:ilvl w:val="0"/>
          <w:numId w:val="7"/>
        </w:numPr>
        <w:ind w:left="357" w:hanging="357"/>
      </w:pPr>
      <w:r>
        <w:t xml:space="preserve">use this information to check that the member has sufficient </w:t>
      </w:r>
      <w:r w:rsidR="00177AC3">
        <w:t>LSA and LSBDA remaining</w:t>
      </w:r>
    </w:p>
    <w:p w14:paraId="6F61C8A5" w14:textId="7E98540B" w:rsidR="00BF103D" w:rsidRDefault="00BF103D" w:rsidP="000E2AFC">
      <w:pPr>
        <w:pStyle w:val="ListParagraph"/>
        <w:numPr>
          <w:ilvl w:val="0"/>
          <w:numId w:val="7"/>
        </w:numPr>
        <w:ind w:left="357" w:hanging="357"/>
      </w:pPr>
      <w:r>
        <w:t xml:space="preserve">explain </w:t>
      </w:r>
      <w:r w:rsidR="00177AC3">
        <w:t xml:space="preserve">the purpose of a TTFAC and give the member the opportunity to apply for one. </w:t>
      </w:r>
      <w:r w:rsidR="005231C5">
        <w:t>Once the member has received a pension commencement lump sum</w:t>
      </w:r>
      <w:r w:rsidR="008A2EF4">
        <w:t xml:space="preserve"> (after 5 April 2024), it is too late for them t</w:t>
      </w:r>
      <w:r w:rsidR="001946F5">
        <w:t>o apply for a TTFAC</w:t>
      </w:r>
      <w:r w:rsidR="008A2EF4">
        <w:t>.</w:t>
      </w:r>
    </w:p>
    <w:p w14:paraId="05CB037B" w14:textId="27F1FF02" w:rsidR="00145493" w:rsidRDefault="00145493" w:rsidP="002A4880">
      <w:pPr>
        <w:pBdr>
          <w:bottom w:val="dashSmallGap" w:sz="8" w:space="8" w:color="auto"/>
        </w:pBdr>
      </w:pPr>
      <w:r>
        <w:t xml:space="preserve">‘Quote’ stage letter to </w:t>
      </w:r>
      <w:r w:rsidR="00597F7F">
        <w:t xml:space="preserve">pensioner </w:t>
      </w:r>
      <w:r>
        <w:t xml:space="preserve">member – pension </w:t>
      </w:r>
      <w:r w:rsidR="0095029C">
        <w:t>will</w:t>
      </w:r>
      <w:r w:rsidR="003079DE">
        <w:t xml:space="preserve"> increase due to McCloud protection, arrears and interest payable.</w:t>
      </w:r>
    </w:p>
    <w:p w14:paraId="12510BCE" w14:textId="72CF19BA" w:rsidR="00BA7622" w:rsidRDefault="00BA7622" w:rsidP="00BA7622">
      <w:r>
        <w:t>Dear [member name]</w:t>
      </w:r>
    </w:p>
    <w:p w14:paraId="1A38811F" w14:textId="77777777" w:rsidR="00955376" w:rsidRPr="009B11D9" w:rsidRDefault="00955376" w:rsidP="00955376">
      <w:pPr>
        <w:spacing w:after="0"/>
        <w:rPr>
          <w:rFonts w:cs="Arial"/>
          <w:b/>
          <w:bCs/>
          <w:sz w:val="28"/>
          <w:szCs w:val="28"/>
        </w:rPr>
      </w:pPr>
      <w:r w:rsidRPr="009B11D9">
        <w:rPr>
          <w:rFonts w:cs="Arial"/>
          <w:b/>
          <w:bCs/>
          <w:sz w:val="28"/>
          <w:szCs w:val="28"/>
        </w:rPr>
        <w:t>Local Government Pension Scheme (LGPS)</w:t>
      </w:r>
    </w:p>
    <w:p w14:paraId="13596038" w14:textId="14389223" w:rsidR="00955376" w:rsidRPr="00A076D1" w:rsidRDefault="00955376" w:rsidP="00A076D1">
      <w:pPr>
        <w:rPr>
          <w:rFonts w:cs="Arial"/>
          <w:b/>
          <w:bCs/>
          <w:sz w:val="28"/>
          <w:szCs w:val="28"/>
        </w:rPr>
      </w:pPr>
      <w:r w:rsidRPr="009B11D9">
        <w:rPr>
          <w:rFonts w:cs="Arial"/>
          <w:b/>
          <w:bCs/>
          <w:sz w:val="28"/>
          <w:szCs w:val="28"/>
        </w:rPr>
        <w:t xml:space="preserve">McCloud </w:t>
      </w:r>
      <w:r w:rsidR="00BD661F">
        <w:rPr>
          <w:rFonts w:cs="Arial"/>
          <w:b/>
          <w:bCs/>
          <w:sz w:val="28"/>
          <w:szCs w:val="28"/>
        </w:rPr>
        <w:t>r</w:t>
      </w:r>
      <w:r w:rsidRPr="009B11D9">
        <w:rPr>
          <w:rFonts w:cs="Arial"/>
          <w:b/>
          <w:bCs/>
          <w:sz w:val="28"/>
          <w:szCs w:val="28"/>
        </w:rPr>
        <w:t>emedy</w:t>
      </w:r>
      <w:r>
        <w:rPr>
          <w:rFonts w:cs="Arial"/>
          <w:b/>
          <w:bCs/>
          <w:sz w:val="28"/>
          <w:szCs w:val="28"/>
        </w:rPr>
        <w:t xml:space="preserve"> </w:t>
      </w:r>
      <w:r w:rsidR="00BD661F">
        <w:rPr>
          <w:rFonts w:cs="Arial"/>
          <w:b/>
          <w:bCs/>
          <w:sz w:val="28"/>
          <w:szCs w:val="28"/>
        </w:rPr>
        <w:t>p</w:t>
      </w:r>
      <w:r>
        <w:rPr>
          <w:rFonts w:cs="Arial"/>
          <w:b/>
          <w:bCs/>
          <w:sz w:val="28"/>
          <w:szCs w:val="28"/>
        </w:rPr>
        <w:t>ayments</w:t>
      </w:r>
    </w:p>
    <w:p w14:paraId="6134DA7C" w14:textId="42D0E006" w:rsidR="00955376" w:rsidRDefault="00955376" w:rsidP="00A076D1">
      <w:r>
        <w:t xml:space="preserve">We have reviewed your pension </w:t>
      </w:r>
      <w:r w:rsidR="001748DE">
        <w:t xml:space="preserve">record </w:t>
      </w:r>
      <w:r>
        <w:t xml:space="preserve">and can confirm you are </w:t>
      </w:r>
      <w:r w:rsidR="00BD661F">
        <w:t xml:space="preserve">protected by </w:t>
      </w:r>
      <w:r>
        <w:t xml:space="preserve">the McCloud </w:t>
      </w:r>
      <w:r w:rsidR="00434E97">
        <w:t>r</w:t>
      </w:r>
      <w:r>
        <w:t xml:space="preserve">emedy. </w:t>
      </w:r>
      <w:r w:rsidR="0016404F">
        <w:t xml:space="preserve">Your LGPS pension in payment </w:t>
      </w:r>
      <w:r>
        <w:t>will increase</w:t>
      </w:r>
      <w:r w:rsidR="0016404F">
        <w:t xml:space="preserve"> because </w:t>
      </w:r>
      <w:r w:rsidR="00A076D1">
        <w:t>o</w:t>
      </w:r>
      <w:r w:rsidR="0016404F">
        <w:t>f this protection</w:t>
      </w:r>
      <w:r>
        <w:t>.</w:t>
      </w:r>
    </w:p>
    <w:p w14:paraId="1F058321" w14:textId="13339AC8" w:rsidR="00955376" w:rsidRPr="00A076D1" w:rsidRDefault="00955376" w:rsidP="00A076D1">
      <w:pPr>
        <w:spacing w:after="120"/>
        <w:rPr>
          <w:b/>
          <w:bCs/>
        </w:rPr>
      </w:pPr>
      <w:r w:rsidRPr="003A662C">
        <w:rPr>
          <w:b/>
          <w:bCs/>
        </w:rPr>
        <w:t xml:space="preserve">What is the McCloud </w:t>
      </w:r>
      <w:r w:rsidR="00AC14EB">
        <w:rPr>
          <w:b/>
          <w:bCs/>
        </w:rPr>
        <w:t>r</w:t>
      </w:r>
      <w:r w:rsidRPr="003A662C">
        <w:rPr>
          <w:b/>
          <w:bCs/>
        </w:rPr>
        <w:t>emedy?</w:t>
      </w:r>
    </w:p>
    <w:p w14:paraId="54300667" w14:textId="278FEB51" w:rsidR="00955376" w:rsidRDefault="00955376" w:rsidP="00A076D1">
      <w:r>
        <w:t>When public service pension schemes</w:t>
      </w:r>
      <w:r w:rsidR="00894B5C">
        <w:t>, including the LGPS,</w:t>
      </w:r>
      <w:r>
        <w:t xml:space="preserve"> changed from final salary schemes to career average schemes in 2014 and 2015, older members were protected from the changes. The </w:t>
      </w:r>
      <w:r w:rsidR="0020226D">
        <w:t xml:space="preserve">court case known as the </w:t>
      </w:r>
      <w:r>
        <w:t>McCloud judgment found that younger members had been discriminated against</w:t>
      </w:r>
      <w:r w:rsidR="00894B5C">
        <w:t>.</w:t>
      </w:r>
      <w:r>
        <w:t xml:space="preserve"> </w:t>
      </w:r>
    </w:p>
    <w:p w14:paraId="5172851E" w14:textId="0FEAAAE4" w:rsidR="00955376" w:rsidRDefault="00955376" w:rsidP="00A076D1">
      <w:r>
        <w:t xml:space="preserve">The </w:t>
      </w:r>
      <w:r w:rsidR="00894B5C">
        <w:t xml:space="preserve">Government changed the </w:t>
      </w:r>
      <w:r>
        <w:t xml:space="preserve">LGPS rules from 1 October 2023 </w:t>
      </w:r>
      <w:r w:rsidR="005F29E6">
        <w:t>to remove the discrimination</w:t>
      </w:r>
      <w:r w:rsidR="004C5323">
        <w:t>. T</w:t>
      </w:r>
      <w:r>
        <w:t xml:space="preserve">hese changes are </w:t>
      </w:r>
      <w:r w:rsidR="004C5323">
        <w:t>known as</w:t>
      </w:r>
      <w:r>
        <w:t xml:space="preserve"> the McCloud </w:t>
      </w:r>
      <w:r w:rsidR="004C5323">
        <w:t>r</w:t>
      </w:r>
      <w:r>
        <w:t>emedy.</w:t>
      </w:r>
    </w:p>
    <w:p w14:paraId="3FE06F78" w14:textId="3F422455" w:rsidR="00955376" w:rsidRPr="00A076D1" w:rsidRDefault="00BA4C75" w:rsidP="00A076D1">
      <w:pPr>
        <w:rPr>
          <w:rStyle w:val="Hyperlink"/>
          <w:rFonts w:cs="Arial"/>
          <w:szCs w:val="24"/>
        </w:rPr>
      </w:pPr>
      <w:r>
        <w:rPr>
          <w:rStyle w:val="ui-provider"/>
        </w:rPr>
        <w:t xml:space="preserve">You can find out more about the judgment by reading the [McCloud </w:t>
      </w:r>
      <w:r w:rsidRPr="002C0ACD">
        <w:t>member factsheet</w:t>
      </w:r>
      <w:r>
        <w:t xml:space="preserve"> / McCloud pages of our website / the McCloud pages of the national LGPS </w:t>
      </w:r>
      <w:r>
        <w:lastRenderedPageBreak/>
        <w:t>member website</w:t>
      </w:r>
      <w:r>
        <w:rPr>
          <w:i/>
          <w:iCs/>
        </w:rPr>
        <w:t xml:space="preserve"> </w:t>
      </w:r>
      <w:r>
        <w:t xml:space="preserve">(England and Wales: </w:t>
      </w:r>
      <w:hyperlink r:id="rId23" w:history="1">
        <w:r w:rsidRPr="00F57EE2">
          <w:rPr>
            <w:rStyle w:val="Hyperlink"/>
          </w:rPr>
          <w:t>www.lgpsmember.org/mccloud-remedy/</w:t>
        </w:r>
      </w:hyperlink>
      <w:r>
        <w:t xml:space="preserve">, Scotland: </w:t>
      </w:r>
      <w:hyperlink r:id="rId24" w:history="1">
        <w:r w:rsidRPr="00321503">
          <w:rPr>
            <w:rStyle w:val="Hyperlink"/>
          </w:rPr>
          <w:t>www.scotlgpsmember.org/mccloud-remedy/</w:t>
        </w:r>
      </w:hyperlink>
      <w:r w:rsidRPr="00321503">
        <w:t>)]</w:t>
      </w:r>
      <w:r w:rsidRPr="00321503">
        <w:rPr>
          <w:rStyle w:val="ui-provider"/>
        </w:rPr>
        <w:t>.</w:t>
      </w:r>
    </w:p>
    <w:p w14:paraId="303EDCD9" w14:textId="3340313B" w:rsidR="00955376" w:rsidRPr="00BA4C75" w:rsidRDefault="00955376" w:rsidP="00BA4C75">
      <w:pPr>
        <w:spacing w:after="120"/>
        <w:rPr>
          <w:b/>
          <w:bCs/>
        </w:rPr>
      </w:pPr>
      <w:r w:rsidRPr="00BA4C75">
        <w:rPr>
          <w:b/>
          <w:bCs/>
        </w:rPr>
        <w:t xml:space="preserve">New </w:t>
      </w:r>
      <w:r w:rsidR="008836FC">
        <w:rPr>
          <w:b/>
          <w:bCs/>
        </w:rPr>
        <w:t>p</w:t>
      </w:r>
      <w:r w:rsidRPr="00BA4C75">
        <w:rPr>
          <w:b/>
          <w:bCs/>
        </w:rPr>
        <w:t xml:space="preserve">ension </w:t>
      </w:r>
      <w:r w:rsidR="008836FC">
        <w:rPr>
          <w:b/>
          <w:bCs/>
        </w:rPr>
        <w:t>amount</w:t>
      </w:r>
    </w:p>
    <w:p w14:paraId="202F2A45" w14:textId="57C9E5E9" w:rsidR="00955376" w:rsidRDefault="008836FC" w:rsidP="00A076D1">
      <w:r>
        <w:t>W</w:t>
      </w:r>
      <w:r w:rsidR="00955376">
        <w:t xml:space="preserve">e have worked out the </w:t>
      </w:r>
      <w:r w:rsidR="007D7F2F">
        <w:t>higher</w:t>
      </w:r>
      <w:r w:rsidR="00955376">
        <w:t xml:space="preserve"> rate of pension that </w:t>
      </w:r>
      <w:r w:rsidR="00925CA0">
        <w:t>you will get</w:t>
      </w:r>
      <w:r w:rsidR="00955376">
        <w:t xml:space="preserve"> because of </w:t>
      </w:r>
      <w:r w:rsidR="009C725C">
        <w:t xml:space="preserve">your protection under </w:t>
      </w:r>
      <w:r w:rsidR="00955376">
        <w:t xml:space="preserve">the McCloud </w:t>
      </w:r>
      <w:r w:rsidR="009C725C">
        <w:t>r</w:t>
      </w:r>
      <w:r w:rsidR="00955376">
        <w:t xml:space="preserve">emedy.  </w:t>
      </w:r>
    </w:p>
    <w:p w14:paraId="05D60572" w14:textId="35EBC732" w:rsidR="00CB16AA" w:rsidRDefault="00955376" w:rsidP="00257FE7">
      <w:pPr>
        <w:spacing w:after="120"/>
        <w:rPr>
          <w:color w:val="0D0D0D" w:themeColor="text1" w:themeTint="F2"/>
        </w:rPr>
      </w:pPr>
      <w:r>
        <w:t xml:space="preserve">The new rate of pension is </w:t>
      </w:r>
      <w:r w:rsidR="00CB16AA">
        <w:tab/>
      </w:r>
      <w:r>
        <w:t>£</w:t>
      </w:r>
      <w:r w:rsidR="00CB16AA">
        <w:t xml:space="preserve"> </w:t>
      </w:r>
      <w:r w:rsidRPr="00CB16AA">
        <w:rPr>
          <w:color w:val="0D0D0D" w:themeColor="text1" w:themeTint="F2"/>
        </w:rPr>
        <w:t>[</w:t>
      </w:r>
      <w:r w:rsidR="00CB16AA">
        <w:rPr>
          <w:color w:val="0D0D0D" w:themeColor="text1" w:themeTint="F2"/>
        </w:rPr>
        <w:t>n</w:t>
      </w:r>
      <w:r w:rsidRPr="00CB16AA">
        <w:rPr>
          <w:color w:val="0D0D0D" w:themeColor="text1" w:themeTint="F2"/>
        </w:rPr>
        <w:t xml:space="preserve">ew </w:t>
      </w:r>
      <w:r w:rsidR="00CB16AA">
        <w:rPr>
          <w:color w:val="0D0D0D" w:themeColor="text1" w:themeTint="F2"/>
        </w:rPr>
        <w:t>p</w:t>
      </w:r>
      <w:r w:rsidRPr="00CB16AA">
        <w:rPr>
          <w:color w:val="0D0D0D" w:themeColor="text1" w:themeTint="F2"/>
        </w:rPr>
        <w:t xml:space="preserve">ension </w:t>
      </w:r>
      <w:r w:rsidR="00CB16AA">
        <w:rPr>
          <w:color w:val="0D0D0D" w:themeColor="text1" w:themeTint="F2"/>
        </w:rPr>
        <w:t>r</w:t>
      </w:r>
      <w:r w:rsidRPr="00CB16AA">
        <w:rPr>
          <w:color w:val="0D0D0D" w:themeColor="text1" w:themeTint="F2"/>
        </w:rPr>
        <w:t xml:space="preserve">ate] </w:t>
      </w:r>
      <w:r w:rsidR="00CB16AA" w:rsidRPr="00CB16AA">
        <w:rPr>
          <w:color w:val="0D0D0D" w:themeColor="text1" w:themeTint="F2"/>
        </w:rPr>
        <w:t>per month</w:t>
      </w:r>
    </w:p>
    <w:p w14:paraId="4AC14545" w14:textId="470F993D" w:rsidR="00955376" w:rsidRDefault="00CB16AA" w:rsidP="00A076D1">
      <w:r>
        <w:t>This will be paid to you from</w:t>
      </w:r>
      <w:r>
        <w:tab/>
      </w:r>
      <w:r w:rsidR="00955376" w:rsidRPr="00CB16AA">
        <w:rPr>
          <w:color w:val="0D0D0D" w:themeColor="text1" w:themeTint="F2"/>
        </w:rPr>
        <w:t>[</w:t>
      </w:r>
      <w:r>
        <w:rPr>
          <w:color w:val="0D0D0D" w:themeColor="text1" w:themeTint="F2"/>
        </w:rPr>
        <w:t>d</w:t>
      </w:r>
      <w:r w:rsidR="00955376" w:rsidRPr="00CB16AA">
        <w:rPr>
          <w:color w:val="0D0D0D" w:themeColor="text1" w:themeTint="F2"/>
        </w:rPr>
        <w:t xml:space="preserve">ate of </w:t>
      </w:r>
      <w:r>
        <w:rPr>
          <w:color w:val="0D0D0D" w:themeColor="text1" w:themeTint="F2"/>
        </w:rPr>
        <w:t>n</w:t>
      </w:r>
      <w:r w:rsidR="00955376" w:rsidRPr="00CB16AA">
        <w:rPr>
          <w:color w:val="0D0D0D" w:themeColor="text1" w:themeTint="F2"/>
        </w:rPr>
        <w:t xml:space="preserve">ew </w:t>
      </w:r>
      <w:r>
        <w:rPr>
          <w:color w:val="0D0D0D" w:themeColor="text1" w:themeTint="F2"/>
        </w:rPr>
        <w:t>r</w:t>
      </w:r>
      <w:r w:rsidR="00955376" w:rsidRPr="00CB16AA">
        <w:rPr>
          <w:color w:val="0D0D0D" w:themeColor="text1" w:themeTint="F2"/>
        </w:rPr>
        <w:t>ate]</w:t>
      </w:r>
      <w:r w:rsidR="00955376">
        <w:t xml:space="preserve">.  </w:t>
      </w:r>
    </w:p>
    <w:p w14:paraId="7DAF8852" w14:textId="5F8787FD" w:rsidR="00955376" w:rsidRDefault="002560A8" w:rsidP="00A076D1">
      <w:r>
        <w:t xml:space="preserve">We will also pay you arrears </w:t>
      </w:r>
      <w:r w:rsidR="00955376">
        <w:t xml:space="preserve">of pension </w:t>
      </w:r>
      <w:r>
        <w:t xml:space="preserve">payments </w:t>
      </w:r>
      <w:r w:rsidR="00955376">
        <w:t xml:space="preserve">for the period </w:t>
      </w:r>
      <w:r w:rsidRPr="00E02FA2">
        <w:rPr>
          <w:color w:val="0D0D0D" w:themeColor="text1" w:themeTint="F2"/>
        </w:rPr>
        <w:t xml:space="preserve">from </w:t>
      </w:r>
      <w:r w:rsidR="00955376" w:rsidRPr="00E02FA2">
        <w:rPr>
          <w:color w:val="0D0D0D" w:themeColor="text1" w:themeTint="F2"/>
        </w:rPr>
        <w:t>[</w:t>
      </w:r>
      <w:r w:rsidR="00257FE7" w:rsidRPr="00E02FA2">
        <w:rPr>
          <w:color w:val="0D0D0D" w:themeColor="text1" w:themeTint="F2"/>
        </w:rPr>
        <w:t>d</w:t>
      </w:r>
      <w:r w:rsidR="00955376" w:rsidRPr="00E02FA2">
        <w:rPr>
          <w:color w:val="0D0D0D" w:themeColor="text1" w:themeTint="F2"/>
        </w:rPr>
        <w:t>ate from</w:t>
      </w:r>
      <w:r w:rsidRPr="00E02FA2">
        <w:rPr>
          <w:color w:val="0D0D0D" w:themeColor="text1" w:themeTint="F2"/>
        </w:rPr>
        <w:t>] to [</w:t>
      </w:r>
      <w:r w:rsidR="00257FE7" w:rsidRPr="00E02FA2">
        <w:rPr>
          <w:color w:val="0D0D0D" w:themeColor="text1" w:themeTint="F2"/>
        </w:rPr>
        <w:t>d</w:t>
      </w:r>
      <w:r w:rsidR="00955376" w:rsidRPr="00E02FA2">
        <w:rPr>
          <w:color w:val="0D0D0D" w:themeColor="text1" w:themeTint="F2"/>
        </w:rPr>
        <w:t>ate to]</w:t>
      </w:r>
      <w:r w:rsidR="00337DA7">
        <w:rPr>
          <w:color w:val="0D0D0D" w:themeColor="text1" w:themeTint="F2"/>
        </w:rPr>
        <w:t>, plus interest</w:t>
      </w:r>
      <w:r w:rsidRPr="00E02FA2">
        <w:rPr>
          <w:color w:val="0D0D0D" w:themeColor="text1" w:themeTint="F2"/>
        </w:rPr>
        <w:t>.</w:t>
      </w:r>
      <w:r w:rsidR="00955376" w:rsidRPr="00E02FA2">
        <w:rPr>
          <w:color w:val="0D0D0D" w:themeColor="text1" w:themeTint="F2"/>
        </w:rPr>
        <w:t xml:space="preserve"> </w:t>
      </w:r>
      <w:r w:rsidR="00CF31DE" w:rsidRPr="00E02FA2">
        <w:rPr>
          <w:color w:val="0D0D0D" w:themeColor="text1" w:themeTint="F2"/>
        </w:rPr>
        <w:t xml:space="preserve">Arrears of </w:t>
      </w:r>
      <w:r w:rsidR="00955376" w:rsidRPr="00E02FA2">
        <w:rPr>
          <w:color w:val="0D0D0D" w:themeColor="text1" w:themeTint="F2"/>
        </w:rPr>
        <w:t>£</w:t>
      </w:r>
      <w:r w:rsidR="00CF31DE" w:rsidRPr="00E02FA2">
        <w:rPr>
          <w:color w:val="0D0D0D" w:themeColor="text1" w:themeTint="F2"/>
        </w:rPr>
        <w:t xml:space="preserve"> </w:t>
      </w:r>
      <w:r w:rsidR="00955376" w:rsidRPr="00E02FA2">
        <w:rPr>
          <w:color w:val="0D0D0D" w:themeColor="text1" w:themeTint="F2"/>
        </w:rPr>
        <w:t>[</w:t>
      </w:r>
      <w:r w:rsidR="002012E9" w:rsidRPr="00E02FA2">
        <w:rPr>
          <w:color w:val="0D0D0D" w:themeColor="text1" w:themeTint="F2"/>
        </w:rPr>
        <w:t>a</w:t>
      </w:r>
      <w:r w:rsidR="00955376" w:rsidRPr="00E02FA2">
        <w:rPr>
          <w:color w:val="0D0D0D" w:themeColor="text1" w:themeTint="F2"/>
        </w:rPr>
        <w:t xml:space="preserve">rrears </w:t>
      </w:r>
      <w:r w:rsidR="002012E9" w:rsidRPr="00E02FA2">
        <w:rPr>
          <w:color w:val="0D0D0D" w:themeColor="text1" w:themeTint="F2"/>
        </w:rPr>
        <w:t>a</w:t>
      </w:r>
      <w:r w:rsidR="00955376" w:rsidRPr="00E02FA2">
        <w:rPr>
          <w:color w:val="0D0D0D" w:themeColor="text1" w:themeTint="F2"/>
        </w:rPr>
        <w:t>mount] will be paid on [</w:t>
      </w:r>
      <w:r w:rsidR="002012E9" w:rsidRPr="00E02FA2">
        <w:rPr>
          <w:color w:val="0D0D0D" w:themeColor="text1" w:themeTint="F2"/>
        </w:rPr>
        <w:t>p</w:t>
      </w:r>
      <w:r w:rsidR="00955376" w:rsidRPr="00E02FA2">
        <w:rPr>
          <w:color w:val="0D0D0D" w:themeColor="text1" w:themeTint="F2"/>
        </w:rPr>
        <w:t>ayment</w:t>
      </w:r>
      <w:r w:rsidR="00337DA7">
        <w:rPr>
          <w:color w:val="0D0D0D" w:themeColor="text1" w:themeTint="F2"/>
        </w:rPr>
        <w:t xml:space="preserve"> date</w:t>
      </w:r>
      <w:r w:rsidR="00955376" w:rsidRPr="00E02FA2">
        <w:rPr>
          <w:color w:val="0D0D0D" w:themeColor="text1" w:themeTint="F2"/>
        </w:rPr>
        <w:t xml:space="preserve">] with </w:t>
      </w:r>
      <w:r w:rsidR="00955376">
        <w:t>your monthly pension payment.</w:t>
      </w:r>
    </w:p>
    <w:p w14:paraId="6FBD6E43" w14:textId="07D368BB" w:rsidR="00955376" w:rsidRPr="00A076D1" w:rsidRDefault="00955376" w:rsidP="00E02FA2">
      <w:pPr>
        <w:spacing w:after="120"/>
        <w:rPr>
          <w:b/>
          <w:bCs/>
        </w:rPr>
      </w:pPr>
      <w:r w:rsidRPr="007F294F">
        <w:rPr>
          <w:b/>
          <w:bCs/>
        </w:rPr>
        <w:t>Swapping pension for lump sum</w:t>
      </w:r>
    </w:p>
    <w:p w14:paraId="018F78A1" w14:textId="099DCD38" w:rsidR="00955376" w:rsidRDefault="00955376" w:rsidP="00A076D1">
      <w:r>
        <w:t xml:space="preserve">You can swap part of the </w:t>
      </w:r>
      <w:r w:rsidR="00594488">
        <w:t xml:space="preserve">extra </w:t>
      </w:r>
      <w:r>
        <w:t>pension for a lump sum</w:t>
      </w:r>
      <w:r w:rsidR="00594488">
        <w:t xml:space="preserve">. </w:t>
      </w:r>
      <w:r w:rsidR="00594488" w:rsidRPr="00601A00">
        <w:rPr>
          <w:b/>
          <w:bCs/>
        </w:rPr>
        <w:t>Y</w:t>
      </w:r>
      <w:r w:rsidRPr="00601A00">
        <w:rPr>
          <w:b/>
          <w:bCs/>
        </w:rPr>
        <w:t xml:space="preserve">ou must contact us </w:t>
      </w:r>
      <w:r w:rsidR="00594488" w:rsidRPr="00601A00">
        <w:rPr>
          <w:b/>
          <w:bCs/>
        </w:rPr>
        <w:t>by [deadline date]</w:t>
      </w:r>
      <w:r w:rsidR="00601A00">
        <w:t xml:space="preserve"> </w:t>
      </w:r>
      <w:r>
        <w:t>for more information about this option.</w:t>
      </w:r>
    </w:p>
    <w:p w14:paraId="77136A75" w14:textId="133E86BE" w:rsidR="00955376" w:rsidRDefault="00955376" w:rsidP="00A076D1">
      <w:r>
        <w:t xml:space="preserve">If </w:t>
      </w:r>
      <w:r w:rsidR="00553BB9">
        <w:t xml:space="preserve">we do not hear from you </w:t>
      </w:r>
      <w:r w:rsidR="00186CE5">
        <w:t xml:space="preserve">by [deadline date], we will </w:t>
      </w:r>
      <w:r w:rsidR="00845E3F">
        <w:t xml:space="preserve">increase your pension </w:t>
      </w:r>
      <w:r w:rsidR="00316D02">
        <w:t xml:space="preserve">from [month] and pay arrears </w:t>
      </w:r>
      <w:r w:rsidR="00BA4702">
        <w:t xml:space="preserve">of pension payments </w:t>
      </w:r>
      <w:r w:rsidR="00316D02">
        <w:t>and interest</w:t>
      </w:r>
      <w:r w:rsidR="00BA4702">
        <w:t xml:space="preserve">. </w:t>
      </w:r>
      <w:r>
        <w:t xml:space="preserve">We will </w:t>
      </w:r>
      <w:r w:rsidR="00E6050F">
        <w:t xml:space="preserve">write to you again </w:t>
      </w:r>
      <w:r w:rsidR="006A2517">
        <w:t>to confirm these payments.</w:t>
      </w:r>
    </w:p>
    <w:p w14:paraId="184A024C" w14:textId="77777777" w:rsidR="00E6050F" w:rsidRPr="000A0479" w:rsidRDefault="00E6050F" w:rsidP="00E6050F">
      <w:pPr>
        <w:rPr>
          <w:rFonts w:eastAsia="Calibri"/>
          <w:bCs/>
          <w:color w:val="0D0D0D" w:themeColor="text1" w:themeTint="F2"/>
          <w:szCs w:val="20"/>
        </w:rPr>
      </w:pPr>
      <w:r w:rsidRPr="000A0479">
        <w:rPr>
          <w:rFonts w:eastAsia="Calibri"/>
          <w:bCs/>
          <w:color w:val="0D0D0D" w:themeColor="text1" w:themeTint="F2"/>
          <w:szCs w:val="20"/>
        </w:rPr>
        <w:t>[Funds to insert details about their own IDRP]</w:t>
      </w:r>
    </w:p>
    <w:p w14:paraId="639CB9C7" w14:textId="354E1C5D" w:rsidR="00955376" w:rsidRPr="00A076D1" w:rsidRDefault="00955376" w:rsidP="00A076D1">
      <w:pPr>
        <w:rPr>
          <w:noProof/>
        </w:rPr>
      </w:pPr>
      <w:r w:rsidRPr="005B4927">
        <w:rPr>
          <w:noProof/>
        </w:rPr>
        <w:t>If you have any questions about th</w:t>
      </w:r>
      <w:r w:rsidR="002616B2">
        <w:rPr>
          <w:noProof/>
        </w:rPr>
        <w:t>is letter,</w:t>
      </w:r>
      <w:r w:rsidRPr="005B4927">
        <w:rPr>
          <w:noProof/>
        </w:rPr>
        <w:t xml:space="preserve"> please contact me.</w:t>
      </w:r>
    </w:p>
    <w:p w14:paraId="089687FA" w14:textId="10A2EA8A" w:rsidR="00BA7622" w:rsidRDefault="00955376" w:rsidP="00A076D1">
      <w:r w:rsidRPr="005B4927">
        <w:t>Yours sincerely</w:t>
      </w:r>
    </w:p>
    <w:p w14:paraId="7EEF4C53" w14:textId="77777777" w:rsidR="00576ABF" w:rsidRDefault="001C6D7A" w:rsidP="00E476C9">
      <w:pPr>
        <w:pBdr>
          <w:top w:val="dashSmallGap" w:sz="8" w:space="8" w:color="auto"/>
        </w:pBdr>
      </w:pPr>
      <w:r>
        <w:t xml:space="preserve">‘Actual’ </w:t>
      </w:r>
      <w:r w:rsidR="00597F7F">
        <w:t>stage letter to pensioner member – pension to increase due to McCloud protection, arrears and interest payable.</w:t>
      </w:r>
    </w:p>
    <w:p w14:paraId="64DD35EF" w14:textId="1AF9B423" w:rsidR="004770F6" w:rsidRDefault="0001556D" w:rsidP="00E476C9">
      <w:pPr>
        <w:pBdr>
          <w:top w:val="dashSmallGap" w:sz="8" w:space="8" w:color="auto"/>
        </w:pBdr>
      </w:pPr>
      <w:r>
        <w:t xml:space="preserve">Calculation of interest is set out in: </w:t>
      </w:r>
    </w:p>
    <w:p w14:paraId="63EDC96B" w14:textId="5E6935C2" w:rsidR="0001556D" w:rsidRDefault="00E476C9" w:rsidP="0001556D">
      <w:pPr>
        <w:pStyle w:val="ListParagraph"/>
        <w:numPr>
          <w:ilvl w:val="0"/>
          <w:numId w:val="11"/>
        </w:numPr>
      </w:pPr>
      <w:r>
        <w:t xml:space="preserve">regulation 14 of the </w:t>
      </w:r>
      <w:hyperlink r:id="rId25" w:history="1">
        <w:r w:rsidRPr="00E059BE">
          <w:rPr>
            <w:rStyle w:val="Hyperlink"/>
          </w:rPr>
          <w:t xml:space="preserve">LGPS </w:t>
        </w:r>
        <w:r w:rsidR="005255BD" w:rsidRPr="00E059BE">
          <w:rPr>
            <w:rStyle w:val="Hyperlink"/>
          </w:rPr>
          <w:t>(Amendment) (No. 3) Regulations 2023</w:t>
        </w:r>
      </w:hyperlink>
      <w:r w:rsidR="005255BD">
        <w:t xml:space="preserve"> for England and Wales</w:t>
      </w:r>
    </w:p>
    <w:p w14:paraId="7B9F3814" w14:textId="24CE04E8" w:rsidR="000F500F" w:rsidRDefault="00817950" w:rsidP="0001556D">
      <w:pPr>
        <w:pStyle w:val="ListParagraph"/>
        <w:numPr>
          <w:ilvl w:val="0"/>
          <w:numId w:val="11"/>
        </w:numPr>
      </w:pPr>
      <w:r>
        <w:t xml:space="preserve">regulation 14 of </w:t>
      </w:r>
      <w:r w:rsidR="00511ED7">
        <w:t xml:space="preserve">the </w:t>
      </w:r>
      <w:hyperlink r:id="rId26" w:history="1">
        <w:r w:rsidR="00511ED7" w:rsidRPr="00BF5A69">
          <w:rPr>
            <w:rStyle w:val="Hyperlink"/>
          </w:rPr>
          <w:t xml:space="preserve">LGPS </w:t>
        </w:r>
        <w:r w:rsidR="00932C8B" w:rsidRPr="00BF5A69">
          <w:rPr>
            <w:rStyle w:val="Hyperlink"/>
          </w:rPr>
          <w:t>(Remediable Service) (Scotland) Regulations 2023</w:t>
        </w:r>
      </w:hyperlink>
      <w:r w:rsidR="00932C8B">
        <w:t>, as amended by</w:t>
      </w:r>
      <w:r w:rsidR="00BF5A69">
        <w:t xml:space="preserve"> the </w:t>
      </w:r>
      <w:hyperlink r:id="rId27" w:history="1">
        <w:r w:rsidR="00F63AD2" w:rsidRPr="00317C08">
          <w:rPr>
            <w:rStyle w:val="Hyperlink"/>
          </w:rPr>
          <w:t xml:space="preserve">LGPS (Remediable Service) (Scotland) (Miscellaneous Amendment) Regulations </w:t>
        </w:r>
        <w:r w:rsidR="00317C08" w:rsidRPr="00317C08">
          <w:rPr>
            <w:rStyle w:val="Hyperlink"/>
          </w:rPr>
          <w:t>2024</w:t>
        </w:r>
      </w:hyperlink>
      <w:r w:rsidR="00317C08">
        <w:t xml:space="preserve"> in Scotland.</w:t>
      </w:r>
    </w:p>
    <w:p w14:paraId="45C9AEFA" w14:textId="05BBB403" w:rsidR="005255BD" w:rsidRDefault="000F500F" w:rsidP="000F500F">
      <w:r>
        <w:t xml:space="preserve">These regulations cover interest related to McCloud protection in respect of </w:t>
      </w:r>
      <w:r w:rsidR="005878E5">
        <w:t>payment</w:t>
      </w:r>
      <w:r w:rsidR="000E6675">
        <w:t>s</w:t>
      </w:r>
      <w:r w:rsidR="005878E5">
        <w:t xml:space="preserve"> </w:t>
      </w:r>
      <w:r w:rsidR="00591B21">
        <w:t xml:space="preserve">originally </w:t>
      </w:r>
      <w:r w:rsidR="005878E5">
        <w:t xml:space="preserve">made or pensions that began before 1 October 2023 only. If </w:t>
      </w:r>
      <w:r w:rsidR="000E6675">
        <w:t xml:space="preserve">you </w:t>
      </w:r>
      <w:r w:rsidR="000E6675">
        <w:lastRenderedPageBreak/>
        <w:t xml:space="preserve">are re-visiting past payments for any other reason, or </w:t>
      </w:r>
      <w:r w:rsidR="0033314E">
        <w:t xml:space="preserve">re-visiting pensions that started after 30 September 2023, the special interest rules do not apply. </w:t>
      </w:r>
    </w:p>
    <w:p w14:paraId="2AA77A43" w14:textId="73E4AB49" w:rsidR="00103003" w:rsidRDefault="00DA474B" w:rsidP="00197302">
      <w:r>
        <w:t>GAD has provided calculators to work out the interest due</w:t>
      </w:r>
      <w:r w:rsidR="00BF15A0">
        <w:t xml:space="preserve">. You can find </w:t>
      </w:r>
      <w:r w:rsidR="00197302">
        <w:t xml:space="preserve">these </w:t>
      </w:r>
      <w:r w:rsidR="00103003">
        <w:t xml:space="preserve">in the McCloud remedy section of </w:t>
      </w:r>
      <w:r w:rsidR="00197302">
        <w:t>the</w:t>
      </w:r>
      <w:r w:rsidR="00103003">
        <w:t>:</w:t>
      </w:r>
    </w:p>
    <w:p w14:paraId="3E1EC434" w14:textId="2EEA6BC0" w:rsidR="0033314E" w:rsidRDefault="00103003" w:rsidP="00103003">
      <w:pPr>
        <w:pStyle w:val="ListParagraph"/>
        <w:numPr>
          <w:ilvl w:val="0"/>
          <w:numId w:val="13"/>
        </w:numPr>
      </w:pPr>
      <w:hyperlink r:id="rId28" w:history="1">
        <w:r w:rsidRPr="00FF4F1C">
          <w:rPr>
            <w:rStyle w:val="Hyperlink"/>
          </w:rPr>
          <w:t xml:space="preserve">Actuarial guidance </w:t>
        </w:r>
        <w:r w:rsidR="00B26717" w:rsidRPr="00FF4F1C">
          <w:rPr>
            <w:rStyle w:val="Hyperlink"/>
          </w:rPr>
          <w:t>(</w:t>
        </w:r>
        <w:r w:rsidR="007D1F16" w:rsidRPr="00FF4F1C">
          <w:rPr>
            <w:rStyle w:val="Hyperlink"/>
          </w:rPr>
          <w:t>England and Wales</w:t>
        </w:r>
        <w:r w:rsidR="00B26717" w:rsidRPr="00FF4F1C">
          <w:rPr>
            <w:rStyle w:val="Hyperlink"/>
          </w:rPr>
          <w:t>)</w:t>
        </w:r>
      </w:hyperlink>
      <w:r w:rsidR="00B26717">
        <w:t xml:space="preserve"> page of </w:t>
      </w:r>
      <w:hyperlink r:id="rId29" w:history="1">
        <w:r w:rsidR="00B26717" w:rsidRPr="00EC2B59">
          <w:rPr>
            <w:rStyle w:val="Hyperlink"/>
          </w:rPr>
          <w:t>www.lgpsregs.org</w:t>
        </w:r>
      </w:hyperlink>
      <w:r w:rsidR="00B26717">
        <w:t xml:space="preserve"> </w:t>
      </w:r>
    </w:p>
    <w:p w14:paraId="04C63405" w14:textId="53254259" w:rsidR="00496790" w:rsidRDefault="00496790" w:rsidP="00103003">
      <w:pPr>
        <w:pStyle w:val="ListParagraph"/>
        <w:numPr>
          <w:ilvl w:val="0"/>
          <w:numId w:val="13"/>
        </w:numPr>
      </w:pPr>
      <w:hyperlink r:id="rId30" w:history="1">
        <w:r w:rsidRPr="00B52771">
          <w:rPr>
            <w:rStyle w:val="Hyperlink"/>
          </w:rPr>
          <w:t>Actuarial guidance (Scotland)</w:t>
        </w:r>
      </w:hyperlink>
      <w:r>
        <w:t xml:space="preserve"> page of </w:t>
      </w:r>
      <w:hyperlink r:id="rId31" w:history="1">
        <w:r w:rsidRPr="00EC2B59">
          <w:rPr>
            <w:rStyle w:val="Hyperlink"/>
          </w:rPr>
          <w:t>www.scotlgpsregs.org</w:t>
        </w:r>
      </w:hyperlink>
      <w:r>
        <w:t xml:space="preserve">. </w:t>
      </w:r>
    </w:p>
    <w:p w14:paraId="7717C0B7" w14:textId="2B36A095" w:rsidR="004F5E36" w:rsidRDefault="00465892" w:rsidP="004F5E36">
      <w:r>
        <w:t xml:space="preserve">Interest on arrears of pension payments is based on the </w:t>
      </w:r>
      <w:r w:rsidR="002D6500">
        <w:t xml:space="preserve">halfway point between </w:t>
      </w:r>
      <w:r w:rsidR="00D70888">
        <w:t xml:space="preserve">the final underpin date and the date of payment. </w:t>
      </w:r>
    </w:p>
    <w:p w14:paraId="403C7AF2" w14:textId="605EA6FF" w:rsidR="00EF0F16" w:rsidRDefault="00EF0F16" w:rsidP="004F5E36">
      <w:r>
        <w:t xml:space="preserve">Interest on any </w:t>
      </w:r>
      <w:r w:rsidR="00F368F8">
        <w:t>lump sum</w:t>
      </w:r>
      <w:r>
        <w:t xml:space="preserve"> is based on </w:t>
      </w:r>
      <w:r w:rsidR="00F368F8">
        <w:t xml:space="preserve">the period between the earliest date the lump sum could be paid and the payment date. </w:t>
      </w:r>
      <w:r w:rsidR="00493C71">
        <w:t>The earliest that any such payment could be made is the date you receive the member’s election to exchange part of the extra pension for lump sum</w:t>
      </w:r>
      <w:r w:rsidR="001E5DFF">
        <w:t xml:space="preserve"> </w:t>
      </w:r>
      <w:proofErr w:type="spellStart"/>
      <w:r w:rsidR="001E5DFF">
        <w:t>ie</w:t>
      </w:r>
      <w:proofErr w:type="spellEnd"/>
      <w:r w:rsidR="001E5DFF">
        <w:t xml:space="preserve"> </w:t>
      </w:r>
      <w:r w:rsidR="001E5DFF">
        <w:rPr>
          <w:b/>
          <w:bCs/>
        </w:rPr>
        <w:t xml:space="preserve">after </w:t>
      </w:r>
      <w:r w:rsidR="001E5DFF">
        <w:t xml:space="preserve">the date you send the </w:t>
      </w:r>
      <w:r w:rsidR="00CB0F6A">
        <w:t>‘quote’ stage letter</w:t>
      </w:r>
      <w:r w:rsidR="00493C71">
        <w:t xml:space="preserve">. </w:t>
      </w:r>
      <w:r w:rsidR="003E3519">
        <w:t xml:space="preserve">There is no minimum period in the special interest rules. Interest is payable even if the earliest date the lump sum could be paid is less than a month before the payment date. </w:t>
      </w:r>
    </w:p>
    <w:p w14:paraId="306760F2" w14:textId="248E0D91" w:rsidR="00AF6F48" w:rsidRDefault="00AF6F48" w:rsidP="007A5BB6">
      <w:pPr>
        <w:pBdr>
          <w:bottom w:val="dashed" w:sz="8" w:space="8" w:color="auto"/>
        </w:pBdr>
      </w:pPr>
      <w:r>
        <w:t>Many members will not have elected to receive a lump sum. The paragraph about lump sum payment</w:t>
      </w:r>
      <w:r w:rsidR="007A5BB6">
        <w:t xml:space="preserve"> </w:t>
      </w:r>
      <w:r>
        <w:t xml:space="preserve">should only be included </w:t>
      </w:r>
      <w:r w:rsidR="007A5BB6">
        <w:t xml:space="preserve">in a letter to a member who has made such an election. </w:t>
      </w:r>
    </w:p>
    <w:p w14:paraId="49808D37" w14:textId="12025759" w:rsidR="00D12BB8" w:rsidRDefault="00D12BB8" w:rsidP="007A5BB6">
      <w:pPr>
        <w:pBdr>
          <w:bottom w:val="dashed" w:sz="8" w:space="8" w:color="auto"/>
        </w:pBdr>
      </w:pPr>
      <w:r>
        <w:t xml:space="preserve">Administering authorities in Scotland should note that </w:t>
      </w:r>
      <w:r w:rsidR="00841C4F">
        <w:t>Scottish income tax does not apply to savings income</w:t>
      </w:r>
      <w:r w:rsidR="00036CBC">
        <w:t xml:space="preserve">. The </w:t>
      </w:r>
      <w:r w:rsidR="00CA758A">
        <w:t>information</w:t>
      </w:r>
      <w:r w:rsidR="00CF2227">
        <w:t xml:space="preserve"> in the template below is </w:t>
      </w:r>
      <w:r w:rsidR="00036CBC">
        <w:t xml:space="preserve">based on UK </w:t>
      </w:r>
      <w:r w:rsidR="00CF2227">
        <w:t>rates and bands. Scottish administering authorities may decide to make local changes to make the position clear to their members.</w:t>
      </w:r>
    </w:p>
    <w:p w14:paraId="7AAE7F18" w14:textId="77777777" w:rsidR="009C2FC0" w:rsidRDefault="009C2FC0" w:rsidP="009C2FC0">
      <w:r>
        <w:t>Dear [member name]</w:t>
      </w:r>
    </w:p>
    <w:p w14:paraId="134EAA3E" w14:textId="77777777" w:rsidR="009C2FC0" w:rsidRPr="009B11D9" w:rsidRDefault="009C2FC0" w:rsidP="009C2FC0">
      <w:pPr>
        <w:spacing w:after="0"/>
        <w:rPr>
          <w:rFonts w:cs="Arial"/>
          <w:b/>
          <w:bCs/>
          <w:sz w:val="28"/>
          <w:szCs w:val="28"/>
        </w:rPr>
      </w:pPr>
      <w:r w:rsidRPr="009B11D9">
        <w:rPr>
          <w:rFonts w:cs="Arial"/>
          <w:b/>
          <w:bCs/>
          <w:sz w:val="28"/>
          <w:szCs w:val="28"/>
        </w:rPr>
        <w:t>Local Government Pension Scheme (LGPS)</w:t>
      </w:r>
    </w:p>
    <w:p w14:paraId="566BA88E" w14:textId="2FBD4FDF" w:rsidR="009C2FC0" w:rsidRDefault="009C2FC0" w:rsidP="009C2FC0">
      <w:pPr>
        <w:rPr>
          <w:rFonts w:cs="Arial"/>
          <w:szCs w:val="24"/>
        </w:rPr>
      </w:pPr>
      <w:r w:rsidRPr="009B11D9">
        <w:rPr>
          <w:rFonts w:cs="Arial"/>
          <w:b/>
          <w:bCs/>
          <w:sz w:val="28"/>
          <w:szCs w:val="28"/>
        </w:rPr>
        <w:t xml:space="preserve">McCloud </w:t>
      </w:r>
      <w:r>
        <w:rPr>
          <w:rFonts w:cs="Arial"/>
          <w:b/>
          <w:bCs/>
          <w:sz w:val="28"/>
          <w:szCs w:val="28"/>
        </w:rPr>
        <w:t>r</w:t>
      </w:r>
      <w:r w:rsidRPr="009B11D9">
        <w:rPr>
          <w:rFonts w:cs="Arial"/>
          <w:b/>
          <w:bCs/>
          <w:sz w:val="28"/>
          <w:szCs w:val="28"/>
        </w:rPr>
        <w:t>emedy</w:t>
      </w:r>
      <w:r>
        <w:rPr>
          <w:rFonts w:cs="Arial"/>
          <w:b/>
          <w:bCs/>
          <w:sz w:val="28"/>
          <w:szCs w:val="28"/>
        </w:rPr>
        <w:t xml:space="preserve"> </w:t>
      </w:r>
      <w:r w:rsidR="00951E40">
        <w:rPr>
          <w:rFonts w:cs="Arial"/>
          <w:b/>
          <w:bCs/>
          <w:sz w:val="28"/>
          <w:szCs w:val="28"/>
        </w:rPr>
        <w:t xml:space="preserve">– </w:t>
      </w:r>
      <w:r>
        <w:rPr>
          <w:rFonts w:cs="Arial"/>
          <w:b/>
          <w:bCs/>
          <w:sz w:val="28"/>
          <w:szCs w:val="28"/>
        </w:rPr>
        <w:t>payment</w:t>
      </w:r>
      <w:r w:rsidR="00951E40">
        <w:rPr>
          <w:rFonts w:cs="Arial"/>
          <w:b/>
          <w:bCs/>
          <w:sz w:val="28"/>
          <w:szCs w:val="28"/>
        </w:rPr>
        <w:t xml:space="preserve"> confirmation</w:t>
      </w:r>
    </w:p>
    <w:p w14:paraId="369319C7" w14:textId="1779BC5E" w:rsidR="009C2FC0" w:rsidRPr="00951E40" w:rsidRDefault="009C2FC0" w:rsidP="00326E61">
      <w:pPr>
        <w:rPr>
          <w:rStyle w:val="Hyperlink"/>
          <w:rFonts w:cs="Arial"/>
          <w:color w:val="auto"/>
          <w:szCs w:val="24"/>
          <w:u w:val="none"/>
        </w:rPr>
      </w:pPr>
      <w:r>
        <w:t xml:space="preserve">We </w:t>
      </w:r>
      <w:r w:rsidR="0093325D">
        <w:t>wr</w:t>
      </w:r>
      <w:r w:rsidR="00B92D9D">
        <w:t>o</w:t>
      </w:r>
      <w:r w:rsidR="0093325D">
        <w:t>te to you recently about the McCloud remedy an</w:t>
      </w:r>
      <w:r w:rsidR="002E756A">
        <w:t>d</w:t>
      </w:r>
      <w:r w:rsidR="0093325D">
        <w:t xml:space="preserve"> how it protect</w:t>
      </w:r>
      <w:r w:rsidR="002E756A">
        <w:t>s you</w:t>
      </w:r>
      <w:r w:rsidR="0093325D">
        <w:t>. We have now arranged to</w:t>
      </w:r>
      <w:r w:rsidR="002E756A">
        <w:t xml:space="preserve"> pay your increased pension, arrears of pension payments and interest.</w:t>
      </w:r>
    </w:p>
    <w:p w14:paraId="4450B2E5" w14:textId="016C9F73" w:rsidR="009C2FC0" w:rsidRPr="003D022E" w:rsidRDefault="009C2FC0" w:rsidP="003D022E">
      <w:pPr>
        <w:spacing w:after="120"/>
        <w:rPr>
          <w:b/>
          <w:bCs/>
        </w:rPr>
      </w:pPr>
      <w:r w:rsidRPr="003D022E">
        <w:rPr>
          <w:b/>
          <w:bCs/>
        </w:rPr>
        <w:t xml:space="preserve">New </w:t>
      </w:r>
      <w:r w:rsidR="00597DCA">
        <w:rPr>
          <w:b/>
          <w:bCs/>
        </w:rPr>
        <w:t>p</w:t>
      </w:r>
      <w:r w:rsidRPr="003D022E">
        <w:rPr>
          <w:b/>
          <w:bCs/>
        </w:rPr>
        <w:t xml:space="preserve">ension </w:t>
      </w:r>
      <w:r w:rsidR="00597DCA">
        <w:rPr>
          <w:b/>
          <w:bCs/>
        </w:rPr>
        <w:t>r</w:t>
      </w:r>
      <w:r w:rsidRPr="003D022E">
        <w:rPr>
          <w:b/>
          <w:bCs/>
        </w:rPr>
        <w:t>ate</w:t>
      </w:r>
      <w:r w:rsidR="00F042E8">
        <w:rPr>
          <w:b/>
          <w:bCs/>
        </w:rPr>
        <w:t>, arrears and interest</w:t>
      </w:r>
    </w:p>
    <w:p w14:paraId="12551553" w14:textId="7D28D12A" w:rsidR="001E736A" w:rsidRDefault="002B3624" w:rsidP="00D142DD">
      <w:pPr>
        <w:spacing w:after="120"/>
        <w:ind w:left="3686" w:hanging="3686"/>
        <w:rPr>
          <w:color w:val="0D0D0D" w:themeColor="text1" w:themeTint="F2"/>
        </w:rPr>
      </w:pPr>
      <w:r>
        <w:t>Your</w:t>
      </w:r>
      <w:r w:rsidR="001E736A">
        <w:t xml:space="preserve"> new rate of pension is </w:t>
      </w:r>
      <w:r w:rsidR="001E736A">
        <w:tab/>
        <w:t xml:space="preserve">£ </w:t>
      </w:r>
      <w:r w:rsidR="001E736A" w:rsidRPr="00CB16AA">
        <w:rPr>
          <w:color w:val="0D0D0D" w:themeColor="text1" w:themeTint="F2"/>
        </w:rPr>
        <w:t>[</w:t>
      </w:r>
      <w:r w:rsidR="001E736A">
        <w:rPr>
          <w:color w:val="0D0D0D" w:themeColor="text1" w:themeTint="F2"/>
        </w:rPr>
        <w:t>n</w:t>
      </w:r>
      <w:r w:rsidR="001E736A" w:rsidRPr="00CB16AA">
        <w:rPr>
          <w:color w:val="0D0D0D" w:themeColor="text1" w:themeTint="F2"/>
        </w:rPr>
        <w:t xml:space="preserve">ew </w:t>
      </w:r>
      <w:r w:rsidR="001E736A">
        <w:rPr>
          <w:color w:val="0D0D0D" w:themeColor="text1" w:themeTint="F2"/>
        </w:rPr>
        <w:t>p</w:t>
      </w:r>
      <w:r w:rsidR="001E736A" w:rsidRPr="00CB16AA">
        <w:rPr>
          <w:color w:val="0D0D0D" w:themeColor="text1" w:themeTint="F2"/>
        </w:rPr>
        <w:t xml:space="preserve">ension </w:t>
      </w:r>
      <w:r w:rsidR="001E736A">
        <w:rPr>
          <w:color w:val="0D0D0D" w:themeColor="text1" w:themeTint="F2"/>
        </w:rPr>
        <w:t>r</w:t>
      </w:r>
      <w:r w:rsidR="001E736A" w:rsidRPr="00CB16AA">
        <w:rPr>
          <w:color w:val="0D0D0D" w:themeColor="text1" w:themeTint="F2"/>
        </w:rPr>
        <w:t>ate] per month</w:t>
      </w:r>
    </w:p>
    <w:p w14:paraId="651FDEED" w14:textId="2AF6FA9A" w:rsidR="001E736A" w:rsidRDefault="001E736A" w:rsidP="00D142DD">
      <w:pPr>
        <w:ind w:left="3686" w:hanging="3686"/>
      </w:pPr>
      <w:r>
        <w:t>This will be paid to you from</w:t>
      </w:r>
      <w:r>
        <w:tab/>
      </w:r>
      <w:r w:rsidRPr="00CB16AA">
        <w:rPr>
          <w:color w:val="0D0D0D" w:themeColor="text1" w:themeTint="F2"/>
        </w:rPr>
        <w:t>[</w:t>
      </w:r>
      <w:r>
        <w:rPr>
          <w:color w:val="0D0D0D" w:themeColor="text1" w:themeTint="F2"/>
        </w:rPr>
        <w:t>d</w:t>
      </w:r>
      <w:r w:rsidRPr="00CB16AA">
        <w:rPr>
          <w:color w:val="0D0D0D" w:themeColor="text1" w:themeTint="F2"/>
        </w:rPr>
        <w:t xml:space="preserve">ate </w:t>
      </w:r>
      <w:r>
        <w:rPr>
          <w:color w:val="0D0D0D" w:themeColor="text1" w:themeTint="F2"/>
        </w:rPr>
        <w:t>n</w:t>
      </w:r>
      <w:r w:rsidRPr="00CB16AA">
        <w:rPr>
          <w:color w:val="0D0D0D" w:themeColor="text1" w:themeTint="F2"/>
        </w:rPr>
        <w:t xml:space="preserve">ew </w:t>
      </w:r>
      <w:r>
        <w:rPr>
          <w:color w:val="0D0D0D" w:themeColor="text1" w:themeTint="F2"/>
        </w:rPr>
        <w:t>r</w:t>
      </w:r>
      <w:r w:rsidRPr="00CB16AA">
        <w:rPr>
          <w:color w:val="0D0D0D" w:themeColor="text1" w:themeTint="F2"/>
        </w:rPr>
        <w:t>ate</w:t>
      </w:r>
      <w:r w:rsidR="00A11F40">
        <w:rPr>
          <w:color w:val="0D0D0D" w:themeColor="text1" w:themeTint="F2"/>
        </w:rPr>
        <w:t xml:space="preserve"> paid from</w:t>
      </w:r>
      <w:r w:rsidRPr="00CB16AA">
        <w:rPr>
          <w:color w:val="0D0D0D" w:themeColor="text1" w:themeTint="F2"/>
        </w:rPr>
        <w:t>]</w:t>
      </w:r>
      <w:r>
        <w:t xml:space="preserve">  </w:t>
      </w:r>
    </w:p>
    <w:p w14:paraId="0C872F88" w14:textId="77777777" w:rsidR="00280980" w:rsidRDefault="001E736A" w:rsidP="001E736A">
      <w:pPr>
        <w:rPr>
          <w:color w:val="0D0D0D" w:themeColor="text1" w:themeTint="F2"/>
        </w:rPr>
      </w:pPr>
      <w:r>
        <w:lastRenderedPageBreak/>
        <w:t xml:space="preserve">We will also pay you arrears of pension payments for the period </w:t>
      </w:r>
      <w:r w:rsidRPr="00E02FA2">
        <w:rPr>
          <w:color w:val="0D0D0D" w:themeColor="text1" w:themeTint="F2"/>
        </w:rPr>
        <w:t>from [date from] to [date to]</w:t>
      </w:r>
      <w:r>
        <w:rPr>
          <w:color w:val="0D0D0D" w:themeColor="text1" w:themeTint="F2"/>
        </w:rPr>
        <w:t>, plus interest</w:t>
      </w:r>
      <w:r w:rsidR="00B56A98">
        <w:rPr>
          <w:color w:val="0D0D0D" w:themeColor="text1" w:themeTint="F2"/>
        </w:rPr>
        <w:t xml:space="preserve"> for late payment</w:t>
      </w:r>
      <w:r w:rsidRPr="00E02FA2">
        <w:rPr>
          <w:color w:val="0D0D0D" w:themeColor="text1" w:themeTint="F2"/>
        </w:rPr>
        <w:t xml:space="preserve">. </w:t>
      </w:r>
      <w:r w:rsidR="00B56A98">
        <w:rPr>
          <w:color w:val="0D0D0D" w:themeColor="text1" w:themeTint="F2"/>
        </w:rPr>
        <w:t xml:space="preserve">These will be paid with your monthly pension payment on </w:t>
      </w:r>
      <w:r w:rsidR="00280980">
        <w:rPr>
          <w:color w:val="0D0D0D" w:themeColor="text1" w:themeTint="F2"/>
        </w:rPr>
        <w:t xml:space="preserve">[payment date]: </w:t>
      </w:r>
    </w:p>
    <w:p w14:paraId="19CF23AE" w14:textId="77777777" w:rsidR="009A373F" w:rsidRDefault="001E736A" w:rsidP="00D142DD">
      <w:pPr>
        <w:spacing w:after="120"/>
        <w:ind w:left="3686" w:hanging="3686"/>
        <w:rPr>
          <w:color w:val="0D0D0D" w:themeColor="text1" w:themeTint="F2"/>
        </w:rPr>
      </w:pPr>
      <w:r w:rsidRPr="00E02FA2">
        <w:rPr>
          <w:color w:val="0D0D0D" w:themeColor="text1" w:themeTint="F2"/>
        </w:rPr>
        <w:t>Arrears of</w:t>
      </w:r>
      <w:r w:rsidR="00280980">
        <w:rPr>
          <w:color w:val="0D0D0D" w:themeColor="text1" w:themeTint="F2"/>
        </w:rPr>
        <w:t xml:space="preserve"> pension payments</w:t>
      </w:r>
      <w:r w:rsidR="00280980">
        <w:rPr>
          <w:color w:val="0D0D0D" w:themeColor="text1" w:themeTint="F2"/>
        </w:rPr>
        <w:tab/>
      </w:r>
      <w:r w:rsidRPr="00E02FA2">
        <w:rPr>
          <w:color w:val="0D0D0D" w:themeColor="text1" w:themeTint="F2"/>
        </w:rPr>
        <w:t>£ [arrears amount]</w:t>
      </w:r>
    </w:p>
    <w:p w14:paraId="5AF20921" w14:textId="550C72EA" w:rsidR="001E736A" w:rsidRDefault="009A373F" w:rsidP="00D142DD">
      <w:pPr>
        <w:ind w:left="3686" w:hanging="3686"/>
      </w:pPr>
      <w:r>
        <w:rPr>
          <w:color w:val="0D0D0D" w:themeColor="text1" w:themeTint="F2"/>
        </w:rPr>
        <w:t>Interest</w:t>
      </w:r>
      <w:r>
        <w:rPr>
          <w:color w:val="0D0D0D" w:themeColor="text1" w:themeTint="F2"/>
        </w:rPr>
        <w:tab/>
        <w:t>£ [interest amount</w:t>
      </w:r>
      <w:r w:rsidR="00753E76">
        <w:rPr>
          <w:color w:val="0D0D0D" w:themeColor="text1" w:themeTint="F2"/>
        </w:rPr>
        <w:t>]</w:t>
      </w:r>
    </w:p>
    <w:p w14:paraId="0E3DE2A6" w14:textId="22EC058F" w:rsidR="00697523" w:rsidRPr="00697523" w:rsidRDefault="00697523" w:rsidP="00697523">
      <w:pPr>
        <w:spacing w:after="120"/>
        <w:rPr>
          <w:b/>
          <w:bCs/>
          <w:color w:val="0D0D0D" w:themeColor="text1" w:themeTint="F2"/>
        </w:rPr>
      </w:pPr>
      <w:r w:rsidRPr="00697523">
        <w:rPr>
          <w:b/>
          <w:bCs/>
          <w:color w:val="0D0D0D" w:themeColor="text1" w:themeTint="F2"/>
        </w:rPr>
        <w:t>Payslips</w:t>
      </w:r>
    </w:p>
    <w:p w14:paraId="0D575F85" w14:textId="1C7C9568" w:rsidR="009C2FC0" w:rsidRPr="00697523" w:rsidRDefault="009C2FC0" w:rsidP="00326E61">
      <w:pPr>
        <w:rPr>
          <w:color w:val="0D0D0D" w:themeColor="text1" w:themeTint="F2"/>
        </w:rPr>
      </w:pPr>
      <w:r w:rsidRPr="00697523">
        <w:rPr>
          <w:color w:val="0D0D0D" w:themeColor="text1" w:themeTint="F2"/>
        </w:rPr>
        <w:t>[Funds to insert details about how and when payslips are issued]</w:t>
      </w:r>
    </w:p>
    <w:p w14:paraId="2A2C8B78" w14:textId="4AC7C045" w:rsidR="009C2FC0" w:rsidRPr="007F294F" w:rsidRDefault="0029650A" w:rsidP="00326E61">
      <w:pPr>
        <w:rPr>
          <w:b/>
          <w:bCs/>
        </w:rPr>
      </w:pPr>
      <w:r>
        <w:rPr>
          <w:b/>
          <w:bCs/>
        </w:rPr>
        <w:t>[L</w:t>
      </w:r>
      <w:r w:rsidR="009C2FC0" w:rsidRPr="007F294F">
        <w:rPr>
          <w:b/>
          <w:bCs/>
        </w:rPr>
        <w:t xml:space="preserve">ump </w:t>
      </w:r>
      <w:proofErr w:type="gramStart"/>
      <w:r w:rsidR="009C2FC0" w:rsidRPr="007F294F">
        <w:rPr>
          <w:b/>
          <w:bCs/>
        </w:rPr>
        <w:t>sum</w:t>
      </w:r>
      <w:proofErr w:type="gramEnd"/>
      <w:r w:rsidR="009C2FC0">
        <w:rPr>
          <w:b/>
          <w:bCs/>
        </w:rPr>
        <w:t xml:space="preserve"> </w:t>
      </w:r>
      <w:r w:rsidR="00B77C18">
        <w:rPr>
          <w:color w:val="FF0000"/>
        </w:rPr>
        <w:t>re</w:t>
      </w:r>
      <w:r w:rsidR="009C2FC0">
        <w:rPr>
          <w:color w:val="FF0000"/>
        </w:rPr>
        <w:t xml:space="preserve">move </w:t>
      </w:r>
      <w:r w:rsidR="00F849D2">
        <w:rPr>
          <w:color w:val="FF0000"/>
        </w:rPr>
        <w:t xml:space="preserve">this section </w:t>
      </w:r>
      <w:r w:rsidR="009C2FC0">
        <w:rPr>
          <w:color w:val="FF0000"/>
        </w:rPr>
        <w:t xml:space="preserve">if </w:t>
      </w:r>
      <w:r w:rsidR="00B77C18">
        <w:rPr>
          <w:color w:val="FF0000"/>
        </w:rPr>
        <w:t>no lump sum is being paid</w:t>
      </w:r>
    </w:p>
    <w:p w14:paraId="1C2C2737" w14:textId="32559403" w:rsidR="00AE1C85" w:rsidRDefault="00681468" w:rsidP="00326E61">
      <w:r>
        <w:t xml:space="preserve">Thank you for sending the information </w:t>
      </w:r>
      <w:r w:rsidR="00477B44">
        <w:t xml:space="preserve">we need to </w:t>
      </w:r>
      <w:r w:rsidR="00AB71ED">
        <w:t>pay</w:t>
      </w:r>
      <w:r w:rsidR="00477B44">
        <w:t xml:space="preserve"> your tax-free lump sum. The lump sum and interest will be paid direct to your </w:t>
      </w:r>
      <w:r w:rsidR="00FC1D49">
        <w:t>chosen bank account [on/shortly after estimated payment date]</w:t>
      </w:r>
      <w:r w:rsidR="00AE1C85">
        <w:t xml:space="preserve">: </w:t>
      </w:r>
    </w:p>
    <w:p w14:paraId="38957F35" w14:textId="77777777" w:rsidR="00AE1C85" w:rsidRDefault="00AE1C85" w:rsidP="00BA359E">
      <w:pPr>
        <w:spacing w:after="120"/>
        <w:ind w:left="3686" w:hanging="3686"/>
      </w:pPr>
      <w:r>
        <w:t>Lump sum</w:t>
      </w:r>
      <w:r>
        <w:tab/>
        <w:t>£ [lump sum amount]</w:t>
      </w:r>
    </w:p>
    <w:p w14:paraId="6B800334" w14:textId="77777777" w:rsidR="00E27BDD" w:rsidRDefault="00AE1C85" w:rsidP="00AE1C85">
      <w:pPr>
        <w:ind w:left="3686" w:hanging="3686"/>
      </w:pPr>
      <w:r>
        <w:t>Interest</w:t>
      </w:r>
      <w:r>
        <w:tab/>
        <w:t>£ [interest amount</w:t>
      </w:r>
      <w:r w:rsidR="00BA359E">
        <w:t>]</w:t>
      </w:r>
    </w:p>
    <w:p w14:paraId="2026E163" w14:textId="61055326" w:rsidR="00BA359E" w:rsidRPr="000B6FB6" w:rsidRDefault="0077463E" w:rsidP="00F849D2">
      <w:pPr>
        <w:rPr>
          <w:b/>
          <w:bCs/>
        </w:rPr>
      </w:pPr>
      <w:r>
        <w:rPr>
          <w:i/>
          <w:iCs/>
        </w:rPr>
        <w:t xml:space="preserve">Administering authority to </w:t>
      </w:r>
      <w:r w:rsidR="00F760FD">
        <w:rPr>
          <w:i/>
          <w:iCs/>
        </w:rPr>
        <w:t>provide the</w:t>
      </w:r>
      <w:r w:rsidR="003C3A8C">
        <w:rPr>
          <w:i/>
          <w:iCs/>
        </w:rPr>
        <w:t>ir</w:t>
      </w:r>
      <w:r w:rsidR="00F760FD">
        <w:rPr>
          <w:i/>
          <w:iCs/>
        </w:rPr>
        <w:t xml:space="preserve"> usual</w:t>
      </w:r>
      <w:r w:rsidR="00971504">
        <w:rPr>
          <w:i/>
          <w:iCs/>
        </w:rPr>
        <w:t xml:space="preserve"> relevant benefit crystallisation event stat</w:t>
      </w:r>
      <w:r w:rsidR="00F849D2">
        <w:rPr>
          <w:i/>
          <w:iCs/>
        </w:rPr>
        <w:t>e</w:t>
      </w:r>
      <w:r w:rsidR="00971504">
        <w:rPr>
          <w:i/>
          <w:iCs/>
        </w:rPr>
        <w:t>ment</w:t>
      </w:r>
      <w:r w:rsidR="00F849D2">
        <w:rPr>
          <w:i/>
          <w:iCs/>
        </w:rPr>
        <w:t>.</w:t>
      </w:r>
      <w:r w:rsidR="000B6FB6">
        <w:rPr>
          <w:b/>
          <w:bCs/>
        </w:rPr>
        <w:t>]</w:t>
      </w:r>
    </w:p>
    <w:p w14:paraId="1C751EA3" w14:textId="49310D1A" w:rsidR="009C2FC0" w:rsidRDefault="009C2FC0" w:rsidP="008B1C98">
      <w:pPr>
        <w:spacing w:after="120"/>
        <w:rPr>
          <w:b/>
          <w:bCs/>
        </w:rPr>
      </w:pPr>
      <w:r w:rsidRPr="00EC3517">
        <w:rPr>
          <w:b/>
          <w:bCs/>
        </w:rPr>
        <w:t>Interest</w:t>
      </w:r>
    </w:p>
    <w:p w14:paraId="5425172D" w14:textId="6251DD64" w:rsidR="009C2FC0" w:rsidRDefault="00F17927" w:rsidP="00326E61">
      <w:r>
        <w:t>We have not taken tax from the interest</w:t>
      </w:r>
      <w:r w:rsidR="00B76768">
        <w:t xml:space="preserve"> we are paying you. </w:t>
      </w:r>
      <w:r w:rsidR="009C2FC0">
        <w:t>HM</w:t>
      </w:r>
      <w:r w:rsidR="00B76768">
        <w:t> </w:t>
      </w:r>
      <w:r w:rsidR="009C2FC0">
        <w:t>Revenue and Customs (HMRC</w:t>
      </w:r>
      <w:r w:rsidR="00381287">
        <w:t>)</w:t>
      </w:r>
      <w:r w:rsidR="009C2FC0">
        <w:t xml:space="preserve"> treat</w:t>
      </w:r>
      <w:r w:rsidR="00381287">
        <w:t>s</w:t>
      </w:r>
      <w:r w:rsidR="009C2FC0">
        <w:t xml:space="preserve"> interest as savings income, and you may need to pay tax on </w:t>
      </w:r>
      <w:r w:rsidR="00381287">
        <w:t>it</w:t>
      </w:r>
      <w:r w:rsidR="009C2FC0">
        <w:t>.</w:t>
      </w:r>
    </w:p>
    <w:p w14:paraId="2DF6E986" w14:textId="6A2A5CFD" w:rsidR="009C2FC0" w:rsidRDefault="00D4456B" w:rsidP="00326E61">
      <w:r>
        <w:t>F</w:t>
      </w:r>
      <w:r w:rsidR="009C2FC0">
        <w:t>ollow</w:t>
      </w:r>
      <w:r>
        <w:t xml:space="preserve"> these</w:t>
      </w:r>
      <w:r w:rsidR="009C2FC0">
        <w:t xml:space="preserve"> steps to decide whether you need to </w:t>
      </w:r>
      <w:r w:rsidR="005B791F">
        <w:t>contact</w:t>
      </w:r>
      <w:r w:rsidR="009C2FC0">
        <w:t xml:space="preserve"> HMRC </w:t>
      </w:r>
      <w:r w:rsidR="005B791F">
        <w:t xml:space="preserve">about </w:t>
      </w:r>
      <w:r w:rsidR="009C2FC0">
        <w:t>pay</w:t>
      </w:r>
      <w:r w:rsidR="005B791F">
        <w:t>ing</w:t>
      </w:r>
      <w:r w:rsidR="009C2FC0">
        <w:t xml:space="preserve"> tax on your savings income.</w:t>
      </w:r>
    </w:p>
    <w:p w14:paraId="662D6019" w14:textId="5D5A3458" w:rsidR="00571443" w:rsidRDefault="009C2FC0" w:rsidP="00326E61">
      <w:r w:rsidRPr="00EC3517">
        <w:rPr>
          <w:b/>
          <w:bCs/>
        </w:rPr>
        <w:t xml:space="preserve">Step </w:t>
      </w:r>
      <w:r w:rsidR="00042788">
        <w:rPr>
          <w:b/>
          <w:bCs/>
        </w:rPr>
        <w:t>1</w:t>
      </w:r>
      <w:r w:rsidR="001A04AC">
        <w:rPr>
          <w:b/>
          <w:bCs/>
        </w:rPr>
        <w:t>:</w:t>
      </w:r>
      <w:r w:rsidRPr="00EC3517">
        <w:rPr>
          <w:b/>
          <w:bCs/>
        </w:rPr>
        <w:t xml:space="preserve"> Identify the total </w:t>
      </w:r>
      <w:r>
        <w:rPr>
          <w:b/>
          <w:bCs/>
        </w:rPr>
        <w:t xml:space="preserve">amount of </w:t>
      </w:r>
      <w:r w:rsidRPr="00EC3517">
        <w:rPr>
          <w:b/>
          <w:bCs/>
        </w:rPr>
        <w:t>interest you have received from all sources for</w:t>
      </w:r>
      <w:r w:rsidR="00C35081">
        <w:rPr>
          <w:b/>
          <w:bCs/>
        </w:rPr>
        <w:t xml:space="preserve"> 2025/26</w:t>
      </w:r>
      <w:r w:rsidR="00571443">
        <w:rPr>
          <w:b/>
          <w:bCs/>
        </w:rPr>
        <w:t xml:space="preserve">. </w:t>
      </w:r>
      <w:r w:rsidR="00571443">
        <w:t xml:space="preserve">You should include: </w:t>
      </w:r>
    </w:p>
    <w:p w14:paraId="0D9891AB" w14:textId="506F3890" w:rsidR="009C2FC0" w:rsidRPr="00064604" w:rsidRDefault="006F03C2" w:rsidP="00571443">
      <w:pPr>
        <w:pStyle w:val="ListParagraph"/>
        <w:numPr>
          <w:ilvl w:val="0"/>
          <w:numId w:val="14"/>
        </w:numPr>
        <w:rPr>
          <w:b/>
          <w:bCs/>
        </w:rPr>
      </w:pPr>
      <w:r>
        <w:t>interest on your LGPS pension arrears [and lump sum]</w:t>
      </w:r>
    </w:p>
    <w:p w14:paraId="2D66AF9C" w14:textId="3890D73E" w:rsidR="00064604" w:rsidRPr="00064604" w:rsidRDefault="00064604" w:rsidP="00571443">
      <w:pPr>
        <w:pStyle w:val="ListParagraph"/>
        <w:numPr>
          <w:ilvl w:val="0"/>
          <w:numId w:val="14"/>
        </w:numPr>
        <w:rPr>
          <w:b/>
          <w:bCs/>
        </w:rPr>
      </w:pPr>
      <w:r>
        <w:t>interest paid on any UK bank or building society accounts</w:t>
      </w:r>
    </w:p>
    <w:p w14:paraId="79D56847" w14:textId="6FD5F467" w:rsidR="00064604" w:rsidRPr="005315E1" w:rsidRDefault="005315E1" w:rsidP="005315E1">
      <w:r>
        <w:rPr>
          <w:b/>
          <w:bCs/>
        </w:rPr>
        <w:t>Do not include</w:t>
      </w:r>
      <w:r>
        <w:t xml:space="preserve"> interest paid </w:t>
      </w:r>
      <w:r w:rsidR="00043A53">
        <w:t>on tax-free savings accounts.</w:t>
      </w:r>
    </w:p>
    <w:p w14:paraId="29BCA249" w14:textId="09C05BC8" w:rsidR="009C2FC0" w:rsidRDefault="009C2FC0" w:rsidP="00326E61">
      <w:pPr>
        <w:rPr>
          <w:color w:val="4472C4"/>
        </w:rPr>
      </w:pPr>
      <w:r>
        <w:t xml:space="preserve">You can find more information about interest on savings </w:t>
      </w:r>
      <w:r w:rsidR="00043A53">
        <w:t>on the Gov.uk website</w:t>
      </w:r>
      <w:r>
        <w:t xml:space="preserve">: </w:t>
      </w:r>
      <w:hyperlink r:id="rId32" w:history="1">
        <w:r w:rsidRPr="0083643A">
          <w:rPr>
            <w:rStyle w:val="Hyperlink"/>
            <w:rFonts w:cs="Arial"/>
            <w:szCs w:val="24"/>
          </w:rPr>
          <w:t>www.gov.uk/apply-tax-free-interest-on-savings</w:t>
        </w:r>
      </w:hyperlink>
      <w:r w:rsidRPr="00EC3517">
        <w:rPr>
          <w:color w:val="4472C4"/>
        </w:rPr>
        <w:t>.</w:t>
      </w:r>
    </w:p>
    <w:p w14:paraId="6102F402" w14:textId="69E56677" w:rsidR="009C2FC0" w:rsidRDefault="009C2FC0" w:rsidP="00326E61">
      <w:pPr>
        <w:rPr>
          <w:b/>
          <w:bCs/>
        </w:rPr>
      </w:pPr>
      <w:r w:rsidRPr="00B30AB3">
        <w:rPr>
          <w:b/>
          <w:bCs/>
        </w:rPr>
        <w:lastRenderedPageBreak/>
        <w:t xml:space="preserve">Step </w:t>
      </w:r>
      <w:r w:rsidR="00042788">
        <w:rPr>
          <w:b/>
          <w:bCs/>
        </w:rPr>
        <w:t>2</w:t>
      </w:r>
      <w:r w:rsidRPr="00B30AB3">
        <w:rPr>
          <w:b/>
          <w:bCs/>
        </w:rPr>
        <w:t>: Assess whether the total amount of interest you have received for</w:t>
      </w:r>
      <w:r w:rsidR="001A04AC">
        <w:rPr>
          <w:b/>
          <w:bCs/>
        </w:rPr>
        <w:t xml:space="preserve"> 2025/26</w:t>
      </w:r>
      <w:r w:rsidRPr="00540DFA">
        <w:rPr>
          <w:b/>
          <w:bCs/>
          <w:color w:val="FF0000"/>
        </w:rPr>
        <w:t xml:space="preserve"> </w:t>
      </w:r>
      <w:r>
        <w:rPr>
          <w:b/>
          <w:bCs/>
        </w:rPr>
        <w:t xml:space="preserve">is more than </w:t>
      </w:r>
      <w:r w:rsidRPr="00B30AB3">
        <w:rPr>
          <w:b/>
          <w:bCs/>
        </w:rPr>
        <w:t>your Personal Savings Allowance  </w:t>
      </w:r>
    </w:p>
    <w:p w14:paraId="486A69B1" w14:textId="04AE1C5A" w:rsidR="009C2FC0" w:rsidRDefault="009C2FC0" w:rsidP="00326E61">
      <w:r w:rsidRPr="00F337CD">
        <w:t xml:space="preserve">The </w:t>
      </w:r>
      <w:r w:rsidR="009155D6">
        <w:t>P</w:t>
      </w:r>
      <w:r w:rsidRPr="00F337CD">
        <w:t xml:space="preserve">ersonal </w:t>
      </w:r>
      <w:r w:rsidR="009155D6">
        <w:t>S</w:t>
      </w:r>
      <w:r w:rsidRPr="00F337CD">
        <w:t xml:space="preserve">avings </w:t>
      </w:r>
      <w:r w:rsidR="009155D6">
        <w:t>A</w:t>
      </w:r>
      <w:r w:rsidRPr="00F337CD">
        <w:t xml:space="preserve">llowance is </w:t>
      </w:r>
      <w:r>
        <w:t xml:space="preserve">the </w:t>
      </w:r>
      <w:r w:rsidRPr="00F337CD">
        <w:t xml:space="preserve">amount of savings income that an individual can receive tax-free. </w:t>
      </w:r>
      <w:r w:rsidR="00890261">
        <w:t xml:space="preserve">The limit is different depending </w:t>
      </w:r>
      <w:r w:rsidR="004B62A7">
        <w:t xml:space="preserve">on your income. The Personal Savings Allowance is: </w:t>
      </w:r>
    </w:p>
    <w:p w14:paraId="217A7D36" w14:textId="70ABD366" w:rsidR="004B62A7" w:rsidRDefault="00FD665D" w:rsidP="004B62A7">
      <w:pPr>
        <w:pStyle w:val="ListParagraph"/>
        <w:numPr>
          <w:ilvl w:val="0"/>
          <w:numId w:val="15"/>
        </w:numPr>
      </w:pPr>
      <w:r>
        <w:t>£1,000 for a Basic rate taxpayer</w:t>
      </w:r>
    </w:p>
    <w:p w14:paraId="7480A6CC" w14:textId="4F2E51AC" w:rsidR="00AD5A6C" w:rsidRDefault="00AD5A6C" w:rsidP="004B62A7">
      <w:pPr>
        <w:pStyle w:val="ListParagraph"/>
        <w:numPr>
          <w:ilvl w:val="0"/>
          <w:numId w:val="15"/>
        </w:numPr>
      </w:pPr>
      <w:r>
        <w:t xml:space="preserve">£500 for a </w:t>
      </w:r>
      <w:proofErr w:type="gramStart"/>
      <w:r>
        <w:t>Higher</w:t>
      </w:r>
      <w:proofErr w:type="gramEnd"/>
      <w:r>
        <w:t xml:space="preserve"> rate taxpayer</w:t>
      </w:r>
    </w:p>
    <w:p w14:paraId="021FC2E7" w14:textId="2E7A7354" w:rsidR="00AD5A6C" w:rsidRDefault="00AD5A6C" w:rsidP="004B62A7">
      <w:pPr>
        <w:pStyle w:val="ListParagraph"/>
        <w:numPr>
          <w:ilvl w:val="0"/>
          <w:numId w:val="15"/>
        </w:numPr>
      </w:pPr>
      <w:r>
        <w:t xml:space="preserve">£0 for an additional </w:t>
      </w:r>
      <w:r w:rsidR="00DE2605">
        <w:t>rate taxpayer.</w:t>
      </w:r>
    </w:p>
    <w:p w14:paraId="1363BFBC" w14:textId="6FEB0D0A" w:rsidR="009C2FC0" w:rsidRDefault="009C2FC0" w:rsidP="00326E61">
      <w:r>
        <w:t>If your total savings income for</w:t>
      </w:r>
      <w:r w:rsidR="00DE2605">
        <w:t xml:space="preserve"> 2025/26</w:t>
      </w:r>
      <w:r w:rsidRPr="003F4812">
        <w:rPr>
          <w:color w:val="FF0000"/>
        </w:rPr>
        <w:t xml:space="preserve"> </w:t>
      </w:r>
      <w:r w:rsidRPr="00DE2605">
        <w:t xml:space="preserve">is </w:t>
      </w:r>
      <w:r w:rsidRPr="00DE2605">
        <w:rPr>
          <w:b/>
          <w:bCs/>
        </w:rPr>
        <w:t>less than</w:t>
      </w:r>
      <w:r>
        <w:t xml:space="preserve"> your </w:t>
      </w:r>
      <w:r w:rsidR="00DE2605">
        <w:t>P</w:t>
      </w:r>
      <w:r>
        <w:t xml:space="preserve">ersonal </w:t>
      </w:r>
      <w:r w:rsidR="00DE2605">
        <w:t>S</w:t>
      </w:r>
      <w:r>
        <w:t xml:space="preserve">avings </w:t>
      </w:r>
      <w:r w:rsidR="00DE2605">
        <w:t>A</w:t>
      </w:r>
      <w:r>
        <w:t xml:space="preserve">llowance, you do not need to take any further action. If it is </w:t>
      </w:r>
      <w:r w:rsidRPr="00DE2605">
        <w:rPr>
          <w:b/>
          <w:bCs/>
        </w:rPr>
        <w:t>more than</w:t>
      </w:r>
      <w:r>
        <w:t xml:space="preserve"> your personal savings allowance</w:t>
      </w:r>
      <w:r w:rsidR="00443D20">
        <w:t>,</w:t>
      </w:r>
      <w:r>
        <w:t xml:space="preserve"> you will have to pay tax on this amount </w:t>
      </w:r>
      <w:r w:rsidR="00072085">
        <w:t>[</w:t>
      </w:r>
      <w:r>
        <w:t>at your usual income tax rate</w:t>
      </w:r>
      <w:r w:rsidR="0017087F">
        <w:t xml:space="preserve"> (England and Wales) OR based on UK income tax rates (Scotland)</w:t>
      </w:r>
      <w:r w:rsidR="009941C5">
        <w:t>]</w:t>
      </w:r>
      <w:r>
        <w:t xml:space="preserve">.  </w:t>
      </w:r>
    </w:p>
    <w:p w14:paraId="6A5461DF" w14:textId="7E8D2C7C" w:rsidR="009C2FC0" w:rsidRPr="00F337CD" w:rsidRDefault="009C2FC0" w:rsidP="00326E61">
      <w:r>
        <w:t xml:space="preserve">You can find </w:t>
      </w:r>
      <w:r w:rsidR="00E46B05">
        <w:t xml:space="preserve">UK </w:t>
      </w:r>
      <w:r>
        <w:t xml:space="preserve">income tax rates here: </w:t>
      </w:r>
      <w:hyperlink r:id="rId33" w:history="1">
        <w:r w:rsidR="00AA179B" w:rsidRPr="00EC2B59">
          <w:rPr>
            <w:rStyle w:val="Hyperlink"/>
            <w:rFonts w:cs="Arial"/>
            <w:szCs w:val="24"/>
          </w:rPr>
          <w:t>www.gov.uk/income-tax-rates</w:t>
        </w:r>
      </w:hyperlink>
      <w:r w:rsidR="009941C5">
        <w:rPr>
          <w:rFonts w:cs="Arial"/>
          <w:szCs w:val="24"/>
        </w:rPr>
        <w:t>.</w:t>
      </w:r>
      <w:r w:rsidR="00AA179B">
        <w:rPr>
          <w:rFonts w:cs="Arial"/>
          <w:szCs w:val="24"/>
        </w:rPr>
        <w:t xml:space="preserve"> </w:t>
      </w:r>
    </w:p>
    <w:p w14:paraId="19BEB700" w14:textId="39E1E6E0" w:rsidR="009C2FC0" w:rsidRDefault="009C2FC0" w:rsidP="00326E61">
      <w:r w:rsidRPr="00B30AB3">
        <w:rPr>
          <w:b/>
          <w:bCs/>
        </w:rPr>
        <w:t xml:space="preserve">Step </w:t>
      </w:r>
      <w:r w:rsidR="00042788">
        <w:rPr>
          <w:b/>
          <w:bCs/>
        </w:rPr>
        <w:t>3</w:t>
      </w:r>
      <w:r w:rsidR="00E46B05">
        <w:rPr>
          <w:b/>
          <w:bCs/>
        </w:rPr>
        <w:t xml:space="preserve">: </w:t>
      </w:r>
      <w:r>
        <w:rPr>
          <w:b/>
          <w:bCs/>
        </w:rPr>
        <w:t>Telling HMRC</w:t>
      </w:r>
      <w:r w:rsidRPr="00B30AB3">
        <w:rPr>
          <w:b/>
          <w:bCs/>
        </w:rPr>
        <w:t xml:space="preserve"> and </w:t>
      </w:r>
      <w:r w:rsidR="00E46B05">
        <w:rPr>
          <w:b/>
          <w:bCs/>
        </w:rPr>
        <w:t>p</w:t>
      </w:r>
      <w:r w:rsidRPr="00B30AB3">
        <w:rPr>
          <w:b/>
          <w:bCs/>
        </w:rPr>
        <w:t>ay</w:t>
      </w:r>
      <w:r>
        <w:rPr>
          <w:b/>
          <w:bCs/>
        </w:rPr>
        <w:t>ing</w:t>
      </w:r>
      <w:r w:rsidRPr="00B30AB3">
        <w:rPr>
          <w:b/>
          <w:bCs/>
        </w:rPr>
        <w:t xml:space="preserve"> </w:t>
      </w:r>
      <w:r w:rsidR="00E46B05">
        <w:rPr>
          <w:b/>
          <w:bCs/>
        </w:rPr>
        <w:t>tax</w:t>
      </w:r>
      <w:r w:rsidR="000A62D1">
        <w:rPr>
          <w:b/>
          <w:bCs/>
        </w:rPr>
        <w:t xml:space="preserve">. </w:t>
      </w:r>
      <w:r w:rsidRPr="00CD0F3D">
        <w:t>There are t</w:t>
      </w:r>
      <w:r w:rsidR="003111F1">
        <w:t>wo</w:t>
      </w:r>
      <w:r w:rsidRPr="00CD0F3D">
        <w:t xml:space="preserve"> ways to tell HMRC about your savings income</w:t>
      </w:r>
      <w:r w:rsidR="005B7D12">
        <w:t>:</w:t>
      </w:r>
    </w:p>
    <w:p w14:paraId="5C997163" w14:textId="75092473" w:rsidR="005B7D12" w:rsidRDefault="005239BB" w:rsidP="005B7D12">
      <w:pPr>
        <w:pStyle w:val="ListParagraph"/>
        <w:numPr>
          <w:ilvl w:val="0"/>
          <w:numId w:val="16"/>
        </w:numPr>
      </w:pPr>
      <w:r>
        <w:t>i</w:t>
      </w:r>
      <w:r w:rsidR="005B7D12" w:rsidRPr="00B67FD3">
        <w:t xml:space="preserve">n </w:t>
      </w:r>
      <w:r w:rsidR="00DA3A15" w:rsidRPr="00B67FD3">
        <w:t xml:space="preserve">your self-assessment </w:t>
      </w:r>
      <w:r w:rsidR="00015434" w:rsidRPr="00B67FD3">
        <w:t xml:space="preserve">tax </w:t>
      </w:r>
      <w:r w:rsidR="00DA3A15" w:rsidRPr="00B67FD3">
        <w:t>return</w:t>
      </w:r>
    </w:p>
    <w:p w14:paraId="35EBD646" w14:textId="71411DF9" w:rsidR="0075372F" w:rsidRDefault="005239BB" w:rsidP="005B7D12">
      <w:pPr>
        <w:pStyle w:val="ListParagraph"/>
        <w:numPr>
          <w:ilvl w:val="0"/>
          <w:numId w:val="16"/>
        </w:numPr>
      </w:pPr>
      <w:r>
        <w:t>i</w:t>
      </w:r>
      <w:r w:rsidR="004C2678">
        <w:t xml:space="preserve">f you do not have to complete a self-assessment tax return, contact HMRC about the tax you </w:t>
      </w:r>
      <w:proofErr w:type="gramStart"/>
      <w:r w:rsidR="004C2678">
        <w:t>have to</w:t>
      </w:r>
      <w:proofErr w:type="gramEnd"/>
      <w:r w:rsidR="004C2678">
        <w:t xml:space="preserve"> pay on your savings income: </w:t>
      </w:r>
      <w:r w:rsidR="00530ABE">
        <w:br/>
      </w:r>
      <w:hyperlink r:id="rId34" w:history="1">
        <w:r w:rsidR="0075372F" w:rsidRPr="00EC2B59">
          <w:rPr>
            <w:rStyle w:val="Hyperlink"/>
          </w:rPr>
          <w:t>www.gov.uk/contact-hmrc</w:t>
        </w:r>
      </w:hyperlink>
      <w:r w:rsidR="00530ABE">
        <w:t>.</w:t>
      </w:r>
    </w:p>
    <w:p w14:paraId="3C3EAF91" w14:textId="37333819" w:rsidR="00B67FD3" w:rsidRPr="00B67FD3" w:rsidRDefault="0075372F" w:rsidP="0075372F">
      <w:r>
        <w:t xml:space="preserve">You can find out more about who </w:t>
      </w:r>
      <w:r w:rsidR="005D52E4">
        <w:t>must</w:t>
      </w:r>
      <w:r>
        <w:t xml:space="preserve"> submit a self-assessment tax return on the gov.uk website: </w:t>
      </w:r>
      <w:hyperlink r:id="rId35" w:history="1">
        <w:r w:rsidR="000141AD" w:rsidRPr="00F955FD">
          <w:rPr>
            <w:rStyle w:val="Hyperlink"/>
          </w:rPr>
          <w:t>www.gov.uk/self-assessment-tax-returns</w:t>
        </w:r>
      </w:hyperlink>
      <w:r w:rsidR="000141AD">
        <w:t xml:space="preserve"> </w:t>
      </w:r>
    </w:p>
    <w:p w14:paraId="693A3162" w14:textId="4754CC17" w:rsidR="009C2FC0" w:rsidRPr="00CD0F3D" w:rsidRDefault="009C2FC0" w:rsidP="00326E61">
      <w:r>
        <w:t xml:space="preserve">You can find more information about how the Public Service Pensions remedy affects your tax position here: </w:t>
      </w:r>
      <w:hyperlink r:id="rId36" w:history="1">
        <w:r w:rsidRPr="0083643A">
          <w:rPr>
            <w:rStyle w:val="Hyperlink"/>
            <w:rFonts w:cs="Arial"/>
            <w:szCs w:val="24"/>
          </w:rPr>
          <w:t>www.gov.uk/government/collections/how-the-public-service-pension-remedy-affects-your-pension</w:t>
        </w:r>
      </w:hyperlink>
      <w:r w:rsidRPr="00D13BBF">
        <w:rPr>
          <w:color w:val="4472C4"/>
        </w:rPr>
        <w:t>.</w:t>
      </w:r>
    </w:p>
    <w:p w14:paraId="318819BD" w14:textId="1631BAEB" w:rsidR="009C2FC0" w:rsidRDefault="009C2FC0" w:rsidP="00326E61">
      <w:pPr>
        <w:rPr>
          <w:b/>
          <w:bCs/>
        </w:rPr>
      </w:pPr>
      <w:r>
        <w:rPr>
          <w:b/>
          <w:bCs/>
        </w:rPr>
        <w:t xml:space="preserve">Spreading </w:t>
      </w:r>
      <w:r w:rsidR="000A62D1">
        <w:rPr>
          <w:b/>
          <w:bCs/>
        </w:rPr>
        <w:t>a</w:t>
      </w:r>
      <w:r>
        <w:rPr>
          <w:b/>
          <w:bCs/>
        </w:rPr>
        <w:t>rrears</w:t>
      </w:r>
      <w:r w:rsidR="000A62D1">
        <w:rPr>
          <w:b/>
          <w:bCs/>
        </w:rPr>
        <w:t xml:space="preserve"> of pension payments</w:t>
      </w:r>
    </w:p>
    <w:p w14:paraId="4D502553" w14:textId="5CD0515E" w:rsidR="009C2FC0" w:rsidRDefault="009C2FC0" w:rsidP="00326E61">
      <w:r>
        <w:t>The tax you pay on your pension arrears is based on your total income</w:t>
      </w:r>
      <w:r w:rsidRPr="00647F62">
        <w:t xml:space="preserve"> for</w:t>
      </w:r>
      <w:r w:rsidR="000A62D1">
        <w:t xml:space="preserve"> 2025/26</w:t>
      </w:r>
      <w:r>
        <w:t>.  This may put you into a higher tax bracket.</w:t>
      </w:r>
    </w:p>
    <w:p w14:paraId="3147F37C" w14:textId="6C776707" w:rsidR="009C2FC0" w:rsidRDefault="009C2FC0" w:rsidP="00326E61">
      <w:r>
        <w:t>You can ask HMRC to spread your pension arrears over the period that the</w:t>
      </w:r>
      <w:r w:rsidR="00337917">
        <w:t>y cover</w:t>
      </w:r>
      <w:r>
        <w:t>.  This could reduce the tax due.</w:t>
      </w:r>
      <w:r w:rsidR="004835A1">
        <w:t xml:space="preserve"> </w:t>
      </w:r>
      <w:r>
        <w:t xml:space="preserve">You </w:t>
      </w:r>
      <w:r w:rsidR="004835A1">
        <w:t>can</w:t>
      </w:r>
      <w:r>
        <w:t xml:space="preserve"> contact HMRC at the end of th</w:t>
      </w:r>
      <w:r w:rsidR="004835A1">
        <w:t>e</w:t>
      </w:r>
      <w:r>
        <w:t xml:space="preserve"> tax year </w:t>
      </w:r>
      <w:r w:rsidR="004835A1">
        <w:t>about</w:t>
      </w:r>
      <w:r>
        <w:t xml:space="preserve"> </w:t>
      </w:r>
      <w:r w:rsidR="008530E7">
        <w:t>this</w:t>
      </w:r>
      <w:r>
        <w:t>.</w:t>
      </w:r>
    </w:p>
    <w:p w14:paraId="3054B6DC" w14:textId="26A3EA19" w:rsidR="009C2FC0" w:rsidRDefault="009C2FC0" w:rsidP="00326E61">
      <w:r>
        <w:lastRenderedPageBreak/>
        <w:t>You can find more information on pension payments made in arrears on the HMRC page</w:t>
      </w:r>
      <w:r w:rsidR="00A00994">
        <w:t xml:space="preserve">: </w:t>
      </w:r>
      <w:hyperlink r:id="rId37" w:history="1">
        <w:r w:rsidR="00AE472F" w:rsidRPr="00F955FD">
          <w:rPr>
            <w:rStyle w:val="Hyperlink"/>
          </w:rPr>
          <w:t>www.gov.uk/hmrc-internal-manuals/employment-income-manual/eim75020</w:t>
        </w:r>
      </w:hyperlink>
      <w:r w:rsidR="00AE472F">
        <w:t>.</w:t>
      </w:r>
    </w:p>
    <w:p w14:paraId="167F6F85" w14:textId="77777777" w:rsidR="00AE472F" w:rsidRPr="00975B26" w:rsidRDefault="00AE472F" w:rsidP="00AE472F">
      <w:pPr>
        <w:rPr>
          <w:rFonts w:eastAsia="Calibri"/>
          <w:bCs/>
          <w:color w:val="0D0D0D" w:themeColor="text1" w:themeTint="F2"/>
          <w:szCs w:val="20"/>
        </w:rPr>
      </w:pPr>
      <w:r w:rsidRPr="00975B26">
        <w:rPr>
          <w:rFonts w:eastAsia="Calibri"/>
          <w:bCs/>
          <w:color w:val="0D0D0D" w:themeColor="text1" w:themeTint="F2"/>
          <w:szCs w:val="20"/>
        </w:rPr>
        <w:t>[Funds to insert details about their own IDRP]</w:t>
      </w:r>
    </w:p>
    <w:p w14:paraId="31E5FEFC" w14:textId="77777777" w:rsidR="00AE472F" w:rsidRDefault="00AE472F" w:rsidP="00AE472F">
      <w:pPr>
        <w:rPr>
          <w:noProof/>
        </w:rPr>
      </w:pPr>
      <w:r w:rsidRPr="005B4927">
        <w:rPr>
          <w:noProof/>
        </w:rPr>
        <w:t>If you have any questions about th</w:t>
      </w:r>
      <w:r>
        <w:rPr>
          <w:noProof/>
        </w:rPr>
        <w:t>is letter,</w:t>
      </w:r>
      <w:r w:rsidRPr="005B4927">
        <w:rPr>
          <w:noProof/>
        </w:rPr>
        <w:t xml:space="preserve"> please contact me.</w:t>
      </w:r>
    </w:p>
    <w:p w14:paraId="78F8E063" w14:textId="43219D58" w:rsidR="00AE472F" w:rsidRPr="00A076D1" w:rsidRDefault="00AE472F" w:rsidP="00AE472F">
      <w:pPr>
        <w:pBdr>
          <w:bottom w:val="dashSmallGap" w:sz="4" w:space="8" w:color="auto"/>
        </w:pBdr>
        <w:rPr>
          <w:noProof/>
        </w:rPr>
      </w:pPr>
      <w:r>
        <w:rPr>
          <w:noProof/>
        </w:rPr>
        <w:t>Your sincerely</w:t>
      </w:r>
    </w:p>
    <w:p w14:paraId="27CCE091" w14:textId="2DA71AE4" w:rsidR="00A7510D" w:rsidRDefault="005E64C7" w:rsidP="00A7510D">
      <w:pPr>
        <w:pStyle w:val="Heading3"/>
      </w:pPr>
      <w:bookmarkStart w:id="15" w:name="_Toc210646759"/>
      <w:r>
        <w:t>Payments to survivors or beneficiar</w:t>
      </w:r>
      <w:r w:rsidR="004E04E0">
        <w:t>ies</w:t>
      </w:r>
      <w:bookmarkEnd w:id="15"/>
    </w:p>
    <w:p w14:paraId="655D6748" w14:textId="11765F72" w:rsidR="00F73437" w:rsidRDefault="00155D5A" w:rsidP="004E04E0">
      <w:r>
        <w:t xml:space="preserve">Administering authorities should review </w:t>
      </w:r>
      <w:r w:rsidR="005227A1">
        <w:t xml:space="preserve">payments made in respect of members protected by the McCloud remedy who died </w:t>
      </w:r>
      <w:r w:rsidR="0014727A">
        <w:t xml:space="preserve">before 1 October 2023. </w:t>
      </w:r>
      <w:r w:rsidR="00F44995">
        <w:t xml:space="preserve">Three types of </w:t>
      </w:r>
      <w:r w:rsidR="000460D9">
        <w:t xml:space="preserve">additional </w:t>
      </w:r>
      <w:r w:rsidR="00F44995">
        <w:t>payment</w:t>
      </w:r>
      <w:r w:rsidR="00F73437">
        <w:t xml:space="preserve">s might be payable. Not all payments will be payable in every case. </w:t>
      </w:r>
    </w:p>
    <w:p w14:paraId="1FDC0596" w14:textId="15FF1A2A" w:rsidR="005546FD" w:rsidRDefault="005546FD" w:rsidP="004E04E0">
      <w:r>
        <w:t xml:space="preserve">See the McCloud administrator guide for detailed information on how to work out any top-up payments that are due. You can find the guide on the </w:t>
      </w:r>
      <w:hyperlink r:id="rId38" w:history="1">
        <w:r w:rsidR="007E061E" w:rsidRPr="007E061E">
          <w:rPr>
            <w:rStyle w:val="Hyperlink"/>
          </w:rPr>
          <w:t>Administrator guides and documents</w:t>
        </w:r>
      </w:hyperlink>
      <w:r w:rsidR="007E061E">
        <w:t xml:space="preserve"> page of </w:t>
      </w:r>
      <w:hyperlink r:id="rId39" w:history="1">
        <w:r w:rsidR="007E061E" w:rsidRPr="00A46CCE">
          <w:rPr>
            <w:rStyle w:val="Hyperlink"/>
          </w:rPr>
          <w:t>www.lgpsregs.org</w:t>
        </w:r>
      </w:hyperlink>
      <w:r w:rsidR="007E061E">
        <w:t xml:space="preserve">. </w:t>
      </w:r>
    </w:p>
    <w:p w14:paraId="6DD9702D" w14:textId="3257536C" w:rsidR="00FC1F39" w:rsidRDefault="00FC1F39" w:rsidP="004E04E0">
      <w:r>
        <w:t xml:space="preserve">Administering authorities </w:t>
      </w:r>
      <w:r w:rsidR="005D7952">
        <w:t>should consider the requirement that</w:t>
      </w:r>
      <w:r w:rsidR="0057069C">
        <w:t>:</w:t>
      </w:r>
      <w:r w:rsidR="00CA7A20">
        <w:t xml:space="preserve"> </w:t>
      </w:r>
    </w:p>
    <w:p w14:paraId="19D6730F" w14:textId="1FF88CA0" w:rsidR="00CA7A20" w:rsidRDefault="00CA7A20" w:rsidP="004E04E0">
      <w:r>
        <w:t xml:space="preserve">‘A notification </w:t>
      </w:r>
      <w:r w:rsidR="00BB4981">
        <w:t xml:space="preserve">of a </w:t>
      </w:r>
      <w:r w:rsidR="00B6042A">
        <w:t xml:space="preserve">decision </w:t>
      </w:r>
      <w:r w:rsidR="00803447">
        <w:t>about the amount of a benefit must contain</w:t>
      </w:r>
      <w:r w:rsidR="004279F4">
        <w:t xml:space="preserve"> [include]</w:t>
      </w:r>
      <w:r w:rsidR="00803447">
        <w:t xml:space="preserve"> a statement showing how it is calculated</w:t>
      </w:r>
      <w:r w:rsidR="004B15CB">
        <w:t>.’ Regulation 73(3) of the LGPS Regulations 2013</w:t>
      </w:r>
      <w:r w:rsidR="00F6770E">
        <w:t xml:space="preserve"> and regulation 68(3) of the </w:t>
      </w:r>
      <w:r w:rsidR="003A68BB">
        <w:t xml:space="preserve">LGPS (Scotland) Regulations 2018. </w:t>
      </w:r>
    </w:p>
    <w:p w14:paraId="76DA6849" w14:textId="4D4B0E19" w:rsidR="003A68BB" w:rsidRDefault="003A68BB" w:rsidP="004E04E0">
      <w:r>
        <w:t xml:space="preserve">Administering authorities will need to </w:t>
      </w:r>
      <w:r w:rsidR="00F30169">
        <w:t>decide what additional information to include when making top-up payments to comply with this requirement.</w:t>
      </w:r>
    </w:p>
    <w:p w14:paraId="7903DF28" w14:textId="046B4F1E" w:rsidR="006936CD" w:rsidRDefault="006936CD" w:rsidP="00F73437">
      <w:pPr>
        <w:pStyle w:val="Heading4"/>
      </w:pPr>
      <w:r>
        <w:t xml:space="preserve">Arrears of member </w:t>
      </w:r>
      <w:r w:rsidR="00236F00">
        <w:t>pension payments</w:t>
      </w:r>
    </w:p>
    <w:p w14:paraId="1D8BC5E1" w14:textId="6BD65E7B" w:rsidR="00236F00" w:rsidRPr="00236F00" w:rsidRDefault="00236F00" w:rsidP="00236F00">
      <w:r>
        <w:t xml:space="preserve">If the member died before 1 October 2023 as a pensioner member, there </w:t>
      </w:r>
      <w:r w:rsidR="00123737">
        <w:t xml:space="preserve">may be arrears of pension payments payable </w:t>
      </w:r>
      <w:proofErr w:type="gramStart"/>
      <w:r w:rsidR="00123737">
        <w:t>as a result of</w:t>
      </w:r>
      <w:proofErr w:type="gramEnd"/>
      <w:r w:rsidR="00123737">
        <w:t xml:space="preserve"> their McCloud protection.</w:t>
      </w:r>
      <w:r w:rsidR="00A227BD">
        <w:t xml:space="preserve"> </w:t>
      </w:r>
      <w:r w:rsidR="00071B7B">
        <w:t>These payments must be made to the personal representatives</w:t>
      </w:r>
      <w:r w:rsidR="008C304E">
        <w:t xml:space="preserve">, as set </w:t>
      </w:r>
      <w:r w:rsidR="00BF573F">
        <w:t>o</w:t>
      </w:r>
      <w:r w:rsidR="008C304E">
        <w:t xml:space="preserve">ut in </w:t>
      </w:r>
      <w:r w:rsidR="00E1489F">
        <w:t xml:space="preserve">regulations 5(5) and (6) of the </w:t>
      </w:r>
      <w:hyperlink r:id="rId40" w:history="1">
        <w:r w:rsidR="00E1489F" w:rsidRPr="002D5BF5">
          <w:rPr>
            <w:rStyle w:val="Hyperlink"/>
          </w:rPr>
          <w:t>LGPS (Amendment) (No. 3) Regulations 2023</w:t>
        </w:r>
      </w:hyperlink>
      <w:r w:rsidR="004D6149">
        <w:t xml:space="preserve"> and the </w:t>
      </w:r>
      <w:hyperlink r:id="rId41" w:history="1">
        <w:r w:rsidR="00800B0B" w:rsidRPr="006319E2">
          <w:rPr>
            <w:rStyle w:val="Hyperlink"/>
          </w:rPr>
          <w:t>LGPS (Remediable Service) (Scotland) Regulations 2023</w:t>
        </w:r>
      </w:hyperlink>
      <w:r w:rsidR="00E1489F">
        <w:t xml:space="preserve">. </w:t>
      </w:r>
      <w:r w:rsidR="002D5BF5">
        <w:t>We expect payments of this type t</w:t>
      </w:r>
      <w:r w:rsidR="0014236B">
        <w:t>o</w:t>
      </w:r>
      <w:r w:rsidR="002D5BF5">
        <w:t xml:space="preserve"> be dealt with separately from </w:t>
      </w:r>
      <w:r w:rsidR="0014236B">
        <w:t>survivor pension arrears and death grant top-up payments. They are not covered in the template letter that follows.</w:t>
      </w:r>
    </w:p>
    <w:p w14:paraId="442A338D" w14:textId="162087BB" w:rsidR="00F73437" w:rsidRDefault="00F73437" w:rsidP="00F73437">
      <w:pPr>
        <w:pStyle w:val="Heading4"/>
      </w:pPr>
      <w:r>
        <w:t>Death grant</w:t>
      </w:r>
    </w:p>
    <w:p w14:paraId="2AF6B573" w14:textId="4A471726" w:rsidR="0014727A" w:rsidRDefault="005D5592" w:rsidP="00FD09B9">
      <w:r>
        <w:t xml:space="preserve">A top-up death grant payment may be due if the member died as a deferred or pensioner member. </w:t>
      </w:r>
      <w:r w:rsidR="009C3BBF">
        <w:t xml:space="preserve">McCloud protection will not affect the death grant paid in respect of an active member, unless </w:t>
      </w:r>
      <w:r w:rsidR="005A37E1">
        <w:t>regulation 40(</w:t>
      </w:r>
      <w:r w:rsidR="00082396">
        <w:t xml:space="preserve">5) of the 2013 Regulations </w:t>
      </w:r>
      <w:r w:rsidR="00522D5A">
        <w:t xml:space="preserve">(or regulation </w:t>
      </w:r>
      <w:r w:rsidR="00594AC7">
        <w:lastRenderedPageBreak/>
        <w:t xml:space="preserve">38(3) of the LGPS (Scotland) Regulations 2018) </w:t>
      </w:r>
      <w:r w:rsidR="00082396">
        <w:t>mean</w:t>
      </w:r>
      <w:r w:rsidR="002123F1">
        <w:t>t</w:t>
      </w:r>
      <w:r w:rsidR="00082396">
        <w:t xml:space="preserve"> </w:t>
      </w:r>
      <w:r w:rsidR="00426D1A">
        <w:t xml:space="preserve">that </w:t>
      </w:r>
      <w:r w:rsidR="005D555F">
        <w:t>a</w:t>
      </w:r>
      <w:r w:rsidR="00426D1A">
        <w:t xml:space="preserve"> deferred/pensioner death grant was paid instead</w:t>
      </w:r>
      <w:r w:rsidR="005D555F">
        <w:t xml:space="preserve"> </w:t>
      </w:r>
      <w:r w:rsidR="005C5F5F">
        <w:t xml:space="preserve">of the active member death grant and the </w:t>
      </w:r>
      <w:r w:rsidR="005D555F">
        <w:t xml:space="preserve">amount </w:t>
      </w:r>
      <w:r w:rsidR="005C5F5F">
        <w:t xml:space="preserve">paid </w:t>
      </w:r>
      <w:r w:rsidR="005D555F">
        <w:t>is affected by the underpin</w:t>
      </w:r>
      <w:r w:rsidR="00426D1A">
        <w:t>.</w:t>
      </w:r>
    </w:p>
    <w:p w14:paraId="1DF65414" w14:textId="0B355EDD" w:rsidR="004972FA" w:rsidRDefault="004E502A" w:rsidP="00FD09B9">
      <w:r>
        <w:t>If a top-up death grant is payab</w:t>
      </w:r>
      <w:r w:rsidR="00C33E33">
        <w:t>le</w:t>
      </w:r>
      <w:r w:rsidR="00D65185">
        <w:t xml:space="preserve">, the administering </w:t>
      </w:r>
      <w:r w:rsidR="0075651F">
        <w:t xml:space="preserve">authority should: </w:t>
      </w:r>
    </w:p>
    <w:p w14:paraId="0D6929B5" w14:textId="66C68114" w:rsidR="0075651F" w:rsidRDefault="0075651F" w:rsidP="0075651F">
      <w:pPr>
        <w:pStyle w:val="ListParagraph"/>
        <w:numPr>
          <w:ilvl w:val="0"/>
          <w:numId w:val="26"/>
        </w:numPr>
      </w:pPr>
      <w:r>
        <w:t>pay a top-up death grant without undue delay</w:t>
      </w:r>
    </w:p>
    <w:p w14:paraId="03A30C76" w14:textId="3D206103" w:rsidR="00F30BBC" w:rsidRDefault="003559E7" w:rsidP="00F30BBC">
      <w:pPr>
        <w:pStyle w:val="ListParagraph"/>
        <w:numPr>
          <w:ilvl w:val="0"/>
          <w:numId w:val="26"/>
        </w:numPr>
      </w:pPr>
      <w:r>
        <w:t>if there were multiple recipients, pay the top-up death grant in the same proportions as the original death grant</w:t>
      </w:r>
    </w:p>
    <w:p w14:paraId="26B29CEA" w14:textId="5C9E362B" w:rsidR="00C7397A" w:rsidRDefault="00C7397A" w:rsidP="00F30BBC">
      <w:pPr>
        <w:pStyle w:val="ListParagraph"/>
        <w:numPr>
          <w:ilvl w:val="0"/>
          <w:numId w:val="26"/>
        </w:numPr>
      </w:pPr>
      <w:r>
        <w:t>add interest</w:t>
      </w:r>
      <w:r w:rsidR="009F4292">
        <w:t xml:space="preserve"> based on the period between the date the original death grant was paid and the </w:t>
      </w:r>
      <w:r w:rsidR="000F5039">
        <w:t>date the top-up payment</w:t>
      </w:r>
      <w:r w:rsidR="00A64B44">
        <w:t xml:space="preserve"> is paid</w:t>
      </w:r>
      <w:r w:rsidR="000F5039">
        <w:t>.</w:t>
      </w:r>
    </w:p>
    <w:p w14:paraId="113F9EB8" w14:textId="2EEF9FA8" w:rsidR="000F5039" w:rsidRDefault="000F5039" w:rsidP="008B26D2">
      <w:pPr>
        <w:pStyle w:val="Heading4"/>
      </w:pPr>
      <w:r>
        <w:t>Arrears of survivor pension</w:t>
      </w:r>
      <w:r w:rsidR="008B26D2">
        <w:t>(s)</w:t>
      </w:r>
    </w:p>
    <w:p w14:paraId="30B625CA" w14:textId="57580518" w:rsidR="00426D1A" w:rsidRDefault="00D6279D" w:rsidP="00001E6F">
      <w:r>
        <w:t xml:space="preserve">The member’s McCloud protection could mean that survivor pensions </w:t>
      </w:r>
      <w:r w:rsidR="00B81781">
        <w:t xml:space="preserve">increase. This could include </w:t>
      </w:r>
      <w:r w:rsidR="00001E6F">
        <w:t xml:space="preserve">pensions paid to the member’s </w:t>
      </w:r>
      <w:r w:rsidR="00335AD8">
        <w:t>husband, wife, civil partner</w:t>
      </w:r>
      <w:r w:rsidR="00001E6F">
        <w:t xml:space="preserve"> or</w:t>
      </w:r>
      <w:r w:rsidR="00335AD8">
        <w:t xml:space="preserve"> eligible cohabiting partner </w:t>
      </w:r>
      <w:r w:rsidR="00713CE9">
        <w:t xml:space="preserve">and </w:t>
      </w:r>
      <w:r w:rsidR="00001E6F">
        <w:t>any</w:t>
      </w:r>
      <w:r w:rsidR="00335AD8">
        <w:t xml:space="preserve"> eligible child</w:t>
      </w:r>
      <w:r w:rsidR="00001E6F">
        <w:t>ren</w:t>
      </w:r>
      <w:r w:rsidR="00335AD8">
        <w:t>.</w:t>
      </w:r>
      <w:r w:rsidR="00620445">
        <w:t xml:space="preserve"> If </w:t>
      </w:r>
      <w:r w:rsidR="00907577">
        <w:t>arrears of survivor pension</w:t>
      </w:r>
      <w:r w:rsidR="00E37C27">
        <w:t>s are payable</w:t>
      </w:r>
      <w:r w:rsidR="00907577">
        <w:t xml:space="preserve">: </w:t>
      </w:r>
    </w:p>
    <w:p w14:paraId="7DA98248" w14:textId="77777777" w:rsidR="00E37C27" w:rsidRDefault="00564C3E" w:rsidP="00907577">
      <w:pPr>
        <w:pStyle w:val="ListParagraph"/>
        <w:numPr>
          <w:ilvl w:val="0"/>
          <w:numId w:val="28"/>
        </w:numPr>
      </w:pPr>
      <w:r>
        <w:t xml:space="preserve">calculate the new rate of survivor pension </w:t>
      </w:r>
    </w:p>
    <w:p w14:paraId="7ABEAC9B" w14:textId="7787312C" w:rsidR="00121743" w:rsidRDefault="00E37C27" w:rsidP="00907577">
      <w:pPr>
        <w:pStyle w:val="ListParagraph"/>
        <w:numPr>
          <w:ilvl w:val="0"/>
          <w:numId w:val="28"/>
        </w:numPr>
      </w:pPr>
      <w:r>
        <w:t xml:space="preserve">calculate </w:t>
      </w:r>
      <w:r w:rsidR="00121743">
        <w:t>the arrears of survivor pension payable from the start date of the pension to date</w:t>
      </w:r>
      <w:r w:rsidR="007854A6">
        <w:t>, or to the date the pension stopped, if this is earlier</w:t>
      </w:r>
    </w:p>
    <w:p w14:paraId="63285657" w14:textId="7E752C81" w:rsidR="00907577" w:rsidRDefault="00121743" w:rsidP="00907577">
      <w:pPr>
        <w:pStyle w:val="ListParagraph"/>
        <w:numPr>
          <w:ilvl w:val="0"/>
          <w:numId w:val="28"/>
        </w:numPr>
      </w:pPr>
      <w:r>
        <w:t>calculate interest on the arrears.</w:t>
      </w:r>
      <w:r w:rsidR="00564C3E">
        <w:t xml:space="preserve"> </w:t>
      </w:r>
    </w:p>
    <w:p w14:paraId="7CD370D4" w14:textId="56777E82" w:rsidR="00DF4FA8" w:rsidRDefault="00DF4FA8" w:rsidP="00AB046F">
      <w:pPr>
        <w:pStyle w:val="Heading4"/>
      </w:pPr>
      <w:r>
        <w:t>Interest</w:t>
      </w:r>
    </w:p>
    <w:p w14:paraId="5B23BF21" w14:textId="77777777" w:rsidR="00C951CB" w:rsidRDefault="00C951CB" w:rsidP="00A81E36">
      <w:r>
        <w:t xml:space="preserve">Calculation of interest is set out in: </w:t>
      </w:r>
    </w:p>
    <w:p w14:paraId="05682B29" w14:textId="77777777" w:rsidR="00C951CB" w:rsidRDefault="00C951CB" w:rsidP="00C951CB">
      <w:pPr>
        <w:pStyle w:val="ListParagraph"/>
        <w:numPr>
          <w:ilvl w:val="0"/>
          <w:numId w:val="11"/>
        </w:numPr>
      </w:pPr>
      <w:r>
        <w:t xml:space="preserve">regulation 14 of the </w:t>
      </w:r>
      <w:hyperlink r:id="rId42" w:history="1">
        <w:r w:rsidRPr="00E059BE">
          <w:rPr>
            <w:rStyle w:val="Hyperlink"/>
          </w:rPr>
          <w:t>LGPS (Amendment) (No. 3) Regulations 2023</w:t>
        </w:r>
      </w:hyperlink>
      <w:r>
        <w:t xml:space="preserve"> for England and Wales</w:t>
      </w:r>
    </w:p>
    <w:p w14:paraId="084C7307" w14:textId="77777777" w:rsidR="00C951CB" w:rsidRDefault="00C951CB" w:rsidP="00C951CB">
      <w:pPr>
        <w:pStyle w:val="ListParagraph"/>
        <w:numPr>
          <w:ilvl w:val="0"/>
          <w:numId w:val="11"/>
        </w:numPr>
      </w:pPr>
      <w:r>
        <w:t xml:space="preserve">regulation 14 of the </w:t>
      </w:r>
      <w:hyperlink r:id="rId43" w:history="1">
        <w:r w:rsidRPr="00BF5A69">
          <w:rPr>
            <w:rStyle w:val="Hyperlink"/>
          </w:rPr>
          <w:t>LGPS (Remediable Service) (Scotland) Regulations 2023</w:t>
        </w:r>
      </w:hyperlink>
      <w:r>
        <w:t xml:space="preserve">, as amended by the </w:t>
      </w:r>
      <w:hyperlink r:id="rId44" w:history="1">
        <w:r w:rsidRPr="00317C08">
          <w:rPr>
            <w:rStyle w:val="Hyperlink"/>
          </w:rPr>
          <w:t>LGPS (Remediable Service) (Scotland) (Miscellaneous Amendment) Regulations 2024</w:t>
        </w:r>
      </w:hyperlink>
      <w:r>
        <w:t xml:space="preserve"> in Scotland.</w:t>
      </w:r>
    </w:p>
    <w:p w14:paraId="153CE440" w14:textId="14BBAEDF" w:rsidR="00555B91" w:rsidRDefault="00C951CB" w:rsidP="00C951CB">
      <w:r>
        <w:t xml:space="preserve">These regulations cover interest related to </w:t>
      </w:r>
      <w:r w:rsidR="008259F3">
        <w:t xml:space="preserve">arrears of survivor pensions and top-up death grant payments where the death occurred before 1 October 2023. </w:t>
      </w:r>
      <w:r>
        <w:t>If you are</w:t>
      </w:r>
      <w:r w:rsidR="00112C4A">
        <w:t>:</w:t>
      </w:r>
      <w:r w:rsidR="00555B91">
        <w:t xml:space="preserve"> </w:t>
      </w:r>
    </w:p>
    <w:p w14:paraId="4FE0C266" w14:textId="7B3263C8" w:rsidR="00555B91" w:rsidRDefault="007652D1" w:rsidP="00555B91">
      <w:pPr>
        <w:pStyle w:val="ListParagraph"/>
        <w:numPr>
          <w:ilvl w:val="0"/>
          <w:numId w:val="29"/>
        </w:numPr>
      </w:pPr>
      <w:r>
        <w:t xml:space="preserve">re-visiting </w:t>
      </w:r>
      <w:r w:rsidR="008F30E6">
        <w:t>pensions that started after 30 September 2023 because of McCloud protection</w:t>
      </w:r>
    </w:p>
    <w:p w14:paraId="0A7D3476" w14:textId="52FA8A25" w:rsidR="008F30E6" w:rsidRDefault="007652D1" w:rsidP="00555B91">
      <w:pPr>
        <w:pStyle w:val="ListParagraph"/>
        <w:numPr>
          <w:ilvl w:val="0"/>
          <w:numId w:val="29"/>
        </w:numPr>
      </w:pPr>
      <w:r>
        <w:t xml:space="preserve">re-visiting </w:t>
      </w:r>
      <w:r w:rsidR="008F30E6">
        <w:t>past payments</w:t>
      </w:r>
      <w:r w:rsidR="008F30E6">
        <w:t xml:space="preserve"> </w:t>
      </w:r>
      <w:r w:rsidR="00C951CB">
        <w:t>for a reason</w:t>
      </w:r>
      <w:r w:rsidR="00101103">
        <w:t xml:space="preserve"> other than McCloud</w:t>
      </w:r>
    </w:p>
    <w:p w14:paraId="77E590AE" w14:textId="30BAD4A9" w:rsidR="00C951CB" w:rsidRDefault="00C951CB" w:rsidP="008F30E6">
      <w:r>
        <w:t xml:space="preserve">the special interest rules </w:t>
      </w:r>
      <w:r w:rsidRPr="007652D1">
        <w:rPr>
          <w:b/>
          <w:bCs/>
        </w:rPr>
        <w:t>do not apply</w:t>
      </w:r>
      <w:r>
        <w:t xml:space="preserve">. </w:t>
      </w:r>
    </w:p>
    <w:p w14:paraId="3CEC6BCE" w14:textId="77777777" w:rsidR="00C951CB" w:rsidRDefault="00C951CB" w:rsidP="00C951CB">
      <w:r>
        <w:lastRenderedPageBreak/>
        <w:t>GAD has provided calculators to work out the interest due. You can find these in the McCloud remedy section of the:</w:t>
      </w:r>
    </w:p>
    <w:p w14:paraId="54F09CC5" w14:textId="77777777" w:rsidR="00C951CB" w:rsidRDefault="00C951CB" w:rsidP="00C951CB">
      <w:pPr>
        <w:pStyle w:val="ListParagraph"/>
        <w:numPr>
          <w:ilvl w:val="0"/>
          <w:numId w:val="13"/>
        </w:numPr>
      </w:pPr>
      <w:hyperlink r:id="rId45" w:history="1">
        <w:r w:rsidRPr="00FF4F1C">
          <w:rPr>
            <w:rStyle w:val="Hyperlink"/>
          </w:rPr>
          <w:t>Actuarial guidance (England and Wales)</w:t>
        </w:r>
      </w:hyperlink>
      <w:r>
        <w:t xml:space="preserve"> page of </w:t>
      </w:r>
      <w:hyperlink r:id="rId46" w:history="1">
        <w:r w:rsidRPr="00EC2B59">
          <w:rPr>
            <w:rStyle w:val="Hyperlink"/>
          </w:rPr>
          <w:t>www.lgpsregs.org</w:t>
        </w:r>
      </w:hyperlink>
      <w:r>
        <w:t xml:space="preserve"> </w:t>
      </w:r>
    </w:p>
    <w:p w14:paraId="2DBB10BA" w14:textId="77777777" w:rsidR="00C951CB" w:rsidRDefault="00C951CB" w:rsidP="00C951CB">
      <w:pPr>
        <w:pStyle w:val="ListParagraph"/>
        <w:numPr>
          <w:ilvl w:val="0"/>
          <w:numId w:val="13"/>
        </w:numPr>
      </w:pPr>
      <w:hyperlink r:id="rId47" w:history="1">
        <w:r w:rsidRPr="00B52771">
          <w:rPr>
            <w:rStyle w:val="Hyperlink"/>
          </w:rPr>
          <w:t>Actuarial guidance (Scotland)</w:t>
        </w:r>
      </w:hyperlink>
      <w:r>
        <w:t xml:space="preserve"> page of </w:t>
      </w:r>
      <w:hyperlink r:id="rId48" w:history="1">
        <w:r w:rsidRPr="00EC2B59">
          <w:rPr>
            <w:rStyle w:val="Hyperlink"/>
          </w:rPr>
          <w:t>www.scotlgpsregs.org</w:t>
        </w:r>
      </w:hyperlink>
      <w:r>
        <w:t xml:space="preserve">. </w:t>
      </w:r>
    </w:p>
    <w:p w14:paraId="5274910B" w14:textId="4B739F11" w:rsidR="00260290" w:rsidRDefault="00260290" w:rsidP="00C951CB">
      <w:r>
        <w:t xml:space="preserve">Interest on the death grant top-up is based on the period between </w:t>
      </w:r>
      <w:r w:rsidR="00024BC3">
        <w:t>the date the original death grant was paid and the date the top-up payment is paid.</w:t>
      </w:r>
      <w:r w:rsidR="00505D50">
        <w:t xml:space="preserve"> Interest </w:t>
      </w:r>
      <w:r w:rsidR="00B506D5">
        <w:t>is taxed in the same way as the top-up death grant is taxed</w:t>
      </w:r>
      <w:r w:rsidR="00B856DD">
        <w:t>. If the death grant top-up is paid tax-free, so is the interest.</w:t>
      </w:r>
      <w:r w:rsidR="00B506D5">
        <w:t xml:space="preserve"> </w:t>
      </w:r>
    </w:p>
    <w:p w14:paraId="7C7D7D45" w14:textId="6F5DD2A4" w:rsidR="00C951CB" w:rsidRDefault="00C951CB" w:rsidP="00C951CB">
      <w:r>
        <w:t xml:space="preserve">Interest on arrears of </w:t>
      </w:r>
      <w:r w:rsidR="00ED5E4B">
        <w:t xml:space="preserve">survivor </w:t>
      </w:r>
      <w:r>
        <w:t xml:space="preserve">pension payments is based on the halfway point between the </w:t>
      </w:r>
      <w:r w:rsidR="000322CD">
        <w:t xml:space="preserve">day after the </w:t>
      </w:r>
      <w:r w:rsidR="00C94E7C">
        <w:t>member died</w:t>
      </w:r>
      <w:r>
        <w:t xml:space="preserve"> and the date </w:t>
      </w:r>
      <w:r w:rsidR="00C94E7C">
        <w:t>the arrears are paid</w:t>
      </w:r>
      <w:r>
        <w:t xml:space="preserve">. </w:t>
      </w:r>
    </w:p>
    <w:p w14:paraId="60BCE76A" w14:textId="5A752E6A" w:rsidR="00DF4FA8" w:rsidRDefault="00B856DD" w:rsidP="00DF4FA8">
      <w:r>
        <w:t xml:space="preserve">Interest on arrears of survivor pension payments </w:t>
      </w:r>
      <w:r w:rsidR="00790F22">
        <w:t xml:space="preserve">is treated as savings income. </w:t>
      </w:r>
      <w:r w:rsidR="00853DDF">
        <w:t>Administering authorities in Scotland should note that Scottish income tax does not apply to savings income. The information in the template below is based on UK rates and bands. Scottish administering authorities may decide to make local changes to make the position clear to their members.</w:t>
      </w:r>
    </w:p>
    <w:p w14:paraId="2886026F" w14:textId="19977F46" w:rsidR="00A81E36" w:rsidRDefault="00A81E36" w:rsidP="00AB046F">
      <w:pPr>
        <w:pStyle w:val="Heading4"/>
      </w:pPr>
      <w:r>
        <w:t>Bank details</w:t>
      </w:r>
    </w:p>
    <w:p w14:paraId="1463891D" w14:textId="7C81ACF7" w:rsidR="00A81E36" w:rsidRPr="00A81E36" w:rsidRDefault="00A81E36" w:rsidP="00A81E36">
      <w:r>
        <w:t xml:space="preserve">If you are paying a survivor pension, you will have the individual’s bank details to pay </w:t>
      </w:r>
      <w:r w:rsidR="00713D94">
        <w:t>any death grant top-up payment and arrears to. If you are paying a death grant top-up only, or if the survivor pension has stopped</w:t>
      </w:r>
      <w:r w:rsidR="000E03D9">
        <w:t xml:space="preserve">, you will need to contact the individual </w:t>
      </w:r>
      <w:r w:rsidR="00A55648">
        <w:t xml:space="preserve">to obtain up to date bank account details before you make the payment. A survivor pension may have stopped because an individual is no longer an eligible child or because </w:t>
      </w:r>
      <w:r w:rsidR="00CF2B8F">
        <w:t>the pension</w:t>
      </w:r>
      <w:r w:rsidR="00A55648">
        <w:t xml:space="preserve"> has been trivially commuted.</w:t>
      </w:r>
    </w:p>
    <w:p w14:paraId="373ACF0D" w14:textId="06441482" w:rsidR="00696DF8" w:rsidRDefault="00EB1EFB" w:rsidP="00AB046F">
      <w:pPr>
        <w:pStyle w:val="Heading4"/>
      </w:pPr>
      <w:r>
        <w:t>Other cases</w:t>
      </w:r>
    </w:p>
    <w:p w14:paraId="15DCDF9A" w14:textId="4C779039" w:rsidR="00EB1EFB" w:rsidRDefault="00EB1EFB" w:rsidP="00EB1EFB">
      <w:r>
        <w:t>The template letter</w:t>
      </w:r>
      <w:r w:rsidR="004064B6">
        <w:t xml:space="preserve"> is designed to cover the most common type of case. It does not cater for ev</w:t>
      </w:r>
      <w:r>
        <w:t>ery scenario. Adminis</w:t>
      </w:r>
      <w:r w:rsidR="004064B6">
        <w:t>tering authorities will need t</w:t>
      </w:r>
      <w:r w:rsidR="008C1563">
        <w:t xml:space="preserve">o adapt the letter for cases where: </w:t>
      </w:r>
    </w:p>
    <w:p w14:paraId="5F005B3F" w14:textId="257E912F" w:rsidR="008C1563" w:rsidRDefault="008C1563" w:rsidP="008C1563">
      <w:pPr>
        <w:pStyle w:val="ListParagraph"/>
        <w:numPr>
          <w:ilvl w:val="0"/>
          <w:numId w:val="27"/>
        </w:numPr>
      </w:pPr>
      <w:r>
        <w:t xml:space="preserve">the original recipient of a death grant </w:t>
      </w:r>
      <w:r w:rsidR="00871E60">
        <w:t xml:space="preserve">or survivor pension </w:t>
      </w:r>
      <w:r>
        <w:t>has died</w:t>
      </w:r>
      <w:r w:rsidR="00871E60">
        <w:t>. If this is the case, the top</w:t>
      </w:r>
      <w:r w:rsidR="009B7705">
        <w:t>-</w:t>
      </w:r>
      <w:r w:rsidR="00871E60">
        <w:t xml:space="preserve">up payment and </w:t>
      </w:r>
      <w:r w:rsidR="00D87472">
        <w:t xml:space="preserve">pension arrears plus interest should be paid to </w:t>
      </w:r>
      <w:r w:rsidR="007167F7">
        <w:t>the personal representatives</w:t>
      </w:r>
    </w:p>
    <w:p w14:paraId="3A0C6ACA" w14:textId="4BD6167C" w:rsidR="006736DB" w:rsidRDefault="00FD6A83" w:rsidP="008C1563">
      <w:pPr>
        <w:pStyle w:val="ListParagraph"/>
        <w:numPr>
          <w:ilvl w:val="0"/>
          <w:numId w:val="27"/>
        </w:numPr>
      </w:pPr>
      <w:r>
        <w:t xml:space="preserve">the special lump sum death benefits charge applies to the </w:t>
      </w:r>
      <w:r w:rsidR="00A31410">
        <w:t>death grant top-up (because the charge applied when the death grant was originally paid)</w:t>
      </w:r>
    </w:p>
    <w:p w14:paraId="12FB6FCD" w14:textId="56984ADE" w:rsidR="00621A58" w:rsidRDefault="00621A58" w:rsidP="00B4368E">
      <w:pPr>
        <w:pStyle w:val="ListParagraph"/>
        <w:numPr>
          <w:ilvl w:val="0"/>
          <w:numId w:val="27"/>
        </w:numPr>
      </w:pPr>
      <w:r>
        <w:lastRenderedPageBreak/>
        <w:t xml:space="preserve">arrears of a </w:t>
      </w:r>
      <w:r w:rsidR="00B4368E">
        <w:t>survivor</w:t>
      </w:r>
      <w:r w:rsidR="00B94AE2">
        <w:t xml:space="preserve"> pension where the pension is no longer in paymen</w:t>
      </w:r>
      <w:r w:rsidR="00B4368E">
        <w:t>t</w:t>
      </w:r>
      <w:r w:rsidR="00DF185E">
        <w:t>.</w:t>
      </w:r>
      <w:r w:rsidR="00B4368E">
        <w:t xml:space="preserve"> This could be</w:t>
      </w:r>
      <w:r w:rsidR="0061629D">
        <w:t xml:space="preserve"> because the survivor trivially commuted the pension or </w:t>
      </w:r>
      <w:r w:rsidR="00C11420">
        <w:t>a child’s pension has stopped because the recipient is no longer an eligible child.</w:t>
      </w:r>
    </w:p>
    <w:p w14:paraId="2779AA0F" w14:textId="6CE71D89" w:rsidR="003B698E" w:rsidRDefault="002D5168" w:rsidP="002D5168">
      <w:r>
        <w:t>There will be other c</w:t>
      </w:r>
      <w:r w:rsidR="008F734E">
        <w:t>ircumstances that mean the template must be amended.</w:t>
      </w:r>
    </w:p>
    <w:p w14:paraId="4E6FB5B2" w14:textId="011F49F1" w:rsidR="008F734E" w:rsidRDefault="008F734E" w:rsidP="00E46A26">
      <w:pPr>
        <w:pBdr>
          <w:bottom w:val="dashed" w:sz="4" w:space="12" w:color="auto"/>
        </w:pBdr>
      </w:pPr>
      <w:r>
        <w:t xml:space="preserve">Template letter </w:t>
      </w:r>
      <w:r w:rsidR="00E46A26">
        <w:t>to notify a survivor / beneficiary of an increase to their survivor pension or death grant.</w:t>
      </w:r>
      <w:r w:rsidR="00736DAB">
        <w:t xml:space="preserve"> </w:t>
      </w:r>
      <w:r w:rsidR="00C31425">
        <w:t xml:space="preserve">The conditional paragraphs should be removed if they </w:t>
      </w:r>
      <w:r w:rsidR="00026A62">
        <w:t>do not apply</w:t>
      </w:r>
      <w:r w:rsidR="00C31425">
        <w:t xml:space="preserve"> to the </w:t>
      </w:r>
      <w:r w:rsidR="00F31C95">
        <w:t xml:space="preserve">person the letter is being sent to. Interest paragraphs should only be included </w:t>
      </w:r>
      <w:r w:rsidR="00942267">
        <w:t xml:space="preserve">if you are paying arrears of survivor pension payments. These </w:t>
      </w:r>
      <w:r w:rsidR="003B698E">
        <w:t xml:space="preserve">interest </w:t>
      </w:r>
      <w:r w:rsidR="00942267">
        <w:t xml:space="preserve">rules do not apply to the interest added to </w:t>
      </w:r>
      <w:r w:rsidR="00214E54">
        <w:t>a death grant top-up payment.</w:t>
      </w:r>
    </w:p>
    <w:p w14:paraId="72B4FB7B" w14:textId="7BA21322" w:rsidR="00D01205" w:rsidRDefault="00D01205" w:rsidP="00D01205">
      <w:r>
        <w:t>Dear [</w:t>
      </w:r>
      <w:r w:rsidR="003B698E">
        <w:t>survivor/beneficiary</w:t>
      </w:r>
      <w:r>
        <w:t xml:space="preserve"> name]</w:t>
      </w:r>
    </w:p>
    <w:p w14:paraId="242084C9" w14:textId="77777777" w:rsidR="00D01205" w:rsidRPr="009B11D9" w:rsidRDefault="00D01205" w:rsidP="00D01205">
      <w:pPr>
        <w:spacing w:after="0"/>
        <w:rPr>
          <w:rFonts w:cs="Arial"/>
          <w:b/>
          <w:bCs/>
          <w:sz w:val="28"/>
          <w:szCs w:val="28"/>
        </w:rPr>
      </w:pPr>
      <w:r w:rsidRPr="009B11D9">
        <w:rPr>
          <w:rFonts w:cs="Arial"/>
          <w:b/>
          <w:bCs/>
          <w:sz w:val="28"/>
          <w:szCs w:val="28"/>
        </w:rPr>
        <w:t>Local Government Pension Scheme (LGPS)</w:t>
      </w:r>
    </w:p>
    <w:p w14:paraId="0E92EA77" w14:textId="71BA491A" w:rsidR="00D01205" w:rsidRDefault="00D01205" w:rsidP="00D01205">
      <w:pPr>
        <w:rPr>
          <w:rFonts w:cs="Arial"/>
          <w:szCs w:val="24"/>
        </w:rPr>
      </w:pPr>
      <w:r w:rsidRPr="009B11D9">
        <w:rPr>
          <w:rFonts w:cs="Arial"/>
          <w:b/>
          <w:bCs/>
          <w:sz w:val="28"/>
          <w:szCs w:val="28"/>
        </w:rPr>
        <w:t xml:space="preserve">McCloud </w:t>
      </w:r>
      <w:r>
        <w:rPr>
          <w:rFonts w:cs="Arial"/>
          <w:b/>
          <w:bCs/>
          <w:sz w:val="28"/>
          <w:szCs w:val="28"/>
        </w:rPr>
        <w:t>r</w:t>
      </w:r>
      <w:r w:rsidRPr="009B11D9">
        <w:rPr>
          <w:rFonts w:cs="Arial"/>
          <w:b/>
          <w:bCs/>
          <w:sz w:val="28"/>
          <w:szCs w:val="28"/>
        </w:rPr>
        <w:t>emedy</w:t>
      </w:r>
      <w:r>
        <w:rPr>
          <w:rFonts w:cs="Arial"/>
          <w:b/>
          <w:bCs/>
          <w:sz w:val="28"/>
          <w:szCs w:val="28"/>
        </w:rPr>
        <w:t xml:space="preserve"> payment</w:t>
      </w:r>
      <w:r w:rsidR="002C481E">
        <w:rPr>
          <w:rFonts w:cs="Arial"/>
          <w:b/>
          <w:bCs/>
          <w:sz w:val="28"/>
          <w:szCs w:val="28"/>
        </w:rPr>
        <w:t>s</w:t>
      </w:r>
    </w:p>
    <w:p w14:paraId="64444E11" w14:textId="3513A39E" w:rsidR="00C35100" w:rsidRPr="009B11D9" w:rsidRDefault="007D2D71" w:rsidP="007D2D71">
      <w:r>
        <w:t xml:space="preserve">We are writing to you because </w:t>
      </w:r>
      <w:r w:rsidR="00A03394">
        <w:t xml:space="preserve">you are entitled to </w:t>
      </w:r>
      <w:r w:rsidR="0094687F">
        <w:t>[</w:t>
      </w:r>
      <w:r w:rsidR="00A03394">
        <w:t>extra payments</w:t>
      </w:r>
      <w:r w:rsidR="0094687F">
        <w:t xml:space="preserve"> / an extra payment] </w:t>
      </w:r>
      <w:r w:rsidR="00A03394">
        <w:t xml:space="preserve">from the LGPS. </w:t>
      </w:r>
      <w:r w:rsidR="00583582">
        <w:t>This is because [deceased member’s name] was protected by the McCloud remedy</w:t>
      </w:r>
      <w:r w:rsidR="00EC6BAF">
        <w:t>.</w:t>
      </w:r>
    </w:p>
    <w:p w14:paraId="69C23121" w14:textId="77777777" w:rsidR="00C35100" w:rsidRPr="003A662C" w:rsidRDefault="00C35100" w:rsidP="00B65DD8">
      <w:pPr>
        <w:spacing w:after="120"/>
        <w:rPr>
          <w:rFonts w:cs="Arial"/>
          <w:b/>
          <w:bCs/>
          <w:szCs w:val="24"/>
        </w:rPr>
      </w:pPr>
      <w:r w:rsidRPr="003A662C">
        <w:rPr>
          <w:rFonts w:cs="Arial"/>
          <w:b/>
          <w:bCs/>
          <w:szCs w:val="24"/>
        </w:rPr>
        <w:t>What is the McCloud Remedy?</w:t>
      </w:r>
    </w:p>
    <w:p w14:paraId="2FEF8A8F" w14:textId="77777777" w:rsidR="007D0089" w:rsidRDefault="00C35100" w:rsidP="007D0089">
      <w:r>
        <w:rPr>
          <w:rFonts w:cs="Arial"/>
          <w:szCs w:val="24"/>
        </w:rPr>
        <w:t>When public service pension schemes</w:t>
      </w:r>
      <w:r w:rsidR="00EC6BAF">
        <w:rPr>
          <w:rFonts w:cs="Arial"/>
          <w:szCs w:val="24"/>
        </w:rPr>
        <w:t>, including the LGPS</w:t>
      </w:r>
      <w:r w:rsidR="00793E24">
        <w:rPr>
          <w:rFonts w:cs="Arial"/>
          <w:szCs w:val="24"/>
        </w:rPr>
        <w:t>,</w:t>
      </w:r>
      <w:r>
        <w:rPr>
          <w:rFonts w:cs="Arial"/>
          <w:szCs w:val="24"/>
        </w:rPr>
        <w:t xml:space="preserve"> changed from final salary schemes to career average schemes in 2014 and 2015, older members were protected from the changes. </w:t>
      </w:r>
      <w:r w:rsidR="007D0089">
        <w:t xml:space="preserve">The court case known as the McCloud judgment found that younger members had been discriminated against. </w:t>
      </w:r>
    </w:p>
    <w:p w14:paraId="13A35257" w14:textId="3824FB05" w:rsidR="007D0089" w:rsidRDefault="007D0089" w:rsidP="007D0089">
      <w:r>
        <w:t>The Government changed the LGPS rules from 1 October 2023 to remove the discrimination. These changes are known as the McCloud remedy.</w:t>
      </w:r>
      <w:r w:rsidR="005E2212">
        <w:t xml:space="preserve"> We have reviewed past payments related to member</w:t>
      </w:r>
      <w:r w:rsidR="008850E3">
        <w:t>s</w:t>
      </w:r>
      <w:r w:rsidR="005E2212">
        <w:t xml:space="preserve"> protected by the </w:t>
      </w:r>
      <w:r w:rsidR="00C64252">
        <w:t xml:space="preserve">McCloud </w:t>
      </w:r>
      <w:r w:rsidR="005E2212">
        <w:t>remedy</w:t>
      </w:r>
      <w:r w:rsidR="00C64252">
        <w:t>. S</w:t>
      </w:r>
      <w:r w:rsidR="00230BF3">
        <w:t>ome payments will increase because of the rules changes.</w:t>
      </w:r>
    </w:p>
    <w:p w14:paraId="7B9A8488" w14:textId="77777777" w:rsidR="007D0089" w:rsidRPr="00A076D1" w:rsidRDefault="007D0089" w:rsidP="007D0089">
      <w:pPr>
        <w:rPr>
          <w:rStyle w:val="Hyperlink"/>
          <w:rFonts w:cs="Arial"/>
          <w:szCs w:val="24"/>
        </w:rPr>
      </w:pPr>
      <w:r>
        <w:rPr>
          <w:rStyle w:val="ui-provider"/>
        </w:rPr>
        <w:t xml:space="preserve">You can find out more about the judgment by reading the [McCloud </w:t>
      </w:r>
      <w:r w:rsidRPr="002C0ACD">
        <w:t>member factsheet</w:t>
      </w:r>
      <w:r>
        <w:t xml:space="preserve"> / McCloud pages of our website / the McCloud pages of the national LGPS member website</w:t>
      </w:r>
      <w:r>
        <w:rPr>
          <w:i/>
          <w:iCs/>
        </w:rPr>
        <w:t xml:space="preserve"> </w:t>
      </w:r>
      <w:r>
        <w:t xml:space="preserve">(England and Wales: </w:t>
      </w:r>
      <w:hyperlink r:id="rId49" w:history="1">
        <w:r w:rsidRPr="00F57EE2">
          <w:rPr>
            <w:rStyle w:val="Hyperlink"/>
          </w:rPr>
          <w:t>www.lgpsmember.org/mccloud-remedy/</w:t>
        </w:r>
      </w:hyperlink>
      <w:r>
        <w:t xml:space="preserve">, Scotland: </w:t>
      </w:r>
      <w:hyperlink r:id="rId50" w:history="1">
        <w:r w:rsidRPr="00321503">
          <w:rPr>
            <w:rStyle w:val="Hyperlink"/>
          </w:rPr>
          <w:t>www.scotlgpsmember.org/mccloud-remedy/</w:t>
        </w:r>
      </w:hyperlink>
      <w:r w:rsidRPr="00321503">
        <w:t>)]</w:t>
      </w:r>
      <w:r w:rsidRPr="00321503">
        <w:rPr>
          <w:rStyle w:val="ui-provider"/>
        </w:rPr>
        <w:t>.</w:t>
      </w:r>
    </w:p>
    <w:p w14:paraId="3A2E45D1" w14:textId="2B8D2EC3" w:rsidR="00214E54" w:rsidRPr="00214E54" w:rsidRDefault="00214E54" w:rsidP="00B65DD8">
      <w:pPr>
        <w:spacing w:after="120"/>
        <w:rPr>
          <w:rFonts w:cs="Arial"/>
          <w:b/>
          <w:bCs/>
          <w:i/>
          <w:iCs/>
          <w:color w:val="FF0000"/>
          <w:szCs w:val="24"/>
        </w:rPr>
      </w:pPr>
      <w:r>
        <w:rPr>
          <w:rFonts w:cs="Arial"/>
          <w:b/>
          <w:bCs/>
          <w:szCs w:val="24"/>
        </w:rPr>
        <w:t xml:space="preserve">Death </w:t>
      </w:r>
      <w:r w:rsidR="00B65DD8">
        <w:rPr>
          <w:rFonts w:cs="Arial"/>
          <w:b/>
          <w:bCs/>
          <w:szCs w:val="24"/>
        </w:rPr>
        <w:t>g</w:t>
      </w:r>
      <w:r>
        <w:rPr>
          <w:rFonts w:cs="Arial"/>
          <w:b/>
          <w:bCs/>
          <w:szCs w:val="24"/>
        </w:rPr>
        <w:t xml:space="preserve">rant </w:t>
      </w:r>
      <w:r w:rsidR="00B65DD8">
        <w:rPr>
          <w:rFonts w:cs="Arial"/>
          <w:b/>
          <w:bCs/>
          <w:szCs w:val="24"/>
        </w:rPr>
        <w:t>t</w:t>
      </w:r>
      <w:r>
        <w:rPr>
          <w:rFonts w:cs="Arial"/>
          <w:b/>
          <w:bCs/>
          <w:szCs w:val="24"/>
        </w:rPr>
        <w:t>op-</w:t>
      </w:r>
      <w:r>
        <w:rPr>
          <w:rFonts w:cs="Arial"/>
          <w:b/>
          <w:bCs/>
          <w:szCs w:val="24"/>
        </w:rPr>
        <w:t>u</w:t>
      </w:r>
      <w:r>
        <w:rPr>
          <w:rFonts w:cs="Arial"/>
          <w:b/>
          <w:bCs/>
          <w:szCs w:val="24"/>
        </w:rPr>
        <w:t xml:space="preserve">p </w:t>
      </w:r>
      <w:r w:rsidRPr="00214E54">
        <w:rPr>
          <w:rFonts w:cs="Arial"/>
          <w:b/>
          <w:bCs/>
          <w:i/>
          <w:iCs/>
          <w:color w:val="FF0000"/>
          <w:szCs w:val="24"/>
        </w:rPr>
        <w:t>Conditional</w:t>
      </w:r>
      <w:r w:rsidR="003739C1">
        <w:rPr>
          <w:rFonts w:cs="Arial"/>
          <w:b/>
          <w:bCs/>
          <w:i/>
          <w:iCs/>
          <w:color w:val="FF0000"/>
          <w:szCs w:val="24"/>
        </w:rPr>
        <w:t xml:space="preserve"> – remove if no death grant top-up</w:t>
      </w:r>
    </w:p>
    <w:p w14:paraId="7BF5363D" w14:textId="2AAF6A5A" w:rsidR="004F31AA" w:rsidRDefault="00F534A4" w:rsidP="005579CF">
      <w:r>
        <w:t xml:space="preserve">We will pay you </w:t>
      </w:r>
      <w:r w:rsidR="00214E54">
        <w:t xml:space="preserve">a top-up to the original death grant that we paid when </w:t>
      </w:r>
      <w:r>
        <w:t xml:space="preserve">[deceased member’s name] </w:t>
      </w:r>
      <w:r w:rsidR="00214E54">
        <w:t>died</w:t>
      </w:r>
      <w:r w:rsidR="00CB5211">
        <w:t>, plus interest for late payment.</w:t>
      </w:r>
      <w:r w:rsidR="00214E54">
        <w:t xml:space="preserve"> </w:t>
      </w:r>
      <w:r w:rsidR="00E6514F">
        <w:t xml:space="preserve">If the original death grant was </w:t>
      </w:r>
      <w:r w:rsidR="00E6514F">
        <w:lastRenderedPageBreak/>
        <w:t>paid to two or more beneficiaries, the additional payment has been split in the same way that the original death grant was split.</w:t>
      </w:r>
    </w:p>
    <w:p w14:paraId="38A8C725" w14:textId="472CAC1F" w:rsidR="009038EB" w:rsidRDefault="004F31AA" w:rsidP="00301A25">
      <w:pPr>
        <w:spacing w:after="120"/>
        <w:ind w:left="3827" w:hanging="3827"/>
      </w:pPr>
      <w:r>
        <w:t>Death grant top</w:t>
      </w:r>
      <w:r w:rsidR="009038EB">
        <w:t>-up</w:t>
      </w:r>
      <w:r w:rsidR="009038EB">
        <w:tab/>
      </w:r>
      <w:r w:rsidRPr="00FC76F2">
        <w:t>£</w:t>
      </w:r>
      <w:r w:rsidR="00AE061D">
        <w:t xml:space="preserve"> </w:t>
      </w:r>
      <w:r w:rsidRPr="00FC76F2">
        <w:t>[</w:t>
      </w:r>
      <w:r>
        <w:t>a</w:t>
      </w:r>
      <w:r w:rsidRPr="00FC76F2">
        <w:t xml:space="preserve">dditional </w:t>
      </w:r>
      <w:r>
        <w:t>d</w:t>
      </w:r>
      <w:r w:rsidRPr="00FC76F2">
        <w:t xml:space="preserve">eath </w:t>
      </w:r>
      <w:r>
        <w:t>g</w:t>
      </w:r>
      <w:r w:rsidRPr="00FC76F2">
        <w:t>rant</w:t>
      </w:r>
      <w:r>
        <w:t xml:space="preserve"> – including interest</w:t>
      </w:r>
      <w:r w:rsidRPr="00FC76F2">
        <w:t>]</w:t>
      </w:r>
    </w:p>
    <w:p w14:paraId="55C59559" w14:textId="17D40CF0" w:rsidR="00E77550" w:rsidRDefault="00E77550" w:rsidP="00301A25">
      <w:pPr>
        <w:spacing w:after="120"/>
        <w:ind w:left="3827" w:hanging="3827"/>
      </w:pPr>
      <w:r>
        <w:t>Includes interest</w:t>
      </w:r>
      <w:r>
        <w:tab/>
        <w:t>£</w:t>
      </w:r>
      <w:r w:rsidR="00AE061D">
        <w:t xml:space="preserve"> </w:t>
      </w:r>
      <w:r>
        <w:t>[interest]</w:t>
      </w:r>
    </w:p>
    <w:p w14:paraId="77778A18" w14:textId="6AF806C6" w:rsidR="005579CF" w:rsidRDefault="00134815" w:rsidP="009038EB">
      <w:pPr>
        <w:ind w:left="3828" w:hanging="3828"/>
      </w:pPr>
      <w:r>
        <w:t xml:space="preserve">This will be paid </w:t>
      </w:r>
      <w:r w:rsidR="005579CF">
        <w:t>[</w:t>
      </w:r>
      <w:r>
        <w:t xml:space="preserve">on </w:t>
      </w:r>
      <w:r>
        <w:t>/ shortly after</w:t>
      </w:r>
      <w:r w:rsidR="005A3D43">
        <w:t>]</w:t>
      </w:r>
      <w:r w:rsidR="00E77550">
        <w:tab/>
      </w:r>
      <w:r w:rsidR="005A3D43">
        <w:t>[</w:t>
      </w:r>
      <w:r w:rsidR="005579CF">
        <w:t>p</w:t>
      </w:r>
      <w:r w:rsidRPr="005579CF">
        <w:t>ayment</w:t>
      </w:r>
      <w:r w:rsidR="005579CF">
        <w:t xml:space="preserve"> date</w:t>
      </w:r>
      <w:r w:rsidRPr="005579CF">
        <w:t>].</w:t>
      </w:r>
      <w:r w:rsidR="005A3D43">
        <w:t xml:space="preserve"> </w:t>
      </w:r>
    </w:p>
    <w:p w14:paraId="24D71275" w14:textId="22520451" w:rsidR="00FF0DD6" w:rsidRPr="00214E54" w:rsidRDefault="0072275C" w:rsidP="00743641">
      <w:pPr>
        <w:rPr>
          <w:rFonts w:cs="Arial"/>
          <w:b/>
          <w:bCs/>
          <w:i/>
          <w:iCs/>
          <w:color w:val="FF0000"/>
          <w:szCs w:val="24"/>
        </w:rPr>
      </w:pPr>
      <w:r>
        <w:rPr>
          <w:rFonts w:cs="Arial"/>
          <w:b/>
          <w:bCs/>
          <w:szCs w:val="24"/>
        </w:rPr>
        <w:t xml:space="preserve">Survivor </w:t>
      </w:r>
      <w:proofErr w:type="gramStart"/>
      <w:r>
        <w:rPr>
          <w:rFonts w:cs="Arial"/>
          <w:b/>
          <w:bCs/>
          <w:szCs w:val="24"/>
        </w:rPr>
        <w:t>pension</w:t>
      </w:r>
      <w:proofErr w:type="gramEnd"/>
      <w:r>
        <w:rPr>
          <w:rFonts w:cs="Arial"/>
          <w:b/>
          <w:bCs/>
          <w:szCs w:val="24"/>
        </w:rPr>
        <w:t xml:space="preserve"> amount</w:t>
      </w:r>
      <w:r w:rsidR="00FF0DD6">
        <w:rPr>
          <w:rFonts w:cs="Arial"/>
          <w:b/>
          <w:bCs/>
          <w:szCs w:val="24"/>
        </w:rPr>
        <w:t xml:space="preserve"> </w:t>
      </w:r>
      <w:r w:rsidR="00FF0DD6" w:rsidRPr="00214E54">
        <w:rPr>
          <w:rFonts w:cs="Arial"/>
          <w:b/>
          <w:bCs/>
          <w:i/>
          <w:iCs/>
          <w:color w:val="FF0000"/>
          <w:szCs w:val="24"/>
        </w:rPr>
        <w:t>Conditional</w:t>
      </w:r>
      <w:r w:rsidR="003739C1">
        <w:rPr>
          <w:rFonts w:cs="Arial"/>
          <w:b/>
          <w:bCs/>
          <w:i/>
          <w:iCs/>
          <w:color w:val="FF0000"/>
          <w:szCs w:val="24"/>
        </w:rPr>
        <w:t xml:space="preserve"> – remove if no survivor pension</w:t>
      </w:r>
    </w:p>
    <w:p w14:paraId="16DB521F" w14:textId="77777777" w:rsidR="00BA1B27" w:rsidRDefault="00C35100" w:rsidP="00BA1B27">
      <w:r>
        <w:t xml:space="preserve">Your monthly </w:t>
      </w:r>
      <w:r w:rsidR="003968CB">
        <w:t>survivor pension will increase</w:t>
      </w:r>
      <w:r w:rsidR="0072275C">
        <w:t xml:space="preserve"> because of McCloud protection.</w:t>
      </w:r>
    </w:p>
    <w:p w14:paraId="56584B41" w14:textId="77777777" w:rsidR="00BA1B27" w:rsidRDefault="00BA1B27" w:rsidP="00301A25">
      <w:pPr>
        <w:spacing w:after="120"/>
        <w:ind w:left="3827" w:hanging="3827"/>
        <w:rPr>
          <w:color w:val="0D0D0D" w:themeColor="text1" w:themeTint="F2"/>
        </w:rPr>
      </w:pPr>
      <w:r>
        <w:t xml:space="preserve">The new rate of pension is </w:t>
      </w:r>
      <w:r>
        <w:tab/>
        <w:t xml:space="preserve">£ </w:t>
      </w:r>
      <w:r w:rsidRPr="00CB16AA">
        <w:rPr>
          <w:color w:val="0D0D0D" w:themeColor="text1" w:themeTint="F2"/>
        </w:rPr>
        <w:t>[</w:t>
      </w:r>
      <w:r>
        <w:rPr>
          <w:color w:val="0D0D0D" w:themeColor="text1" w:themeTint="F2"/>
        </w:rPr>
        <w:t>n</w:t>
      </w:r>
      <w:r w:rsidRPr="00CB16AA">
        <w:rPr>
          <w:color w:val="0D0D0D" w:themeColor="text1" w:themeTint="F2"/>
        </w:rPr>
        <w:t xml:space="preserve">ew </w:t>
      </w:r>
      <w:r>
        <w:rPr>
          <w:color w:val="0D0D0D" w:themeColor="text1" w:themeTint="F2"/>
        </w:rPr>
        <w:t>p</w:t>
      </w:r>
      <w:r w:rsidRPr="00CB16AA">
        <w:rPr>
          <w:color w:val="0D0D0D" w:themeColor="text1" w:themeTint="F2"/>
        </w:rPr>
        <w:t xml:space="preserve">ension </w:t>
      </w:r>
      <w:r>
        <w:rPr>
          <w:color w:val="0D0D0D" w:themeColor="text1" w:themeTint="F2"/>
        </w:rPr>
        <w:t>r</w:t>
      </w:r>
      <w:r w:rsidRPr="00CB16AA">
        <w:rPr>
          <w:color w:val="0D0D0D" w:themeColor="text1" w:themeTint="F2"/>
        </w:rPr>
        <w:t>ate] per month</w:t>
      </w:r>
    </w:p>
    <w:p w14:paraId="144BCD8A" w14:textId="77777777" w:rsidR="00BA1B27" w:rsidRDefault="00BA1B27" w:rsidP="00524603">
      <w:pPr>
        <w:ind w:left="3827" w:hanging="3827"/>
      </w:pPr>
      <w:r>
        <w:t>This will be paid to you from</w:t>
      </w:r>
      <w:r>
        <w:tab/>
      </w:r>
      <w:r w:rsidRPr="00524603">
        <w:t>[date of new rate]</w:t>
      </w:r>
      <w:r>
        <w:t xml:space="preserve">.  </w:t>
      </w:r>
    </w:p>
    <w:p w14:paraId="3B18E134" w14:textId="32FBF6EB" w:rsidR="00BA1B27" w:rsidRDefault="00BA1B27" w:rsidP="00BA1B27">
      <w:r>
        <w:t xml:space="preserve">We will also pay you arrears of pension payments for the period </w:t>
      </w:r>
      <w:r w:rsidRPr="00E02FA2">
        <w:rPr>
          <w:color w:val="0D0D0D" w:themeColor="text1" w:themeTint="F2"/>
        </w:rPr>
        <w:t>from [date from] to [date to]</w:t>
      </w:r>
      <w:r>
        <w:rPr>
          <w:color w:val="0D0D0D" w:themeColor="text1" w:themeTint="F2"/>
        </w:rPr>
        <w:t>, plus interest</w:t>
      </w:r>
      <w:r w:rsidR="002B60CA">
        <w:rPr>
          <w:color w:val="0D0D0D" w:themeColor="text1" w:themeTint="F2"/>
        </w:rPr>
        <w:t xml:space="preserve"> for late payment</w:t>
      </w:r>
      <w:r w:rsidRPr="00E02FA2">
        <w:rPr>
          <w:color w:val="0D0D0D" w:themeColor="text1" w:themeTint="F2"/>
        </w:rPr>
        <w:t xml:space="preserve">. </w:t>
      </w:r>
      <w:r w:rsidR="000A6A18">
        <w:rPr>
          <w:color w:val="0D0D0D" w:themeColor="text1" w:themeTint="F2"/>
        </w:rPr>
        <w:t xml:space="preserve">These </w:t>
      </w:r>
      <w:r w:rsidRPr="00E02FA2">
        <w:rPr>
          <w:color w:val="0D0D0D" w:themeColor="text1" w:themeTint="F2"/>
        </w:rPr>
        <w:t xml:space="preserve">will be paid </w:t>
      </w:r>
      <w:r w:rsidR="000A6A18">
        <w:rPr>
          <w:color w:val="0D0D0D" w:themeColor="text1" w:themeTint="F2"/>
        </w:rPr>
        <w:t>w</w:t>
      </w:r>
      <w:r w:rsidRPr="00E02FA2">
        <w:rPr>
          <w:color w:val="0D0D0D" w:themeColor="text1" w:themeTint="F2"/>
        </w:rPr>
        <w:t xml:space="preserve">ith </w:t>
      </w:r>
      <w:r>
        <w:t>your monthly pension payment</w:t>
      </w:r>
      <w:r w:rsidR="000A6A18">
        <w:t xml:space="preserve"> on [payment date]</w:t>
      </w:r>
      <w:r>
        <w:t>.</w:t>
      </w:r>
    </w:p>
    <w:p w14:paraId="6F28A512" w14:textId="7A3A1F5E" w:rsidR="000A6A18" w:rsidRPr="00524603" w:rsidRDefault="000A6A18" w:rsidP="00524603">
      <w:pPr>
        <w:spacing w:after="120"/>
        <w:ind w:left="3828" w:hanging="3828"/>
      </w:pPr>
      <w:r>
        <w:t>Arrears of pension payments</w:t>
      </w:r>
      <w:r>
        <w:t xml:space="preserve"> </w:t>
      </w:r>
      <w:r>
        <w:tab/>
        <w:t xml:space="preserve">£ </w:t>
      </w:r>
      <w:r w:rsidRPr="00524603">
        <w:t>[</w:t>
      </w:r>
      <w:r w:rsidR="00524603" w:rsidRPr="00524603">
        <w:t>arrears amount</w:t>
      </w:r>
      <w:r w:rsidRPr="00524603">
        <w:t>]</w:t>
      </w:r>
    </w:p>
    <w:p w14:paraId="6995AB24" w14:textId="20B1130D" w:rsidR="00C35100" w:rsidRPr="00524603" w:rsidRDefault="00524603" w:rsidP="00524603">
      <w:pPr>
        <w:ind w:left="3827" w:hanging="3827"/>
      </w:pPr>
      <w:r>
        <w:t>Interest</w:t>
      </w:r>
      <w:r w:rsidR="000A6A18">
        <w:tab/>
      </w:r>
      <w:r w:rsidR="00CB51A7">
        <w:t xml:space="preserve">£ </w:t>
      </w:r>
      <w:r w:rsidR="000A6A18" w:rsidRPr="00524603">
        <w:t>[</w:t>
      </w:r>
      <w:r w:rsidR="00CB51A7">
        <w:t>interest amount</w:t>
      </w:r>
      <w:r w:rsidR="000A6A18" w:rsidRPr="00524603">
        <w:t>]</w:t>
      </w:r>
      <w:r w:rsidR="000A6A18">
        <w:t xml:space="preserve">.  </w:t>
      </w:r>
    </w:p>
    <w:p w14:paraId="1E20691C" w14:textId="296738C8" w:rsidR="003739C1" w:rsidRPr="003739C1" w:rsidRDefault="003739C1" w:rsidP="00C64BB7">
      <w:pPr>
        <w:spacing w:after="120"/>
        <w:rPr>
          <w:rFonts w:cs="Arial"/>
          <w:b/>
          <w:bCs/>
          <w:szCs w:val="24"/>
        </w:rPr>
      </w:pPr>
      <w:r w:rsidRPr="003739C1">
        <w:rPr>
          <w:rFonts w:cs="Arial"/>
          <w:b/>
          <w:bCs/>
          <w:szCs w:val="24"/>
        </w:rPr>
        <w:t>Payslips</w:t>
      </w:r>
      <w:r w:rsidR="00920CF2">
        <w:rPr>
          <w:rFonts w:cs="Arial"/>
          <w:b/>
          <w:bCs/>
          <w:szCs w:val="24"/>
        </w:rPr>
        <w:t xml:space="preserve"> </w:t>
      </w:r>
      <w:r w:rsidR="00920CF2" w:rsidRPr="00214E54">
        <w:rPr>
          <w:rFonts w:cs="Arial"/>
          <w:b/>
          <w:bCs/>
          <w:i/>
          <w:iCs/>
          <w:color w:val="FF0000"/>
          <w:szCs w:val="24"/>
        </w:rPr>
        <w:t>Conditional</w:t>
      </w:r>
      <w:r w:rsidR="00920CF2">
        <w:rPr>
          <w:rFonts w:cs="Arial"/>
          <w:b/>
          <w:bCs/>
          <w:i/>
          <w:iCs/>
          <w:color w:val="FF0000"/>
          <w:szCs w:val="24"/>
        </w:rPr>
        <w:t xml:space="preserve"> – remove if no survivor pension</w:t>
      </w:r>
    </w:p>
    <w:p w14:paraId="7A50C25C" w14:textId="6872FB52" w:rsidR="00C35100" w:rsidRPr="003739C1" w:rsidRDefault="00C35100" w:rsidP="00C35100">
      <w:pPr>
        <w:spacing w:after="0"/>
        <w:rPr>
          <w:rFonts w:cs="Arial"/>
          <w:szCs w:val="24"/>
        </w:rPr>
      </w:pPr>
      <w:r w:rsidRPr="003739C1">
        <w:rPr>
          <w:rFonts w:cs="Arial"/>
          <w:szCs w:val="24"/>
        </w:rPr>
        <w:t>[Funds to insert details about how and when payslips are issued]</w:t>
      </w:r>
    </w:p>
    <w:p w14:paraId="073D2C7A" w14:textId="77777777" w:rsidR="00C35100" w:rsidRDefault="00C35100" w:rsidP="00C35100">
      <w:pPr>
        <w:spacing w:after="0"/>
        <w:rPr>
          <w:rFonts w:cs="Arial"/>
          <w:szCs w:val="24"/>
        </w:rPr>
      </w:pPr>
    </w:p>
    <w:p w14:paraId="5890EFC8" w14:textId="174C0744" w:rsidR="00BF7B1B" w:rsidRDefault="00BF7B1B" w:rsidP="00BF7B1B">
      <w:pPr>
        <w:spacing w:after="120"/>
        <w:rPr>
          <w:b/>
          <w:bCs/>
        </w:rPr>
      </w:pPr>
      <w:r w:rsidRPr="00EC3517">
        <w:rPr>
          <w:b/>
          <w:bCs/>
        </w:rPr>
        <w:t>Interest</w:t>
      </w:r>
      <w:r w:rsidR="00E57D87">
        <w:rPr>
          <w:b/>
          <w:bCs/>
        </w:rPr>
        <w:t xml:space="preserve"> on pension arrears</w:t>
      </w:r>
      <w:r w:rsidR="007A1BC4">
        <w:rPr>
          <w:b/>
          <w:bCs/>
        </w:rPr>
        <w:t xml:space="preserve"> </w:t>
      </w:r>
      <w:r w:rsidR="007A1BC4" w:rsidRPr="00214E54">
        <w:rPr>
          <w:rFonts w:cs="Arial"/>
          <w:b/>
          <w:bCs/>
          <w:i/>
          <w:iCs/>
          <w:color w:val="FF0000"/>
          <w:szCs w:val="24"/>
        </w:rPr>
        <w:t>Conditional</w:t>
      </w:r>
      <w:r w:rsidR="007A1BC4">
        <w:rPr>
          <w:rFonts w:cs="Arial"/>
          <w:b/>
          <w:bCs/>
          <w:i/>
          <w:iCs/>
          <w:color w:val="FF0000"/>
          <w:szCs w:val="24"/>
        </w:rPr>
        <w:t xml:space="preserve"> – remove if no survivor pension</w:t>
      </w:r>
    </w:p>
    <w:p w14:paraId="4B4BA07A" w14:textId="039EB655" w:rsidR="00BF7B1B" w:rsidRDefault="00BF7B1B" w:rsidP="00BF7B1B">
      <w:r>
        <w:t xml:space="preserve">We have not taken tax from the interest we are paying you. HM Revenue and Customs (HMRC) treats interest </w:t>
      </w:r>
      <w:r w:rsidR="00E77778">
        <w:t xml:space="preserve">on your pension arrears </w:t>
      </w:r>
      <w:r>
        <w:t>as savings income, and you may need to pay tax on it.</w:t>
      </w:r>
    </w:p>
    <w:p w14:paraId="2F58337A" w14:textId="77777777" w:rsidR="00BF7B1B" w:rsidRDefault="00BF7B1B" w:rsidP="00BF7B1B">
      <w:r>
        <w:t>Follow these steps to decide whether you need to contact HMRC about paying tax on your savings income.</w:t>
      </w:r>
    </w:p>
    <w:p w14:paraId="65BB89EA" w14:textId="77777777" w:rsidR="00BF7B1B" w:rsidRDefault="00BF7B1B" w:rsidP="00BF7B1B">
      <w:r w:rsidRPr="00EC3517">
        <w:rPr>
          <w:b/>
          <w:bCs/>
        </w:rPr>
        <w:t xml:space="preserve">Step </w:t>
      </w:r>
      <w:r>
        <w:rPr>
          <w:b/>
          <w:bCs/>
        </w:rPr>
        <w:t>1:</w:t>
      </w:r>
      <w:r w:rsidRPr="00EC3517">
        <w:rPr>
          <w:b/>
          <w:bCs/>
        </w:rPr>
        <w:t xml:space="preserve"> Identify the total </w:t>
      </w:r>
      <w:r>
        <w:rPr>
          <w:b/>
          <w:bCs/>
        </w:rPr>
        <w:t xml:space="preserve">amount of </w:t>
      </w:r>
      <w:r w:rsidRPr="00EC3517">
        <w:rPr>
          <w:b/>
          <w:bCs/>
        </w:rPr>
        <w:t>interest you have received from all sources for</w:t>
      </w:r>
      <w:r>
        <w:rPr>
          <w:b/>
          <w:bCs/>
        </w:rPr>
        <w:t xml:space="preserve"> 2025/26. </w:t>
      </w:r>
      <w:r>
        <w:t xml:space="preserve">You should include: </w:t>
      </w:r>
    </w:p>
    <w:p w14:paraId="66A6B17E" w14:textId="400DFC8A" w:rsidR="00BF7B1B" w:rsidRPr="00064604" w:rsidRDefault="00BF7B1B" w:rsidP="00BF7B1B">
      <w:pPr>
        <w:pStyle w:val="ListParagraph"/>
        <w:numPr>
          <w:ilvl w:val="0"/>
          <w:numId w:val="14"/>
        </w:numPr>
        <w:rPr>
          <w:b/>
          <w:bCs/>
        </w:rPr>
      </w:pPr>
      <w:r>
        <w:t>interest on your LGPS pension arrears [and lump sum]</w:t>
      </w:r>
    </w:p>
    <w:p w14:paraId="23F426A9" w14:textId="77777777" w:rsidR="00BF7B1B" w:rsidRPr="00064604" w:rsidRDefault="00BF7B1B" w:rsidP="00BF7B1B">
      <w:pPr>
        <w:pStyle w:val="ListParagraph"/>
        <w:numPr>
          <w:ilvl w:val="0"/>
          <w:numId w:val="14"/>
        </w:numPr>
        <w:rPr>
          <w:b/>
          <w:bCs/>
        </w:rPr>
      </w:pPr>
      <w:r>
        <w:t>interest paid on any UK bank or building society accounts</w:t>
      </w:r>
    </w:p>
    <w:p w14:paraId="687BECD8" w14:textId="77777777" w:rsidR="00BF7B1B" w:rsidRDefault="00BF7B1B" w:rsidP="00BF7B1B">
      <w:r>
        <w:rPr>
          <w:b/>
          <w:bCs/>
        </w:rPr>
        <w:t>Do not include</w:t>
      </w:r>
      <w:r>
        <w:t xml:space="preserve"> interest paid on tax-free savings accounts.</w:t>
      </w:r>
    </w:p>
    <w:p w14:paraId="1285283A" w14:textId="7CB8D67B" w:rsidR="00E57D87" w:rsidRPr="00F426D3" w:rsidRDefault="00E57D87" w:rsidP="00BF7B1B">
      <w:pPr>
        <w:rPr>
          <w:b/>
          <w:bCs/>
          <w:i/>
          <w:iCs/>
          <w:color w:val="FF0000"/>
        </w:rPr>
      </w:pPr>
      <w:r>
        <w:rPr>
          <w:b/>
          <w:bCs/>
        </w:rPr>
        <w:lastRenderedPageBreak/>
        <w:t>[Do not include</w:t>
      </w:r>
      <w:r>
        <w:t xml:space="preserve"> interest on the </w:t>
      </w:r>
      <w:r w:rsidR="00F426D3">
        <w:t xml:space="preserve">death grant top-up payment] </w:t>
      </w:r>
      <w:r w:rsidR="00F426D3">
        <w:rPr>
          <w:b/>
          <w:bCs/>
          <w:i/>
          <w:iCs/>
          <w:color w:val="FF0000"/>
        </w:rPr>
        <w:t>Conditional – remove if no death grant top-up being paid</w:t>
      </w:r>
    </w:p>
    <w:p w14:paraId="753A174C" w14:textId="77777777" w:rsidR="00BF7B1B" w:rsidRDefault="00BF7B1B" w:rsidP="00BF7B1B">
      <w:pPr>
        <w:rPr>
          <w:color w:val="4472C4"/>
        </w:rPr>
      </w:pPr>
      <w:r>
        <w:t xml:space="preserve">You can find more information about interest on savings on the Gov.uk website: </w:t>
      </w:r>
      <w:hyperlink r:id="rId51" w:history="1">
        <w:r w:rsidRPr="0083643A">
          <w:rPr>
            <w:rStyle w:val="Hyperlink"/>
            <w:rFonts w:cs="Arial"/>
            <w:szCs w:val="24"/>
          </w:rPr>
          <w:t>www.gov.uk/apply-tax-free-interest-on-savings</w:t>
        </w:r>
      </w:hyperlink>
      <w:r w:rsidRPr="00EC3517">
        <w:rPr>
          <w:color w:val="4472C4"/>
        </w:rPr>
        <w:t>.</w:t>
      </w:r>
    </w:p>
    <w:p w14:paraId="509CAFFA" w14:textId="77777777" w:rsidR="00BF7B1B" w:rsidRDefault="00BF7B1B" w:rsidP="00BF7B1B">
      <w:pPr>
        <w:rPr>
          <w:b/>
          <w:bCs/>
        </w:rPr>
      </w:pPr>
      <w:r w:rsidRPr="00B30AB3">
        <w:rPr>
          <w:b/>
          <w:bCs/>
        </w:rPr>
        <w:t xml:space="preserve">Step </w:t>
      </w:r>
      <w:r>
        <w:rPr>
          <w:b/>
          <w:bCs/>
        </w:rPr>
        <w:t>2</w:t>
      </w:r>
      <w:r w:rsidRPr="00B30AB3">
        <w:rPr>
          <w:b/>
          <w:bCs/>
        </w:rPr>
        <w:t>: Assess whether the total amount of interest you have received for</w:t>
      </w:r>
      <w:r>
        <w:rPr>
          <w:b/>
          <w:bCs/>
        </w:rPr>
        <w:t xml:space="preserve"> 2025/26</w:t>
      </w:r>
      <w:r w:rsidRPr="00540DFA">
        <w:rPr>
          <w:b/>
          <w:bCs/>
          <w:color w:val="FF0000"/>
        </w:rPr>
        <w:t xml:space="preserve"> </w:t>
      </w:r>
      <w:r>
        <w:rPr>
          <w:b/>
          <w:bCs/>
        </w:rPr>
        <w:t xml:space="preserve">is more than </w:t>
      </w:r>
      <w:r w:rsidRPr="00B30AB3">
        <w:rPr>
          <w:b/>
          <w:bCs/>
        </w:rPr>
        <w:t>your Personal Savings Allowance  </w:t>
      </w:r>
    </w:p>
    <w:p w14:paraId="2617DCEB" w14:textId="77777777" w:rsidR="00BF7B1B" w:rsidRDefault="00BF7B1B" w:rsidP="00BF7B1B">
      <w:r w:rsidRPr="00F337CD">
        <w:t xml:space="preserve">The </w:t>
      </w:r>
      <w:r>
        <w:t>P</w:t>
      </w:r>
      <w:r w:rsidRPr="00F337CD">
        <w:t xml:space="preserve">ersonal </w:t>
      </w:r>
      <w:r>
        <w:t>S</w:t>
      </w:r>
      <w:r w:rsidRPr="00F337CD">
        <w:t xml:space="preserve">avings </w:t>
      </w:r>
      <w:r>
        <w:t>A</w:t>
      </w:r>
      <w:r w:rsidRPr="00F337CD">
        <w:t xml:space="preserve">llowance is </w:t>
      </w:r>
      <w:r>
        <w:t xml:space="preserve">the </w:t>
      </w:r>
      <w:r w:rsidRPr="00F337CD">
        <w:t xml:space="preserve">amount of savings income that an individual can receive tax-free. </w:t>
      </w:r>
      <w:r>
        <w:t xml:space="preserve">The limit is different depending on your income. The Personal Savings Allowance is: </w:t>
      </w:r>
    </w:p>
    <w:p w14:paraId="7C82E7B4" w14:textId="77777777" w:rsidR="00BF7B1B" w:rsidRDefault="00BF7B1B" w:rsidP="00BF7B1B">
      <w:pPr>
        <w:pStyle w:val="ListParagraph"/>
        <w:numPr>
          <w:ilvl w:val="0"/>
          <w:numId w:val="15"/>
        </w:numPr>
      </w:pPr>
      <w:r>
        <w:t>£1,000 for a Basic rate taxpayer</w:t>
      </w:r>
    </w:p>
    <w:p w14:paraId="44FFD768" w14:textId="77777777" w:rsidR="00BF7B1B" w:rsidRDefault="00BF7B1B" w:rsidP="00BF7B1B">
      <w:pPr>
        <w:pStyle w:val="ListParagraph"/>
        <w:numPr>
          <w:ilvl w:val="0"/>
          <w:numId w:val="15"/>
        </w:numPr>
      </w:pPr>
      <w:r>
        <w:t xml:space="preserve">£500 for a </w:t>
      </w:r>
      <w:proofErr w:type="gramStart"/>
      <w:r>
        <w:t>Higher</w:t>
      </w:r>
      <w:proofErr w:type="gramEnd"/>
      <w:r>
        <w:t xml:space="preserve"> rate taxpayer</w:t>
      </w:r>
    </w:p>
    <w:p w14:paraId="25F783BB" w14:textId="77777777" w:rsidR="00BF7B1B" w:rsidRDefault="00BF7B1B" w:rsidP="00BF7B1B">
      <w:pPr>
        <w:pStyle w:val="ListParagraph"/>
        <w:numPr>
          <w:ilvl w:val="0"/>
          <w:numId w:val="15"/>
        </w:numPr>
      </w:pPr>
      <w:r>
        <w:t>£0 for an additional rate taxpayer.</w:t>
      </w:r>
    </w:p>
    <w:p w14:paraId="23855355" w14:textId="77777777" w:rsidR="00BF7B1B" w:rsidRDefault="00BF7B1B" w:rsidP="00BF7B1B">
      <w:r>
        <w:t>If your total savings income for 2025/26</w:t>
      </w:r>
      <w:r w:rsidRPr="003F4812">
        <w:rPr>
          <w:color w:val="FF0000"/>
        </w:rPr>
        <w:t xml:space="preserve"> </w:t>
      </w:r>
      <w:r w:rsidRPr="00DE2605">
        <w:t xml:space="preserve">is </w:t>
      </w:r>
      <w:r w:rsidRPr="00DE2605">
        <w:rPr>
          <w:b/>
          <w:bCs/>
        </w:rPr>
        <w:t>less than</w:t>
      </w:r>
      <w:r>
        <w:t xml:space="preserve"> your Personal Savings Allowance, you do not need to take any further action. If it is </w:t>
      </w:r>
      <w:r w:rsidRPr="00DE2605">
        <w:rPr>
          <w:b/>
          <w:bCs/>
        </w:rPr>
        <w:t>more than</w:t>
      </w:r>
      <w:r>
        <w:t xml:space="preserve"> your personal savings allowance, you will have to pay tax on this amount [at your usual income tax rate (England and Wales) OR based on UK income tax rates (Scotland)].  </w:t>
      </w:r>
    </w:p>
    <w:p w14:paraId="4CDAB8C6" w14:textId="77777777" w:rsidR="00BF7B1B" w:rsidRPr="00F337CD" w:rsidRDefault="00BF7B1B" w:rsidP="00BF7B1B">
      <w:r>
        <w:t xml:space="preserve">You can find UK income tax rates here: </w:t>
      </w:r>
      <w:hyperlink r:id="rId52" w:history="1">
        <w:r w:rsidRPr="00EC2B59">
          <w:rPr>
            <w:rStyle w:val="Hyperlink"/>
            <w:rFonts w:cs="Arial"/>
            <w:szCs w:val="24"/>
          </w:rPr>
          <w:t>www.gov.uk/income-tax-rates</w:t>
        </w:r>
      </w:hyperlink>
      <w:r>
        <w:rPr>
          <w:rFonts w:cs="Arial"/>
          <w:szCs w:val="24"/>
        </w:rPr>
        <w:t xml:space="preserve">. </w:t>
      </w:r>
    </w:p>
    <w:p w14:paraId="7DEF560C" w14:textId="77777777" w:rsidR="00BF7B1B" w:rsidRDefault="00BF7B1B" w:rsidP="00BF7B1B">
      <w:r w:rsidRPr="00B30AB3">
        <w:rPr>
          <w:b/>
          <w:bCs/>
        </w:rPr>
        <w:t xml:space="preserve">Step </w:t>
      </w:r>
      <w:r>
        <w:rPr>
          <w:b/>
          <w:bCs/>
        </w:rPr>
        <w:t>3: Telling HMRC</w:t>
      </w:r>
      <w:r w:rsidRPr="00B30AB3">
        <w:rPr>
          <w:b/>
          <w:bCs/>
        </w:rPr>
        <w:t xml:space="preserve"> and </w:t>
      </w:r>
      <w:r>
        <w:rPr>
          <w:b/>
          <w:bCs/>
        </w:rPr>
        <w:t>p</w:t>
      </w:r>
      <w:r w:rsidRPr="00B30AB3">
        <w:rPr>
          <w:b/>
          <w:bCs/>
        </w:rPr>
        <w:t>ay</w:t>
      </w:r>
      <w:r>
        <w:rPr>
          <w:b/>
          <w:bCs/>
        </w:rPr>
        <w:t>ing</w:t>
      </w:r>
      <w:r w:rsidRPr="00B30AB3">
        <w:rPr>
          <w:b/>
          <w:bCs/>
        </w:rPr>
        <w:t xml:space="preserve"> </w:t>
      </w:r>
      <w:r>
        <w:rPr>
          <w:b/>
          <w:bCs/>
        </w:rPr>
        <w:t xml:space="preserve">tax. </w:t>
      </w:r>
      <w:r w:rsidRPr="00CD0F3D">
        <w:t>There are t</w:t>
      </w:r>
      <w:r>
        <w:t>wo</w:t>
      </w:r>
      <w:r w:rsidRPr="00CD0F3D">
        <w:t xml:space="preserve"> ways to tell HMRC about your savings income</w:t>
      </w:r>
      <w:r>
        <w:t>:</w:t>
      </w:r>
    </w:p>
    <w:p w14:paraId="61C50D8F" w14:textId="77777777" w:rsidR="00BF7B1B" w:rsidRDefault="00BF7B1B" w:rsidP="00BF7B1B">
      <w:pPr>
        <w:pStyle w:val="ListParagraph"/>
        <w:numPr>
          <w:ilvl w:val="0"/>
          <w:numId w:val="16"/>
        </w:numPr>
      </w:pPr>
      <w:r>
        <w:t>i</w:t>
      </w:r>
      <w:r w:rsidRPr="00B67FD3">
        <w:t>n your self-assessment tax return</w:t>
      </w:r>
    </w:p>
    <w:p w14:paraId="5FA602E2" w14:textId="77777777" w:rsidR="00BF7B1B" w:rsidRDefault="00BF7B1B" w:rsidP="00BF7B1B">
      <w:pPr>
        <w:pStyle w:val="ListParagraph"/>
        <w:numPr>
          <w:ilvl w:val="0"/>
          <w:numId w:val="16"/>
        </w:numPr>
      </w:pPr>
      <w:r>
        <w:t xml:space="preserve">if you do not have to complete a self-assessment tax return, contact HMRC about the tax you </w:t>
      </w:r>
      <w:proofErr w:type="gramStart"/>
      <w:r>
        <w:t>have to</w:t>
      </w:r>
      <w:proofErr w:type="gramEnd"/>
      <w:r>
        <w:t xml:space="preserve"> pay on your savings income: </w:t>
      </w:r>
      <w:r>
        <w:br/>
      </w:r>
      <w:hyperlink r:id="rId53" w:history="1">
        <w:r w:rsidRPr="00EC2B59">
          <w:rPr>
            <w:rStyle w:val="Hyperlink"/>
          </w:rPr>
          <w:t>www.gov.uk/contact-hmrc</w:t>
        </w:r>
      </w:hyperlink>
      <w:r>
        <w:t>.</w:t>
      </w:r>
    </w:p>
    <w:p w14:paraId="7EC9936E" w14:textId="77777777" w:rsidR="00BF7B1B" w:rsidRPr="00B67FD3" w:rsidRDefault="00BF7B1B" w:rsidP="00BF7B1B">
      <w:r>
        <w:t xml:space="preserve">You can find out more about who must submit a self-assessment tax return on the gov.uk website: </w:t>
      </w:r>
      <w:hyperlink r:id="rId54" w:history="1">
        <w:r w:rsidRPr="00F955FD">
          <w:rPr>
            <w:rStyle w:val="Hyperlink"/>
          </w:rPr>
          <w:t>www.gov.uk/self-assessment-tax-returns</w:t>
        </w:r>
      </w:hyperlink>
      <w:r>
        <w:t xml:space="preserve"> </w:t>
      </w:r>
    </w:p>
    <w:p w14:paraId="5FDFD54C" w14:textId="742DF6A5" w:rsidR="00BF7B1B" w:rsidRPr="001B1166" w:rsidRDefault="00BF7B1B" w:rsidP="00C64BB7">
      <w:pPr>
        <w:spacing w:after="120"/>
        <w:rPr>
          <w:b/>
          <w:bCs/>
          <w:i/>
          <w:iCs/>
          <w:color w:val="FF0000"/>
        </w:rPr>
      </w:pPr>
      <w:r>
        <w:rPr>
          <w:b/>
          <w:bCs/>
        </w:rPr>
        <w:t>Spreading arrears of pension payments</w:t>
      </w:r>
      <w:r w:rsidR="001B1166">
        <w:rPr>
          <w:b/>
          <w:bCs/>
        </w:rPr>
        <w:t xml:space="preserve"> </w:t>
      </w:r>
      <w:r w:rsidR="001B1166" w:rsidRPr="001B1166">
        <w:rPr>
          <w:b/>
          <w:bCs/>
          <w:i/>
          <w:iCs/>
          <w:color w:val="FF0000"/>
        </w:rPr>
        <w:t>Remove if amounts are small</w:t>
      </w:r>
    </w:p>
    <w:p w14:paraId="2906A7D1" w14:textId="77777777" w:rsidR="00BF7B1B" w:rsidRDefault="00BF7B1B" w:rsidP="00BF7B1B">
      <w:r>
        <w:t>The tax you pay on your pension arrears is based on your total income</w:t>
      </w:r>
      <w:r w:rsidRPr="00647F62">
        <w:t xml:space="preserve"> for</w:t>
      </w:r>
      <w:r>
        <w:t xml:space="preserve"> 2025/26.  This may put you into a higher tax bracket.</w:t>
      </w:r>
    </w:p>
    <w:p w14:paraId="7F60C348" w14:textId="77777777" w:rsidR="00BF7B1B" w:rsidRDefault="00BF7B1B" w:rsidP="00BF7B1B">
      <w:r>
        <w:t>You can ask HMRC to spread your pension arrears over the period that they cover.  This could reduce the tax due. You can contact HMRC at the end of the tax year about this.</w:t>
      </w:r>
    </w:p>
    <w:p w14:paraId="3E309080" w14:textId="77777777" w:rsidR="00BF7B1B" w:rsidRDefault="00BF7B1B" w:rsidP="00BF7B1B">
      <w:r>
        <w:lastRenderedPageBreak/>
        <w:t xml:space="preserve">You can find more information on pension payments made in arrears on the HMRC page: </w:t>
      </w:r>
      <w:hyperlink r:id="rId55" w:history="1">
        <w:r w:rsidRPr="00F955FD">
          <w:rPr>
            <w:rStyle w:val="Hyperlink"/>
          </w:rPr>
          <w:t>www.gov.uk/hmrc-internal-manuals/employment-income-manual/eim75020</w:t>
        </w:r>
      </w:hyperlink>
      <w:r>
        <w:t>.</w:t>
      </w:r>
    </w:p>
    <w:p w14:paraId="122CAC39" w14:textId="1A14AE44" w:rsidR="007F37A5" w:rsidRPr="007F37A5" w:rsidRDefault="007F37A5" w:rsidP="007F37A5">
      <w:pPr>
        <w:spacing w:after="120"/>
        <w:rPr>
          <w:rFonts w:eastAsia="Calibri"/>
          <w:b/>
          <w:color w:val="0D0D0D" w:themeColor="text1" w:themeTint="F2"/>
          <w:szCs w:val="20"/>
        </w:rPr>
      </w:pPr>
      <w:r>
        <w:rPr>
          <w:rFonts w:eastAsia="Calibri"/>
          <w:b/>
          <w:color w:val="0D0D0D" w:themeColor="text1" w:themeTint="F2"/>
          <w:szCs w:val="20"/>
        </w:rPr>
        <w:t>Making a complaint</w:t>
      </w:r>
    </w:p>
    <w:p w14:paraId="76FB656C" w14:textId="664F7AF3" w:rsidR="0083551C" w:rsidRPr="00975B26" w:rsidRDefault="0083551C" w:rsidP="0083551C">
      <w:pPr>
        <w:rPr>
          <w:rFonts w:eastAsia="Calibri"/>
          <w:bCs/>
          <w:color w:val="0D0D0D" w:themeColor="text1" w:themeTint="F2"/>
          <w:szCs w:val="20"/>
        </w:rPr>
      </w:pPr>
      <w:r w:rsidRPr="00975B26">
        <w:rPr>
          <w:rFonts w:eastAsia="Calibri"/>
          <w:bCs/>
          <w:color w:val="0D0D0D" w:themeColor="text1" w:themeTint="F2"/>
          <w:szCs w:val="20"/>
        </w:rPr>
        <w:t>[Funds to insert details about their own IDRP]</w:t>
      </w:r>
    </w:p>
    <w:p w14:paraId="256ED174" w14:textId="77777777" w:rsidR="0083551C" w:rsidRDefault="0083551C" w:rsidP="0083551C">
      <w:pPr>
        <w:rPr>
          <w:noProof/>
        </w:rPr>
      </w:pPr>
      <w:r w:rsidRPr="005B4927">
        <w:rPr>
          <w:noProof/>
        </w:rPr>
        <w:t>If you have any questions about th</w:t>
      </w:r>
      <w:r>
        <w:rPr>
          <w:noProof/>
        </w:rPr>
        <w:t>is letter,</w:t>
      </w:r>
      <w:r w:rsidRPr="005B4927">
        <w:rPr>
          <w:noProof/>
        </w:rPr>
        <w:t xml:space="preserve"> please contact me.</w:t>
      </w:r>
    </w:p>
    <w:p w14:paraId="2766144D" w14:textId="77777777" w:rsidR="0083551C" w:rsidRPr="00A076D1" w:rsidRDefault="0083551C" w:rsidP="0083551C">
      <w:pPr>
        <w:pBdr>
          <w:bottom w:val="dashSmallGap" w:sz="4" w:space="8" w:color="auto"/>
        </w:pBdr>
        <w:rPr>
          <w:noProof/>
        </w:rPr>
      </w:pPr>
      <w:r>
        <w:rPr>
          <w:noProof/>
        </w:rPr>
        <w:t>Your sincerely</w:t>
      </w:r>
    </w:p>
    <w:p w14:paraId="1B1456E8" w14:textId="65F9B252" w:rsidR="00782D7C" w:rsidRDefault="00782D7C" w:rsidP="00782D7C">
      <w:pPr>
        <w:pStyle w:val="Heading2"/>
      </w:pPr>
      <w:bookmarkStart w:id="16" w:name="_Toc210646760"/>
      <w:r>
        <w:t>Part 4: Annual benefit statements</w:t>
      </w:r>
      <w:bookmarkEnd w:id="16"/>
    </w:p>
    <w:p w14:paraId="31302F8E" w14:textId="3BB38155" w:rsidR="00E97B7D" w:rsidRDefault="00A0768B" w:rsidP="00AE472F">
      <w:r>
        <w:t xml:space="preserve">Administering authorities are required to </w:t>
      </w:r>
      <w:r w:rsidR="00A928E6">
        <w:t xml:space="preserve">reflect a member’s underpin protection in annual benefit statements for active and deferred members </w:t>
      </w:r>
      <w:r w:rsidR="00064B05">
        <w:t>issued from 2025. Th</w:t>
      </w:r>
      <w:r w:rsidR="00971E63">
        <w:t>e</w:t>
      </w:r>
      <w:r w:rsidR="00064B05">
        <w:t xml:space="preserve">y may choose not to reflect a member’s </w:t>
      </w:r>
      <w:r w:rsidR="00A21C09">
        <w:t>or a group of members’</w:t>
      </w:r>
      <w:r w:rsidR="000141C8">
        <w:t xml:space="preserve"> </w:t>
      </w:r>
      <w:r w:rsidR="00064B05">
        <w:t xml:space="preserve">McCloud protection </w:t>
      </w:r>
      <w:r w:rsidR="00971E63">
        <w:t>in 2025 statement</w:t>
      </w:r>
      <w:r w:rsidR="005C438B">
        <w:t>s</w:t>
      </w:r>
      <w:r w:rsidR="00971E63">
        <w:t xml:space="preserve"> if they believe that </w:t>
      </w:r>
      <w:r w:rsidR="000141C8">
        <w:t>this</w:t>
      </w:r>
      <w:r w:rsidR="00971E63">
        <w:t xml:space="preserve"> would be reasona</w:t>
      </w:r>
      <w:r w:rsidR="000141C8">
        <w:t>ble</w:t>
      </w:r>
      <w:r w:rsidR="00971E63">
        <w:t>.</w:t>
      </w:r>
      <w:r w:rsidR="000141C8">
        <w:t xml:space="preserve"> This is set out in</w:t>
      </w:r>
      <w:r w:rsidR="00E97B7D">
        <w:t xml:space="preserve">: </w:t>
      </w:r>
    </w:p>
    <w:p w14:paraId="746D0EF4" w14:textId="3E7B8178" w:rsidR="000548AC" w:rsidRDefault="00E97B7D" w:rsidP="000548AC">
      <w:pPr>
        <w:pStyle w:val="ListParagraph"/>
        <w:numPr>
          <w:ilvl w:val="0"/>
          <w:numId w:val="17"/>
        </w:numPr>
      </w:pPr>
      <w:hyperlink r:id="rId56" w:history="1">
        <w:r w:rsidRPr="008E2338">
          <w:rPr>
            <w:rStyle w:val="Hyperlink"/>
          </w:rPr>
          <w:t>T</w:t>
        </w:r>
        <w:r w:rsidR="000141C8" w:rsidRPr="008E2338">
          <w:rPr>
            <w:rStyle w:val="Hyperlink"/>
          </w:rPr>
          <w:t xml:space="preserve">he </w:t>
        </w:r>
        <w:r w:rsidRPr="008E2338">
          <w:rPr>
            <w:rStyle w:val="Hyperlink"/>
          </w:rPr>
          <w:t>L</w:t>
        </w:r>
        <w:r w:rsidR="000548AC" w:rsidRPr="008E2338">
          <w:rPr>
            <w:rStyle w:val="Hyperlink"/>
          </w:rPr>
          <w:t>GPS (Information) Regulations 2024</w:t>
        </w:r>
      </w:hyperlink>
      <w:r w:rsidR="000548AC">
        <w:t xml:space="preserve"> for England and Wales and </w:t>
      </w:r>
    </w:p>
    <w:p w14:paraId="104B3B47" w14:textId="0131591C" w:rsidR="000548AC" w:rsidRDefault="007210D4" w:rsidP="000548AC">
      <w:pPr>
        <w:pStyle w:val="ListParagraph"/>
        <w:numPr>
          <w:ilvl w:val="0"/>
          <w:numId w:val="17"/>
        </w:numPr>
      </w:pPr>
      <w:hyperlink r:id="rId57" w:history="1">
        <w:r w:rsidRPr="00C24377">
          <w:rPr>
            <w:rStyle w:val="Hyperlink"/>
          </w:rPr>
          <w:t xml:space="preserve">The LGPS (Remediable Service) (Scotland) </w:t>
        </w:r>
        <w:r w:rsidR="00C24377" w:rsidRPr="00C24377">
          <w:rPr>
            <w:rStyle w:val="Hyperlink"/>
          </w:rPr>
          <w:t>(Miscellaneous Amendment) Regulations 2024</w:t>
        </w:r>
      </w:hyperlink>
      <w:r w:rsidR="00C24377">
        <w:t xml:space="preserve"> for Scotland.</w:t>
      </w:r>
    </w:p>
    <w:p w14:paraId="7C1C3F7A" w14:textId="5A3336CC" w:rsidR="00E158FF" w:rsidRDefault="00E158FF" w:rsidP="00E158FF">
      <w:r>
        <w:t xml:space="preserve">In accordance with these regulations, </w:t>
      </w:r>
      <w:r w:rsidR="0020647E">
        <w:t xml:space="preserve">if </w:t>
      </w:r>
      <w:r>
        <w:t xml:space="preserve">an administering authority </w:t>
      </w:r>
      <w:r w:rsidR="0020647E">
        <w:t>exercises this discretion in respect of a</w:t>
      </w:r>
      <w:r w:rsidR="00C2261B">
        <w:t>ny</w:t>
      </w:r>
      <w:r w:rsidR="0020647E">
        <w:t xml:space="preserve"> member</w:t>
      </w:r>
      <w:r w:rsidR="00C2261B">
        <w:t>s</w:t>
      </w:r>
      <w:r w:rsidR="0020647E">
        <w:t xml:space="preserve">, they </w:t>
      </w:r>
      <w:r w:rsidR="002E2D2C">
        <w:t>must notify</w:t>
      </w:r>
      <w:r w:rsidR="00C2261B">
        <w:t xml:space="preserve"> them </w:t>
      </w:r>
      <w:r w:rsidR="007430AC">
        <w:t xml:space="preserve">of this ‘in the annual benefit statement in respect of the </w:t>
      </w:r>
      <w:r w:rsidR="005C438B">
        <w:t xml:space="preserve">[Scheme] </w:t>
      </w:r>
      <w:r w:rsidR="007430AC">
        <w:t>year ending on 31st March 2025.’</w:t>
      </w:r>
    </w:p>
    <w:p w14:paraId="5260FC02" w14:textId="3D85C3CC" w:rsidR="005055BB" w:rsidRDefault="00EA0F79" w:rsidP="00E158FF">
      <w:r>
        <w:t>Administering authorities take different approaches to how they produce and distribute annual benefit statements</w:t>
      </w:r>
      <w:r w:rsidR="005055BB">
        <w:t xml:space="preserve">. Different software suppliers may deliver different solutions in 2025. What information it is possible to include in 2025 statements for members protected by the McCloud remedy may depend on: </w:t>
      </w:r>
    </w:p>
    <w:p w14:paraId="7CD887A9" w14:textId="18EBBDBE" w:rsidR="005055BB" w:rsidRDefault="005055BB" w:rsidP="005055BB">
      <w:pPr>
        <w:pStyle w:val="ListParagraph"/>
        <w:numPr>
          <w:ilvl w:val="0"/>
          <w:numId w:val="18"/>
        </w:numPr>
      </w:pPr>
      <w:r>
        <w:t xml:space="preserve">which software supplier </w:t>
      </w:r>
      <w:r w:rsidR="00A618D5">
        <w:t>is used</w:t>
      </w:r>
    </w:p>
    <w:p w14:paraId="378A7B27" w14:textId="387AEE08" w:rsidR="00A618D5" w:rsidRDefault="00A618D5" w:rsidP="005055BB">
      <w:pPr>
        <w:pStyle w:val="ListParagraph"/>
        <w:numPr>
          <w:ilvl w:val="0"/>
          <w:numId w:val="18"/>
        </w:numPr>
      </w:pPr>
      <w:r>
        <w:t>whether the administering authority uses a template statement provided by</w:t>
      </w:r>
      <w:r w:rsidR="00766670">
        <w:t xml:space="preserve"> </w:t>
      </w:r>
      <w:r>
        <w:t xml:space="preserve">their supplier or uses an Excel/csv extract to populate </w:t>
      </w:r>
      <w:r w:rsidR="00766670">
        <w:t>a statement of their own design</w:t>
      </w:r>
    </w:p>
    <w:p w14:paraId="2D9AB559" w14:textId="533F2180" w:rsidR="00766670" w:rsidRDefault="00766670" w:rsidP="005055BB">
      <w:pPr>
        <w:pStyle w:val="ListParagraph"/>
        <w:numPr>
          <w:ilvl w:val="0"/>
          <w:numId w:val="18"/>
        </w:numPr>
      </w:pPr>
      <w:r>
        <w:t xml:space="preserve">whether the administering authority uses an AI-enhanced </w:t>
      </w:r>
      <w:r w:rsidR="00D414E0">
        <w:t>statement with personalised information.</w:t>
      </w:r>
    </w:p>
    <w:p w14:paraId="5E99AC5A" w14:textId="77777777" w:rsidR="00186442" w:rsidRDefault="002E7772" w:rsidP="00D414E0">
      <w:r>
        <w:t>A</w:t>
      </w:r>
      <w:r w:rsidR="00EB6D7A">
        <w:t xml:space="preserve">dministering authorities </w:t>
      </w:r>
      <w:r w:rsidR="00186442">
        <w:t xml:space="preserve">also take different approaches to: </w:t>
      </w:r>
    </w:p>
    <w:p w14:paraId="61C6F9A1" w14:textId="77777777" w:rsidR="00186442" w:rsidRDefault="00186442" w:rsidP="00186442">
      <w:pPr>
        <w:pStyle w:val="ListParagraph"/>
        <w:numPr>
          <w:ilvl w:val="0"/>
          <w:numId w:val="24"/>
        </w:numPr>
      </w:pPr>
      <w:r>
        <w:t>what information to include in an annual statement</w:t>
      </w:r>
    </w:p>
    <w:p w14:paraId="41AF02A4" w14:textId="77777777" w:rsidR="00AD2082" w:rsidRDefault="00AD2082" w:rsidP="00186442">
      <w:pPr>
        <w:pStyle w:val="ListParagraph"/>
        <w:numPr>
          <w:ilvl w:val="0"/>
          <w:numId w:val="24"/>
        </w:numPr>
      </w:pPr>
      <w:r>
        <w:t>the design and layout of the statement</w:t>
      </w:r>
    </w:p>
    <w:p w14:paraId="23B7CBEA" w14:textId="77777777" w:rsidR="00170BB5" w:rsidRDefault="00AD2082" w:rsidP="00186442">
      <w:pPr>
        <w:pStyle w:val="ListParagraph"/>
        <w:numPr>
          <w:ilvl w:val="0"/>
          <w:numId w:val="24"/>
        </w:numPr>
      </w:pPr>
      <w:r>
        <w:lastRenderedPageBreak/>
        <w:t>what format they are produced in (hardcopy, Word, pdf etc)</w:t>
      </w:r>
    </w:p>
    <w:p w14:paraId="4C98BAC3" w14:textId="1C111B86" w:rsidR="00D414E0" w:rsidRDefault="00EE5A0C" w:rsidP="00170BB5">
      <w:r>
        <w:t xml:space="preserve">Some options </w:t>
      </w:r>
      <w:r w:rsidR="00170BB5">
        <w:t xml:space="preserve">concerning McCloud information </w:t>
      </w:r>
      <w:r w:rsidR="004A5038">
        <w:t xml:space="preserve">could </w:t>
      </w:r>
      <w:r w:rsidR="00EB6D7A">
        <w:t xml:space="preserve">be </w:t>
      </w:r>
      <w:r w:rsidR="00422A32">
        <w:t>restricted because of software limitations. At the time of writing</w:t>
      </w:r>
      <w:r w:rsidR="00186442">
        <w:t xml:space="preserve"> this section of the guide</w:t>
      </w:r>
      <w:r w:rsidR="00422A32">
        <w:t xml:space="preserve">, </w:t>
      </w:r>
      <w:r w:rsidR="00217BB4">
        <w:t xml:space="preserve">most funds were not </w:t>
      </w:r>
      <w:proofErr w:type="gramStart"/>
      <w:r w:rsidR="00217BB4">
        <w:t>in a position</w:t>
      </w:r>
      <w:proofErr w:type="gramEnd"/>
      <w:r w:rsidR="00217BB4">
        <w:t xml:space="preserve"> to test and review </w:t>
      </w:r>
      <w:r w:rsidR="00EB6891">
        <w:t xml:space="preserve">their software’s </w:t>
      </w:r>
      <w:r w:rsidR="00217BB4">
        <w:t xml:space="preserve">annual benefit statement output. </w:t>
      </w:r>
    </w:p>
    <w:p w14:paraId="6018F466" w14:textId="0E2F6D1C" w:rsidR="00217BB4" w:rsidRDefault="00217BB4" w:rsidP="00D414E0">
      <w:r>
        <w:t xml:space="preserve">The Communications Working Group decided </w:t>
      </w:r>
      <w:r w:rsidR="00EB69A5">
        <w:t>on a recommended approach to the information that administering authorities should include for a member protected by the McCloud remedy</w:t>
      </w:r>
      <w:r w:rsidR="00BF1BE3">
        <w:t xml:space="preserve">. The </w:t>
      </w:r>
      <w:r w:rsidR="00CD7CD6">
        <w:t>t</w:t>
      </w:r>
      <w:r w:rsidR="00BF1BE3">
        <w:t>emplate</w:t>
      </w:r>
      <w:r w:rsidR="00CD7CD6">
        <w:t xml:space="preserve"> wording </w:t>
      </w:r>
      <w:r w:rsidR="00BF1BE3">
        <w:t>that they agreed on ha</w:t>
      </w:r>
      <w:r w:rsidR="009C05BD">
        <w:t>s</w:t>
      </w:r>
      <w:r w:rsidR="00BF1BE3">
        <w:t xml:space="preserve"> been </w:t>
      </w:r>
      <w:r w:rsidR="00D30E7D">
        <w:t>written</w:t>
      </w:r>
      <w:r w:rsidR="00BF1BE3">
        <w:t xml:space="preserve"> to fit those recommendations. </w:t>
      </w:r>
      <w:r w:rsidR="001C74AB">
        <w:t xml:space="preserve">We hope administering authorities </w:t>
      </w:r>
      <w:r w:rsidR="00CD7CD6">
        <w:t>that</w:t>
      </w:r>
      <w:r w:rsidR="00D30E7D">
        <w:t xml:space="preserve"> </w:t>
      </w:r>
      <w:r w:rsidR="001C74AB">
        <w:t xml:space="preserve">choose a different approach can still </w:t>
      </w:r>
      <w:r w:rsidR="003D57A9">
        <w:t>adapt the templates to suit their statements.</w:t>
      </w:r>
    </w:p>
    <w:p w14:paraId="1A46C339" w14:textId="5F324032" w:rsidR="00E91967" w:rsidRDefault="00E91967" w:rsidP="00E91967">
      <w:pPr>
        <w:pStyle w:val="Heading3"/>
      </w:pPr>
      <w:bookmarkStart w:id="17" w:name="_Toc210646761"/>
      <w:r>
        <w:t>Recommended approach</w:t>
      </w:r>
      <w:r w:rsidR="00DE653D">
        <w:t xml:space="preserve"> - figures</w:t>
      </w:r>
      <w:bookmarkEnd w:id="17"/>
    </w:p>
    <w:p w14:paraId="29798E71" w14:textId="1CD39330" w:rsidR="00E91967" w:rsidRDefault="0054187A" w:rsidP="00E91967">
      <w:r>
        <w:t xml:space="preserve">This section covers </w:t>
      </w:r>
      <w:r w:rsidR="00DE653D">
        <w:t xml:space="preserve">what figures </w:t>
      </w:r>
      <w:r w:rsidR="00BD3AC6">
        <w:t>the Communications Working Group recommend</w:t>
      </w:r>
      <w:r w:rsidR="00D22AEA">
        <w:t>s</w:t>
      </w:r>
      <w:r w:rsidR="00BD3AC6">
        <w:t xml:space="preserve"> </w:t>
      </w:r>
      <w:r w:rsidR="00DE653D">
        <w:t>including in an</w:t>
      </w:r>
      <w:r w:rsidR="00BD3AC6">
        <w:t xml:space="preserve"> annual benefit statement</w:t>
      </w:r>
      <w:r w:rsidR="00DE653D">
        <w:t xml:space="preserve"> for a member protected by the McCloud remedy</w:t>
      </w:r>
      <w:r w:rsidR="00BD3AC6">
        <w:t xml:space="preserve">. </w:t>
      </w:r>
      <w:r w:rsidR="009078BC">
        <w:t xml:space="preserve">The recommendation applies to both active and deferred member statements. </w:t>
      </w:r>
    </w:p>
    <w:p w14:paraId="6190FDFB" w14:textId="04F7ECC1" w:rsidR="00646D21" w:rsidRDefault="009A6693" w:rsidP="00646D21">
      <w:pPr>
        <w:pStyle w:val="ListParagraph"/>
        <w:numPr>
          <w:ilvl w:val="0"/>
          <w:numId w:val="19"/>
        </w:numPr>
        <w:ind w:left="357" w:hanging="357"/>
        <w:contextualSpacing w:val="0"/>
      </w:pPr>
      <w:r>
        <w:t xml:space="preserve">Include </w:t>
      </w:r>
      <w:r w:rsidR="00161E88">
        <w:t>the</w:t>
      </w:r>
      <w:r>
        <w:t xml:space="preserve"> estimated final guarantee amount in the pension figure(s) in the statement. </w:t>
      </w:r>
      <w:r w:rsidR="00E80218">
        <w:t xml:space="preserve">For an active member, the same amount will be added to the pension </w:t>
      </w:r>
      <w:proofErr w:type="gramStart"/>
      <w:r w:rsidR="00E80218">
        <w:t>at</w:t>
      </w:r>
      <w:proofErr w:type="gramEnd"/>
      <w:r w:rsidR="00E80218">
        <w:t xml:space="preserve"> 31 March </w:t>
      </w:r>
      <w:r w:rsidR="00161E88">
        <w:t>(payable from Normal Pension Age</w:t>
      </w:r>
      <w:r w:rsidR="00AD274C">
        <w:t xml:space="preserve"> (NPA)</w:t>
      </w:r>
      <w:r w:rsidR="00161E88">
        <w:t xml:space="preserve">) and the projection to </w:t>
      </w:r>
      <w:r w:rsidR="00AD274C">
        <w:t xml:space="preserve">NPA. </w:t>
      </w:r>
      <w:r w:rsidR="000509F6">
        <w:t xml:space="preserve">For some members, the </w:t>
      </w:r>
      <w:r w:rsidR="00327B50">
        <w:t xml:space="preserve">estimated final </w:t>
      </w:r>
      <w:proofErr w:type="gramStart"/>
      <w:r w:rsidR="00327B50">
        <w:t>guarantee</w:t>
      </w:r>
      <w:proofErr w:type="gramEnd"/>
      <w:r w:rsidR="00327B50">
        <w:t xml:space="preserve"> amount will be </w:t>
      </w:r>
      <w:r w:rsidR="00F23E35">
        <w:t>£</w:t>
      </w:r>
      <w:r w:rsidR="00327B50">
        <w:t>0.</w:t>
      </w:r>
    </w:p>
    <w:p w14:paraId="00D71E4F" w14:textId="2EE1A986" w:rsidR="001B4D7F" w:rsidRDefault="001B4D7F" w:rsidP="00646D21">
      <w:pPr>
        <w:pStyle w:val="ListParagraph"/>
        <w:numPr>
          <w:ilvl w:val="0"/>
          <w:numId w:val="19"/>
        </w:numPr>
        <w:ind w:left="357" w:hanging="357"/>
        <w:contextualSpacing w:val="0"/>
      </w:pPr>
      <w:r>
        <w:t xml:space="preserve">If the member is under their 2008 Scheme NPA, </w:t>
      </w:r>
      <w:r w:rsidR="001269C5">
        <w:t xml:space="preserve">the </w:t>
      </w:r>
      <w:r w:rsidR="004E20C0">
        <w:t xml:space="preserve">starting point for the </w:t>
      </w:r>
      <w:r w:rsidR="001269C5">
        <w:t xml:space="preserve">underpin calculations </w:t>
      </w:r>
      <w:r w:rsidR="00AC4719">
        <w:t>is</w:t>
      </w:r>
      <w:r w:rsidR="00E04C0E">
        <w:t xml:space="preserve"> the </w:t>
      </w:r>
      <w:r w:rsidR="001269C5">
        <w:t xml:space="preserve">estimated </w:t>
      </w:r>
      <w:r w:rsidR="002D7C55">
        <w:t>provisional assumed benefits and underpin amount. If the member is over their 2008 Scheme NPA, the</w:t>
      </w:r>
      <w:r w:rsidR="00AA7F67">
        <w:t xml:space="preserve"> starting point is their </w:t>
      </w:r>
      <w:r w:rsidR="002D7C55">
        <w:t xml:space="preserve">actual provisional </w:t>
      </w:r>
      <w:r w:rsidR="004E20C0">
        <w:t xml:space="preserve">assumed benefits and </w:t>
      </w:r>
      <w:r w:rsidR="000509F6">
        <w:t xml:space="preserve">underpin amount. </w:t>
      </w:r>
    </w:p>
    <w:p w14:paraId="50602B93" w14:textId="7096CC52" w:rsidR="000509F6" w:rsidRDefault="000509F6" w:rsidP="00646D21">
      <w:pPr>
        <w:pStyle w:val="ListParagraph"/>
        <w:numPr>
          <w:ilvl w:val="0"/>
          <w:numId w:val="19"/>
        </w:numPr>
        <w:ind w:left="357" w:hanging="357"/>
        <w:contextualSpacing w:val="0"/>
      </w:pPr>
      <w:r>
        <w:t xml:space="preserve">If the member is over their 2014 Scheme </w:t>
      </w:r>
      <w:r w:rsidR="00327B50">
        <w:t xml:space="preserve">NPA, </w:t>
      </w:r>
      <w:r w:rsidR="006D43B3">
        <w:t xml:space="preserve">the pension figures, estimated final assumed benefits and </w:t>
      </w:r>
      <w:r w:rsidR="005B6022">
        <w:t>estimated final underpin amount should include late retirement increases</w:t>
      </w:r>
      <w:r w:rsidR="00BA3EE6">
        <w:t xml:space="preserve"> based on the member’s age on the statement date. For active members this will be 31 March. </w:t>
      </w:r>
      <w:r w:rsidR="00016143">
        <w:t xml:space="preserve">For deferred members, this is </w:t>
      </w:r>
      <w:r w:rsidR="00394157">
        <w:t>usually the P</w:t>
      </w:r>
      <w:r w:rsidR="00AA7F67">
        <w:t>ensions Increase (P</w:t>
      </w:r>
      <w:r w:rsidR="00394157">
        <w:t>I</w:t>
      </w:r>
      <w:r w:rsidR="00AA7F67">
        <w:t>)</w:t>
      </w:r>
      <w:r w:rsidR="00394157">
        <w:t xml:space="preserve"> date, but some administering authorities take a different approach. </w:t>
      </w:r>
    </w:p>
    <w:p w14:paraId="2F18C9A9" w14:textId="2D76EBCD" w:rsidR="00BE3116" w:rsidRDefault="00BE3116" w:rsidP="00646D21">
      <w:pPr>
        <w:pStyle w:val="ListParagraph"/>
        <w:numPr>
          <w:ilvl w:val="0"/>
          <w:numId w:val="19"/>
        </w:numPr>
        <w:ind w:left="357" w:hanging="357"/>
        <w:contextualSpacing w:val="0"/>
      </w:pPr>
      <w:r>
        <w:t xml:space="preserve">If the member is under their 2014 Scheme NPA, the </w:t>
      </w:r>
      <w:r w:rsidR="003A13A3">
        <w:t xml:space="preserve">final salary element of the pension and the estimated final underpin amount should include late retirement increases based </w:t>
      </w:r>
      <w:r w:rsidR="00845A41">
        <w:t xml:space="preserve">current factors for </w:t>
      </w:r>
      <w:r w:rsidR="003A13A3">
        <w:t xml:space="preserve">the period from </w:t>
      </w:r>
      <w:r w:rsidR="00845A41">
        <w:t>the member’s 2008 Scheme NPA to their 2014 Scheme NPA.</w:t>
      </w:r>
    </w:p>
    <w:p w14:paraId="30B8EE77" w14:textId="6C255BDD" w:rsidR="00184ECE" w:rsidRDefault="005B0142" w:rsidP="00184ECE">
      <w:pPr>
        <w:pStyle w:val="ListParagraph"/>
        <w:numPr>
          <w:ilvl w:val="0"/>
          <w:numId w:val="19"/>
        </w:numPr>
        <w:ind w:left="357" w:hanging="357"/>
        <w:contextualSpacing w:val="0"/>
      </w:pPr>
      <w:r>
        <w:lastRenderedPageBreak/>
        <w:t xml:space="preserve">Show the estimated final guarantee amount separately. This will help members identify whether they are protected by the underpin and see an estimate of </w:t>
      </w:r>
      <w:r w:rsidR="00184ECE">
        <w:t>how that protection might affect their pension.</w:t>
      </w:r>
    </w:p>
    <w:p w14:paraId="6D4B4435" w14:textId="495C4081" w:rsidR="00E77950" w:rsidRDefault="00E77950" w:rsidP="00F45F85">
      <w:pPr>
        <w:pStyle w:val="Heading3"/>
      </w:pPr>
      <w:bookmarkStart w:id="18" w:name="_Toc210646762"/>
      <w:r>
        <w:t xml:space="preserve">Recommended approach – groups and </w:t>
      </w:r>
      <w:r w:rsidR="00C62761">
        <w:t>template wording</w:t>
      </w:r>
      <w:bookmarkEnd w:id="18"/>
    </w:p>
    <w:p w14:paraId="331E0CC2" w14:textId="00EE0BB3" w:rsidR="00C62761" w:rsidRDefault="00FC1D07" w:rsidP="00C62761">
      <w:r>
        <w:t xml:space="preserve">Our recommendation is to include different </w:t>
      </w:r>
      <w:r w:rsidR="000E6514">
        <w:t xml:space="preserve">messages for different groups of members. We understand that not all administering authorities will be </w:t>
      </w:r>
      <w:proofErr w:type="gramStart"/>
      <w:r w:rsidR="000E6514">
        <w:t>in a position</w:t>
      </w:r>
      <w:proofErr w:type="gramEnd"/>
      <w:r w:rsidR="000E6514">
        <w:t xml:space="preserve"> to</w:t>
      </w:r>
      <w:r w:rsidR="007658AE">
        <w:t xml:space="preserve"> segment their members in exactly the way that we recommend </w:t>
      </w:r>
      <w:r w:rsidR="00A0008B">
        <w:t>in 2025</w:t>
      </w:r>
      <w:r w:rsidR="007658AE">
        <w:t xml:space="preserve">. We hope that the template wording is </w:t>
      </w:r>
      <w:r w:rsidR="00A0008B">
        <w:t xml:space="preserve">a </w:t>
      </w:r>
      <w:r w:rsidR="007658AE">
        <w:t xml:space="preserve">useful </w:t>
      </w:r>
      <w:r w:rsidR="00A0008B">
        <w:t xml:space="preserve">starting point </w:t>
      </w:r>
      <w:r w:rsidR="00A56540">
        <w:t xml:space="preserve">for those funds that take a different approach. We also hope that making this recommendation: </w:t>
      </w:r>
    </w:p>
    <w:p w14:paraId="0514CFA7" w14:textId="34EABA05" w:rsidR="00A56540" w:rsidRDefault="00A56540" w:rsidP="00A56540">
      <w:pPr>
        <w:pStyle w:val="ListParagraph"/>
        <w:numPr>
          <w:ilvl w:val="0"/>
          <w:numId w:val="21"/>
        </w:numPr>
      </w:pPr>
      <w:r>
        <w:t>encourages administering authorities to take a consistent approach</w:t>
      </w:r>
    </w:p>
    <w:p w14:paraId="10D5246E" w14:textId="30505F15" w:rsidR="00A56540" w:rsidRDefault="00DA6E15" w:rsidP="00A56540">
      <w:pPr>
        <w:pStyle w:val="ListParagraph"/>
        <w:numPr>
          <w:ilvl w:val="0"/>
          <w:numId w:val="21"/>
        </w:numPr>
      </w:pPr>
      <w:r>
        <w:t xml:space="preserve">influences the development of standard templates produced by software suppliers, where the current versions are not yet compatible with these recommendations. </w:t>
      </w:r>
    </w:p>
    <w:p w14:paraId="25D51D94" w14:textId="755C1885" w:rsidR="00200373" w:rsidRDefault="00200373" w:rsidP="00200373">
      <w:r>
        <w:t>Our templates include a small amount of text to include in a member’s statement and a longer paragraph to include in the notes that accompany the statement.</w:t>
      </w:r>
      <w:r w:rsidR="003D3DF0">
        <w:t xml:space="preserve"> </w:t>
      </w:r>
      <w:r w:rsidR="001624B2">
        <w:t xml:space="preserve">For this approach to work, it is important that it is possible to distinguish between a statement for a protected member with an estimated final </w:t>
      </w:r>
      <w:proofErr w:type="gramStart"/>
      <w:r w:rsidR="001624B2">
        <w:t>guarantee</w:t>
      </w:r>
      <w:proofErr w:type="gramEnd"/>
      <w:r w:rsidR="001624B2">
        <w:t xml:space="preserve"> amount of </w:t>
      </w:r>
      <w:r w:rsidR="00F23E35">
        <w:t>£0</w:t>
      </w:r>
      <w:r w:rsidR="001624B2">
        <w:t xml:space="preserve"> and a statement for an unprotected member. </w:t>
      </w:r>
    </w:p>
    <w:p w14:paraId="695FEC78" w14:textId="2F8EB3B0" w:rsidR="003D5652" w:rsidRDefault="003D5652" w:rsidP="00200373">
      <w:r>
        <w:t xml:space="preserve">We have assumed that </w:t>
      </w:r>
      <w:r w:rsidR="005B502F">
        <w:t xml:space="preserve">the statement, </w:t>
      </w:r>
      <w:r w:rsidR="00866209">
        <w:t xml:space="preserve">the </w:t>
      </w:r>
      <w:r w:rsidR="00F55F4E">
        <w:t xml:space="preserve">letter that accompanies a hard copy of the statement or </w:t>
      </w:r>
      <w:r w:rsidR="00866209">
        <w:t xml:space="preserve">the </w:t>
      </w:r>
      <w:r w:rsidR="00F55F4E">
        <w:t xml:space="preserve">email advising a member that their statement is available online will also </w:t>
      </w:r>
      <w:r w:rsidR="00866209">
        <w:t xml:space="preserve">instruct members to read the notes </w:t>
      </w:r>
      <w:r w:rsidR="000B0F85">
        <w:t xml:space="preserve">that </w:t>
      </w:r>
      <w:r w:rsidR="00866209">
        <w:t>explain</w:t>
      </w:r>
      <w:r w:rsidR="000B0F85">
        <w:t xml:space="preserve"> the figures and terms used.</w:t>
      </w:r>
    </w:p>
    <w:p w14:paraId="1CDF8901" w14:textId="394616DD" w:rsidR="00DC5FD3" w:rsidRDefault="00DA6E15" w:rsidP="00DA6E15">
      <w:r>
        <w:rPr>
          <w:b/>
          <w:bCs/>
        </w:rPr>
        <w:t>Group 1:</w:t>
      </w:r>
      <w:r w:rsidRPr="00200373">
        <w:t xml:space="preserve"> </w:t>
      </w:r>
      <w:r w:rsidR="00200373" w:rsidRPr="00200373">
        <w:t>Members</w:t>
      </w:r>
      <w:r w:rsidR="00200373">
        <w:rPr>
          <w:b/>
          <w:bCs/>
        </w:rPr>
        <w:t xml:space="preserve"> </w:t>
      </w:r>
      <w:r w:rsidR="00200373">
        <w:t>p</w:t>
      </w:r>
      <w:r>
        <w:t xml:space="preserve">rotected by </w:t>
      </w:r>
      <w:r w:rsidR="00DC5FD3">
        <w:t xml:space="preserve">the </w:t>
      </w:r>
      <w:r>
        <w:t xml:space="preserve">McCloud </w:t>
      </w:r>
      <w:r w:rsidR="00DC5FD3">
        <w:t xml:space="preserve">remedy whose </w:t>
      </w:r>
      <w:r w:rsidR="00C15B8E">
        <w:t xml:space="preserve">pension </w:t>
      </w:r>
      <w:r w:rsidR="00DC5FD3">
        <w:t>includes a non-zero estimated final guarantee amount</w:t>
      </w:r>
      <w:r w:rsidR="002E1EFB">
        <w:t>.</w:t>
      </w:r>
    </w:p>
    <w:p w14:paraId="6A508408" w14:textId="588EB6F0" w:rsidR="002E1EFB" w:rsidRPr="00F23E35" w:rsidRDefault="002E1EFB" w:rsidP="00DA6E15">
      <w:r>
        <w:rPr>
          <w:b/>
          <w:bCs/>
        </w:rPr>
        <w:t>Group 1 statement text:</w:t>
      </w:r>
      <w:r w:rsidR="00F23E35">
        <w:rPr>
          <w:b/>
          <w:bCs/>
        </w:rPr>
        <w:t xml:space="preserve"> </w:t>
      </w:r>
      <w:r w:rsidR="00DA7B48">
        <w:t xml:space="preserve">Your pension is protected by the underpin </w:t>
      </w:r>
      <w:r w:rsidR="00E943DD">
        <w:t xml:space="preserve">under the McCloud remedy. Your estimated final </w:t>
      </w:r>
      <w:proofErr w:type="gramStart"/>
      <w:r w:rsidR="00E943DD">
        <w:t>guarantee</w:t>
      </w:r>
      <w:proofErr w:type="gramEnd"/>
      <w:r w:rsidR="00E943DD">
        <w:t xml:space="preserve"> amount is included in the annual pension figure</w:t>
      </w:r>
      <w:r w:rsidR="007151EC">
        <w:t>(s)</w:t>
      </w:r>
      <w:r w:rsidR="00E943DD">
        <w:t xml:space="preserve"> </w:t>
      </w:r>
      <w:r w:rsidR="007151EC">
        <w:t>and is shown [above, in section</w:t>
      </w:r>
      <w:r w:rsidR="001558D9">
        <w:t xml:space="preserve"> X </w:t>
      </w:r>
      <w:r w:rsidR="007151EC">
        <w:t>/</w:t>
      </w:r>
      <w:r w:rsidR="001558D9">
        <w:t xml:space="preserve"> </w:t>
      </w:r>
      <w:r w:rsidR="007151EC">
        <w:t>part X</w:t>
      </w:r>
      <w:r w:rsidR="00D57E91">
        <w:t>]</w:t>
      </w:r>
    </w:p>
    <w:p w14:paraId="67EC9301" w14:textId="77777777" w:rsidR="0052029A" w:rsidRDefault="00DC5FD3" w:rsidP="00DA6E15">
      <w:r>
        <w:rPr>
          <w:b/>
          <w:bCs/>
        </w:rPr>
        <w:t>Grou</w:t>
      </w:r>
      <w:r w:rsidR="00C15B8E">
        <w:rPr>
          <w:b/>
          <w:bCs/>
        </w:rPr>
        <w:t xml:space="preserve">p 2: </w:t>
      </w:r>
      <w:r w:rsidR="00C15B8E">
        <w:t>Members protected by the McCloud remedy w</w:t>
      </w:r>
      <w:r w:rsidR="0052029A">
        <w:t xml:space="preserve">ith an estimated final </w:t>
      </w:r>
      <w:proofErr w:type="gramStart"/>
      <w:r w:rsidR="0052029A">
        <w:t>guarantee</w:t>
      </w:r>
      <w:proofErr w:type="gramEnd"/>
      <w:r w:rsidR="0052029A">
        <w:t xml:space="preserve"> amount of £0.</w:t>
      </w:r>
    </w:p>
    <w:p w14:paraId="6D60B228" w14:textId="7ED993B8" w:rsidR="007402AD" w:rsidRPr="00D57E91" w:rsidRDefault="007402AD" w:rsidP="007402AD">
      <w:r>
        <w:rPr>
          <w:b/>
          <w:bCs/>
        </w:rPr>
        <w:t>Group 2 statement text:</w:t>
      </w:r>
      <w:r w:rsidR="00D57E91">
        <w:rPr>
          <w:b/>
          <w:bCs/>
        </w:rPr>
        <w:t xml:space="preserve"> </w:t>
      </w:r>
      <w:r w:rsidR="00D57E91">
        <w:t>Your pension is protected by the underpin under the McCloud remedy</w:t>
      </w:r>
      <w:r w:rsidR="00561819">
        <w:t xml:space="preserve">. </w:t>
      </w:r>
      <w:r w:rsidR="00135859">
        <w:t xml:space="preserve">Your estimated final </w:t>
      </w:r>
      <w:proofErr w:type="gramStart"/>
      <w:r w:rsidR="00135859">
        <w:t>guarantee</w:t>
      </w:r>
      <w:proofErr w:type="gramEnd"/>
      <w:r w:rsidR="00135859">
        <w:t xml:space="preserve"> amount is £0. This is because your career average pension is </w:t>
      </w:r>
      <w:r w:rsidR="00E851C3">
        <w:t xml:space="preserve">more than the pension you would have </w:t>
      </w:r>
      <w:r w:rsidR="003F61D0">
        <w:t>built up in th</w:t>
      </w:r>
      <w:r w:rsidR="00E851C3">
        <w:t>e final salary scheme.</w:t>
      </w:r>
    </w:p>
    <w:p w14:paraId="4F71BB75" w14:textId="5554C21C" w:rsidR="00EA57CB" w:rsidRDefault="0052029A" w:rsidP="00DA6E15">
      <w:r>
        <w:rPr>
          <w:b/>
          <w:bCs/>
        </w:rPr>
        <w:lastRenderedPageBreak/>
        <w:t xml:space="preserve">Group 3: </w:t>
      </w:r>
      <w:r w:rsidR="00DF39AB">
        <w:rPr>
          <w:b/>
          <w:bCs/>
        </w:rPr>
        <w:t xml:space="preserve">[2025 statements only] </w:t>
      </w:r>
      <w:r>
        <w:t xml:space="preserve">Members protected by the McCloud remedy </w:t>
      </w:r>
      <w:r w:rsidR="00DF39AB">
        <w:t xml:space="preserve">in respect of whom </w:t>
      </w:r>
      <w:r w:rsidR="00D85B22">
        <w:t xml:space="preserve">the administering authority has exercised their discretion not to reflect the member’s McCloud protection in their statement. </w:t>
      </w:r>
      <w:r w:rsidR="00EA57CB">
        <w:t xml:space="preserve">We are aware that administering authorities are likely to exercise this discretion </w:t>
      </w:r>
      <w:r w:rsidR="00F92235">
        <w:t>for</w:t>
      </w:r>
      <w:r w:rsidR="00EA57CB">
        <w:t xml:space="preserve">: </w:t>
      </w:r>
    </w:p>
    <w:p w14:paraId="7692E0ED" w14:textId="42EDDC99" w:rsidR="00DA6E15" w:rsidRDefault="00EA57CB" w:rsidP="00EA57CB">
      <w:pPr>
        <w:pStyle w:val="ListParagraph"/>
        <w:numPr>
          <w:ilvl w:val="0"/>
          <w:numId w:val="22"/>
        </w:numPr>
      </w:pPr>
      <w:r>
        <w:t>members with a pension debit</w:t>
      </w:r>
      <w:r w:rsidR="00627CAF">
        <w:t xml:space="preserve"> with an effective date after 31 March 2014 (2015 in Scotland). The regulations </w:t>
      </w:r>
      <w:r w:rsidR="0051118F">
        <w:t xml:space="preserve">in England and Wales </w:t>
      </w:r>
      <w:r w:rsidR="00627CAF">
        <w:t xml:space="preserve">do not currently allow the debit to be adjusted </w:t>
      </w:r>
      <w:proofErr w:type="gramStart"/>
      <w:r w:rsidR="00155B36">
        <w:t>as a result of</w:t>
      </w:r>
      <w:proofErr w:type="gramEnd"/>
      <w:r w:rsidR="00155B36">
        <w:t xml:space="preserve"> McCloud protection</w:t>
      </w:r>
      <w:r w:rsidR="00331D77">
        <w:t xml:space="preserve">. SPPA published GAD guidance </w:t>
      </w:r>
      <w:r w:rsidR="00BC0336">
        <w:t>on pension debits, including the adjustment for underpin protection</w:t>
      </w:r>
      <w:r w:rsidR="00CD5DCF">
        <w:t>,</w:t>
      </w:r>
      <w:r w:rsidR="00BC0336">
        <w:t xml:space="preserve"> in April 2025. </w:t>
      </w:r>
      <w:r w:rsidR="007955AD">
        <w:t xml:space="preserve">Scottish funds may not be </w:t>
      </w:r>
      <w:r w:rsidR="00CD5DCF">
        <w:t>ready</w:t>
      </w:r>
      <w:r w:rsidR="007955AD">
        <w:t xml:space="preserve"> to reflect this new guidance in 2025 statements.</w:t>
      </w:r>
    </w:p>
    <w:p w14:paraId="36065173" w14:textId="1C1D6CAC" w:rsidR="00155B36" w:rsidRDefault="00155B36" w:rsidP="00EA57CB">
      <w:pPr>
        <w:pStyle w:val="ListParagraph"/>
        <w:numPr>
          <w:ilvl w:val="0"/>
          <w:numId w:val="22"/>
        </w:numPr>
      </w:pPr>
      <w:r>
        <w:t>members with a Club transfer in</w:t>
      </w:r>
      <w:r w:rsidR="006B1CDB">
        <w:t xml:space="preserve">. Not all software suppliers have provided a solution that allows </w:t>
      </w:r>
      <w:r w:rsidR="00337F29">
        <w:t>‘</w:t>
      </w:r>
      <w:r w:rsidR="006B1CDB">
        <w:t>notional</w:t>
      </w:r>
      <w:r w:rsidR="00337F29">
        <w:t>’</w:t>
      </w:r>
      <w:r w:rsidR="006B1CDB">
        <w:t xml:space="preserve"> final salary service </w:t>
      </w:r>
      <w:r w:rsidR="008F7791">
        <w:t xml:space="preserve">in the remedy period </w:t>
      </w:r>
      <w:r w:rsidR="00337F29">
        <w:t xml:space="preserve">that relates to a transfer </w:t>
      </w:r>
      <w:r w:rsidR="006B1CDB">
        <w:t>to be recorded</w:t>
      </w:r>
      <w:r w:rsidR="008F7791">
        <w:t>.</w:t>
      </w:r>
    </w:p>
    <w:p w14:paraId="616AFF1F" w14:textId="02480706" w:rsidR="008F7791" w:rsidRDefault="00F028F4" w:rsidP="00EA57CB">
      <w:pPr>
        <w:pStyle w:val="ListParagraph"/>
        <w:numPr>
          <w:ilvl w:val="0"/>
          <w:numId w:val="22"/>
        </w:numPr>
      </w:pPr>
      <w:r>
        <w:t>m</w:t>
      </w:r>
      <w:r w:rsidR="008F7791">
        <w:t xml:space="preserve">embers with remediable service that has been transferred from a different public service pension scheme or LGPS administering </w:t>
      </w:r>
      <w:proofErr w:type="gramStart"/>
      <w:r w:rsidR="008F7791">
        <w:t>authority</w:t>
      </w:r>
      <w:proofErr w:type="gramEnd"/>
      <w:r w:rsidR="00E97F96">
        <w:t xml:space="preserve"> and the previous administrators have not yet supplied final salary details for the remedy period.</w:t>
      </w:r>
    </w:p>
    <w:p w14:paraId="317C26E7" w14:textId="162C8B0A" w:rsidR="00F5271C" w:rsidRDefault="00F028F4" w:rsidP="00EA57CB">
      <w:pPr>
        <w:pStyle w:val="ListParagraph"/>
        <w:numPr>
          <w:ilvl w:val="0"/>
          <w:numId w:val="22"/>
        </w:numPr>
      </w:pPr>
      <w:r>
        <w:t>m</w:t>
      </w:r>
      <w:r w:rsidR="00F5271C">
        <w:t>embers who joined the LGPS after age 65 who transferred in remediable service from a different public service pension scheme.</w:t>
      </w:r>
      <w:r w:rsidR="00CC1BC1">
        <w:t xml:space="preserve"> The regulations have not yet been corrected to introduce an underpin date for members in this group.</w:t>
      </w:r>
    </w:p>
    <w:p w14:paraId="67147D8E" w14:textId="742C5B4C" w:rsidR="002957A6" w:rsidRDefault="002957A6" w:rsidP="002957A6">
      <w:r>
        <w:t xml:space="preserve">There may be other groups for whom an administering authority judges it is reasonable </w:t>
      </w:r>
      <w:r w:rsidR="000656DD">
        <w:t>not to inc</w:t>
      </w:r>
      <w:r>
        <w:t>lude McCloud information f</w:t>
      </w:r>
      <w:r w:rsidR="009D2528">
        <w:t>or</w:t>
      </w:r>
      <w:r>
        <w:t xml:space="preserve"> in 2025 statement</w:t>
      </w:r>
      <w:r w:rsidR="009D2528">
        <w:t>s</w:t>
      </w:r>
      <w:r>
        <w:t>.</w:t>
      </w:r>
    </w:p>
    <w:p w14:paraId="3028464A" w14:textId="5B7EE0EC" w:rsidR="007402AD" w:rsidRPr="00955495" w:rsidRDefault="007402AD" w:rsidP="007402AD">
      <w:r>
        <w:rPr>
          <w:b/>
          <w:bCs/>
        </w:rPr>
        <w:t>Group 3 statement text:</w:t>
      </w:r>
      <w:r w:rsidR="00955495">
        <w:rPr>
          <w:b/>
          <w:bCs/>
        </w:rPr>
        <w:t xml:space="preserve"> </w:t>
      </w:r>
      <w:r w:rsidR="00955495">
        <w:t xml:space="preserve">Your pension is protected by the underpin under the McCloud remedy. It was not possible for us to reflect </w:t>
      </w:r>
      <w:r w:rsidR="00C15961">
        <w:t xml:space="preserve">your protection in this year’s statement. </w:t>
      </w:r>
    </w:p>
    <w:p w14:paraId="26A21714" w14:textId="03DBBDA7" w:rsidR="003301E5" w:rsidRDefault="0087383F" w:rsidP="002957A6">
      <w:r>
        <w:rPr>
          <w:b/>
          <w:bCs/>
        </w:rPr>
        <w:t xml:space="preserve">Group 4: </w:t>
      </w:r>
      <w:r>
        <w:t xml:space="preserve">Members </w:t>
      </w:r>
      <w:r w:rsidR="00C67AA1">
        <w:t xml:space="preserve">who do not appear to be protected by the McCloud remedy based on the information the administering authority </w:t>
      </w:r>
      <w:r w:rsidR="00535415">
        <w:t>holds;</w:t>
      </w:r>
      <w:r w:rsidR="00C67AA1">
        <w:t xml:space="preserve"> however</w:t>
      </w:r>
      <w:r w:rsidR="00C15961">
        <w:t>,</w:t>
      </w:r>
      <w:r w:rsidR="00C67AA1">
        <w:t xml:space="preserve"> they have </w:t>
      </w:r>
      <w:r w:rsidR="00CC63FB">
        <w:t>service that could be remediable service if other relevant membership of the LGPS or a different public service pension scheme is disclosed.</w:t>
      </w:r>
      <w:r w:rsidR="009921E8">
        <w:t xml:space="preserve"> </w:t>
      </w:r>
    </w:p>
    <w:p w14:paraId="3E0F8EA5" w14:textId="1D6891DD" w:rsidR="0087383F" w:rsidRDefault="009921E8" w:rsidP="002957A6">
      <w:r>
        <w:t xml:space="preserve">These are apparently unprotected members who have </w:t>
      </w:r>
      <w:r w:rsidR="00A03297">
        <w:t>LGPS service</w:t>
      </w:r>
      <w:r w:rsidR="00264606">
        <w:t xml:space="preserve"> built up between 1 April 2014 (2015 in Scotland) and 31 March 2022</w:t>
      </w:r>
      <w:r w:rsidR="00A03297">
        <w:t>, or service transferred in from</w:t>
      </w:r>
      <w:r w:rsidR="003323D5">
        <w:t xml:space="preserve"> </w:t>
      </w:r>
      <w:r w:rsidR="00A03297">
        <w:t xml:space="preserve">a different public service pension scheme built </w:t>
      </w:r>
      <w:r w:rsidR="003323D5">
        <w:t xml:space="preserve">up 1 April 2015 (2014 in the case of </w:t>
      </w:r>
      <w:r w:rsidR="003571F0">
        <w:t>LGPS membership transferred from England or Wales to Scotland) and 31 March 2022.</w:t>
      </w:r>
    </w:p>
    <w:p w14:paraId="45A1DAF9" w14:textId="3A0B23DE" w:rsidR="003301E5" w:rsidRDefault="003301E5" w:rsidP="002957A6">
      <w:r>
        <w:lastRenderedPageBreak/>
        <w:t>Members in this group should be directe</w:t>
      </w:r>
      <w:r w:rsidR="006C22A2">
        <w:t>d</w:t>
      </w:r>
      <w:r>
        <w:t xml:space="preserve"> to disclose information about any relevant p</w:t>
      </w:r>
      <w:r w:rsidR="006C22A2">
        <w:t>ension rights to the administering authority</w:t>
      </w:r>
      <w:r w:rsidR="00272DD4">
        <w:t xml:space="preserve">. We recommend that detailed information about what </w:t>
      </w:r>
      <w:r w:rsidR="00256260">
        <w:t>pension rights</w:t>
      </w:r>
      <w:r w:rsidR="00272DD4">
        <w:t xml:space="preserve"> could be relevant is included in </w:t>
      </w:r>
      <w:r w:rsidR="00461BFE">
        <w:t>the previous rights form or accompanying notes.</w:t>
      </w:r>
      <w:r w:rsidR="001D2656">
        <w:t xml:space="preserve"> We have therefore only included basic information in the template text for the annual benefit statement.</w:t>
      </w:r>
    </w:p>
    <w:p w14:paraId="48B366E3" w14:textId="4E3AEB92" w:rsidR="007402AD" w:rsidRPr="00121F9B" w:rsidRDefault="007402AD" w:rsidP="007402AD">
      <w:r>
        <w:rPr>
          <w:b/>
          <w:bCs/>
        </w:rPr>
        <w:t>Group 4 statement text:</w:t>
      </w:r>
      <w:r w:rsidR="00121F9B">
        <w:rPr>
          <w:b/>
          <w:bCs/>
        </w:rPr>
        <w:t xml:space="preserve"> </w:t>
      </w:r>
      <w:r w:rsidR="00121F9B">
        <w:t>You are not protected by the underpin under the McCloud remedy.</w:t>
      </w:r>
    </w:p>
    <w:p w14:paraId="5A93AB19" w14:textId="4016DFD0" w:rsidR="00C82D4F" w:rsidRDefault="00FE4F45" w:rsidP="007402AD">
      <w:pPr>
        <w:rPr>
          <w:b/>
          <w:bCs/>
        </w:rPr>
      </w:pPr>
      <w:r>
        <w:rPr>
          <w:b/>
          <w:bCs/>
        </w:rPr>
        <w:t>Groups 1, 2, 3 and 4 notes text:</w:t>
      </w:r>
    </w:p>
    <w:p w14:paraId="1ABD6E95" w14:textId="6363FCAD" w:rsidR="00C82D4F" w:rsidRDefault="00C82D4F" w:rsidP="00F40603">
      <w:pPr>
        <w:spacing w:after="120"/>
        <w:rPr>
          <w:b/>
          <w:bCs/>
        </w:rPr>
      </w:pPr>
      <w:r>
        <w:rPr>
          <w:b/>
          <w:bCs/>
        </w:rPr>
        <w:t>McCloud remedy</w:t>
      </w:r>
    </w:p>
    <w:p w14:paraId="26FC9442" w14:textId="77777777" w:rsidR="000B27F5" w:rsidRDefault="00646F96" w:rsidP="00C82D4F">
      <w:r>
        <w:t xml:space="preserve">Some members are protected by the McCloud remedy. </w:t>
      </w:r>
      <w:r w:rsidR="000226A2">
        <w:t>If you are protected, we will check</w:t>
      </w:r>
      <w:r w:rsidR="00050728">
        <w:t xml:space="preserve"> the protected part of your </w:t>
      </w:r>
      <w:r w:rsidR="000226A2">
        <w:t xml:space="preserve">pension when you retire. </w:t>
      </w:r>
      <w:r w:rsidR="00050728">
        <w:t xml:space="preserve">If </w:t>
      </w:r>
      <w:r w:rsidR="00860663">
        <w:t xml:space="preserve">you would have built up a </w:t>
      </w:r>
      <w:r w:rsidR="00EF2978">
        <w:t>big</w:t>
      </w:r>
      <w:r w:rsidR="00860663">
        <w:t xml:space="preserve">ger pension in the final salary scheme, your pension will be increased. The increase is known as your final </w:t>
      </w:r>
      <w:proofErr w:type="gramStart"/>
      <w:r w:rsidR="00860663">
        <w:t>guarantee</w:t>
      </w:r>
      <w:proofErr w:type="gramEnd"/>
      <w:r w:rsidR="00860663">
        <w:t xml:space="preserve"> amount. </w:t>
      </w:r>
      <w:r w:rsidR="00DA7F4C">
        <w:t>If you are protected, we have shown an estimate</w:t>
      </w:r>
      <w:r w:rsidR="00C06B78">
        <w:t xml:space="preserve"> of this figure in your statement</w:t>
      </w:r>
      <w:r w:rsidR="003822FA">
        <w:t xml:space="preserve"> and included it in the yearly pension figures</w:t>
      </w:r>
      <w:r w:rsidR="00D81117">
        <w:t>.</w:t>
      </w:r>
    </w:p>
    <w:p w14:paraId="1C164E9B" w14:textId="1F8F23E2" w:rsidR="00C82D4F" w:rsidRDefault="000B27F5" w:rsidP="00C82D4F">
      <w:r>
        <w:t xml:space="preserve">For some </w:t>
      </w:r>
      <w:r w:rsidR="00A80DBD">
        <w:t>member</w:t>
      </w:r>
      <w:r>
        <w:t xml:space="preserve">s, the estimated </w:t>
      </w:r>
      <w:r w:rsidR="005D295C">
        <w:t xml:space="preserve">final </w:t>
      </w:r>
      <w:proofErr w:type="gramStart"/>
      <w:r w:rsidR="005D295C">
        <w:t>guarantee</w:t>
      </w:r>
      <w:proofErr w:type="gramEnd"/>
      <w:r w:rsidR="005D295C">
        <w:t xml:space="preserve"> amount is zero. This is because the</w:t>
      </w:r>
      <w:r w:rsidR="003B2B79">
        <w:t>ir pension is better than it would have been in the final salary scheme.</w:t>
      </w:r>
      <w:r w:rsidR="00E5517F">
        <w:t xml:space="preserve"> </w:t>
      </w:r>
      <w:r w:rsidR="00D81117">
        <w:t xml:space="preserve"> </w:t>
      </w:r>
    </w:p>
    <w:p w14:paraId="167B1556" w14:textId="2010FEFD" w:rsidR="00E5517F" w:rsidRDefault="000D1D88" w:rsidP="00C82D4F">
      <w:r>
        <w:t xml:space="preserve">The estimated final </w:t>
      </w:r>
      <w:proofErr w:type="gramStart"/>
      <w:r>
        <w:t>guarantee</w:t>
      </w:r>
      <w:proofErr w:type="gramEnd"/>
      <w:r>
        <w:t xml:space="preserve"> amount is based on the pay information </w:t>
      </w:r>
      <w:r w:rsidR="006E2D71">
        <w:t xml:space="preserve">used for this statement. </w:t>
      </w:r>
      <w:r w:rsidR="00A06755">
        <w:t xml:space="preserve">We will work out the actual figure when you take your pension. It could be higher or lower than the </w:t>
      </w:r>
      <w:r w:rsidR="00D15C27">
        <w:t>amount</w:t>
      </w:r>
      <w:r w:rsidR="00353472">
        <w:t xml:space="preserve"> included in this year’s statement, but it cannot be less than zero. </w:t>
      </w:r>
    </w:p>
    <w:p w14:paraId="4FF9A1C3" w14:textId="341F5C05" w:rsidR="00353472" w:rsidRDefault="00DF11B2" w:rsidP="00C82D4F">
      <w:r>
        <w:t>In some complicated</w:t>
      </w:r>
      <w:r w:rsidR="00C1458D">
        <w:t xml:space="preserve"> cases we </w:t>
      </w:r>
      <w:proofErr w:type="gramStart"/>
      <w:r w:rsidR="00C1458D">
        <w:t>were not able to</w:t>
      </w:r>
      <w:proofErr w:type="gramEnd"/>
      <w:r w:rsidR="00C1458D">
        <w:t xml:space="preserve"> include an estimated final guarantee amount in this year’s statement</w:t>
      </w:r>
      <w:r w:rsidR="00A80DBD">
        <w:t xml:space="preserve">. </w:t>
      </w:r>
    </w:p>
    <w:p w14:paraId="755E0A28" w14:textId="1FE19EA2" w:rsidR="00B51927" w:rsidRDefault="00B51927" w:rsidP="00B51927">
      <w:r>
        <w:rPr>
          <w:rStyle w:val="ui-provider"/>
        </w:rPr>
        <w:t xml:space="preserve">You can find out more about this protection by reading the [McCloud </w:t>
      </w:r>
      <w:r w:rsidRPr="002C0ACD">
        <w:t>member factsheet</w:t>
      </w:r>
      <w:r>
        <w:t xml:space="preserve"> / McCloud pages of our website / the McCloud pages of the national LGPS member website</w:t>
      </w:r>
      <w:r>
        <w:rPr>
          <w:i/>
          <w:iCs/>
        </w:rPr>
        <w:t xml:space="preserve"> </w:t>
      </w:r>
      <w:r>
        <w:t xml:space="preserve">(England and Wales: </w:t>
      </w:r>
      <w:hyperlink r:id="rId58" w:history="1">
        <w:r w:rsidRPr="00F57EE2">
          <w:rPr>
            <w:rStyle w:val="Hyperlink"/>
          </w:rPr>
          <w:t>www.lgpsmember.org/mccloud-remedy/</w:t>
        </w:r>
      </w:hyperlink>
      <w:r>
        <w:t xml:space="preserve"> , Scotland: </w:t>
      </w:r>
      <w:hyperlink r:id="rId59" w:history="1">
        <w:r w:rsidRPr="00321503">
          <w:rPr>
            <w:rStyle w:val="Hyperlink"/>
          </w:rPr>
          <w:t>www.scotlgpsmember.org/mccloud-remedy/</w:t>
        </w:r>
      </w:hyperlink>
      <w:r w:rsidRPr="00321503">
        <w:t>)]</w:t>
      </w:r>
      <w:r w:rsidRPr="00321503">
        <w:rPr>
          <w:rStyle w:val="ui-provider"/>
        </w:rPr>
        <w:t>.</w:t>
      </w:r>
      <w:r>
        <w:t xml:space="preserve"> </w:t>
      </w:r>
    </w:p>
    <w:p w14:paraId="66DE16B3" w14:textId="30662764" w:rsidR="00B51927" w:rsidRPr="00646F96" w:rsidRDefault="007B20BD" w:rsidP="00C82D4F">
      <w:r>
        <w:t xml:space="preserve">If our records show that you are not protected, </w:t>
      </w:r>
      <w:r w:rsidR="009A7A1E">
        <w:t xml:space="preserve">your statement will confirm this. However, you may be protected if you were a member of the LGPS or another </w:t>
      </w:r>
      <w:r w:rsidR="003B60E3">
        <w:t xml:space="preserve">public service pension scheme before your current membership started. </w:t>
      </w:r>
      <w:r w:rsidR="00FA0D83">
        <w:t xml:space="preserve">Visit [link to webpage including McCloud previous rights form] to find out if </w:t>
      </w:r>
      <w:r w:rsidR="009F33C4">
        <w:t xml:space="preserve">you might be affected and to complete a form telling </w:t>
      </w:r>
      <w:r w:rsidR="00AD6E42">
        <w:t xml:space="preserve">us </w:t>
      </w:r>
      <w:r w:rsidR="009F33C4">
        <w:t>about your other pensions.</w:t>
      </w:r>
    </w:p>
    <w:p w14:paraId="634B66F7" w14:textId="773D70EA" w:rsidR="00E54946" w:rsidRDefault="00E54946" w:rsidP="002957A6">
      <w:r>
        <w:rPr>
          <w:b/>
          <w:bCs/>
        </w:rPr>
        <w:lastRenderedPageBreak/>
        <w:t xml:space="preserve">Group 5: </w:t>
      </w:r>
      <w:r>
        <w:t xml:space="preserve">Members who are not protected by the McCloud remedy and do not have any service which could be protected. </w:t>
      </w:r>
      <w:r w:rsidR="00DC2959">
        <w:t xml:space="preserve">These include: </w:t>
      </w:r>
    </w:p>
    <w:p w14:paraId="272F3B43" w14:textId="3F582E9E" w:rsidR="00DC2959" w:rsidRDefault="005125CD" w:rsidP="00767A5F">
      <w:pPr>
        <w:pStyle w:val="ListParagraph"/>
        <w:numPr>
          <w:ilvl w:val="0"/>
          <w:numId w:val="23"/>
        </w:numPr>
        <w:ind w:left="357" w:hanging="357"/>
        <w:contextualSpacing w:val="0"/>
      </w:pPr>
      <w:r>
        <w:t>D</w:t>
      </w:r>
      <w:r w:rsidR="00DC2959">
        <w:t xml:space="preserve">eferred members who joined the LGPS after </w:t>
      </w:r>
      <w:r w:rsidR="00CD572C">
        <w:t>31 March 2022 and did not aggregate previous LGPS benefits nor complete a transfer in from another public service pension scheme</w:t>
      </w:r>
      <w:r>
        <w:t>.</w:t>
      </w:r>
    </w:p>
    <w:p w14:paraId="0A334CBC" w14:textId="473A637F" w:rsidR="00101F65" w:rsidRDefault="005125CD" w:rsidP="00767A5F">
      <w:pPr>
        <w:pStyle w:val="ListParagraph"/>
        <w:numPr>
          <w:ilvl w:val="0"/>
          <w:numId w:val="23"/>
        </w:numPr>
        <w:ind w:left="357" w:hanging="357"/>
        <w:contextualSpacing w:val="0"/>
      </w:pPr>
      <w:r>
        <w:t>A</w:t>
      </w:r>
      <w:r w:rsidR="00101F65">
        <w:t xml:space="preserve">ctive members who joined the LGPS after 31 March 2022 and have not aggregated previous LGPS benefits nor completed a transfer in from another public service pension scheme. These members could ‘acquire’ protection by </w:t>
      </w:r>
      <w:r w:rsidR="0049464C">
        <w:t xml:space="preserve">transferring in or aggregating previous benefits. The </w:t>
      </w:r>
      <w:r w:rsidR="000A39D0">
        <w:t xml:space="preserve">question of their McCloud protection </w:t>
      </w:r>
      <w:r w:rsidR="00703DCB">
        <w:t>sh</w:t>
      </w:r>
      <w:r w:rsidR="000A39D0">
        <w:t>ould be dealt with as part of the transfer/aggregation process, not through the annual benefit stat</w:t>
      </w:r>
      <w:r w:rsidR="00281AC2">
        <w:t>ement</w:t>
      </w:r>
      <w:r>
        <w:t>.</w:t>
      </w:r>
    </w:p>
    <w:p w14:paraId="592D3F3E" w14:textId="30BC1F2D" w:rsidR="00101F65" w:rsidRDefault="005125CD" w:rsidP="00767A5F">
      <w:pPr>
        <w:pStyle w:val="ListParagraph"/>
        <w:numPr>
          <w:ilvl w:val="0"/>
          <w:numId w:val="23"/>
        </w:numPr>
        <w:ind w:left="357" w:hanging="357"/>
        <w:contextualSpacing w:val="0"/>
      </w:pPr>
      <w:r>
        <w:t>M</w:t>
      </w:r>
      <w:r w:rsidR="00281AC2">
        <w:t>embers who are too young to have been a member of the LGPS or a different publ</w:t>
      </w:r>
      <w:r w:rsidR="00C46C61">
        <w:t>i</w:t>
      </w:r>
      <w:r w:rsidR="00281AC2">
        <w:t>c service pension scheme before 1 April 2012</w:t>
      </w:r>
      <w:r w:rsidR="00C46C61">
        <w:t xml:space="preserve">. Administering authorities will need to take a view on this. </w:t>
      </w:r>
      <w:r>
        <w:t>We recommend including members born after 31</w:t>
      </w:r>
      <w:r w:rsidR="00703DCB">
        <w:t> </w:t>
      </w:r>
      <w:r>
        <w:t>March</w:t>
      </w:r>
      <w:r w:rsidR="00703DCB">
        <w:t> </w:t>
      </w:r>
      <w:r>
        <w:t>1996 in this group.</w:t>
      </w:r>
    </w:p>
    <w:p w14:paraId="34A20CF4" w14:textId="6030BA02" w:rsidR="005125CD" w:rsidRDefault="00DA1879" w:rsidP="00767A5F">
      <w:pPr>
        <w:pStyle w:val="ListParagraph"/>
        <w:numPr>
          <w:ilvl w:val="0"/>
          <w:numId w:val="23"/>
        </w:numPr>
        <w:ind w:left="357" w:hanging="357"/>
        <w:contextualSpacing w:val="0"/>
      </w:pPr>
      <w:r>
        <w:t xml:space="preserve">Members with only LGPS benefits in the remedy period who </w:t>
      </w:r>
      <w:r w:rsidR="004207C2">
        <w:t>reached their 2008</w:t>
      </w:r>
      <w:r w:rsidR="00EB443B">
        <w:t>/2009</w:t>
      </w:r>
      <w:r w:rsidR="004207C2">
        <w:t xml:space="preserve"> Scheme NPA </w:t>
      </w:r>
      <w:r>
        <w:t>before 1 April 2014 (2015 in Scotland)</w:t>
      </w:r>
      <w:r w:rsidR="004207C2">
        <w:t xml:space="preserve">. Underpin protection in the LGPS ends </w:t>
      </w:r>
      <w:r w:rsidR="00EB443B">
        <w:t>when the member reaches their 2008/2009 Scheme NPA. Protection in the other public service pension schemes does not have an upper age limit</w:t>
      </w:r>
      <w:r w:rsidR="002B0C5B">
        <w:t>. We expect regulation changes to extend underpin protection to</w:t>
      </w:r>
      <w:r w:rsidR="00A77310">
        <w:t xml:space="preserve"> those who join the LGPS after age 65 and </w:t>
      </w:r>
      <w:r w:rsidR="00484007">
        <w:t>transfer remediable service to the LGPS. Members who do so should not be included in Group 5.</w:t>
      </w:r>
    </w:p>
    <w:p w14:paraId="2D5FC7F4" w14:textId="4B51EEFE" w:rsidR="00484007" w:rsidRDefault="00AB340D" w:rsidP="00767A5F">
      <w:pPr>
        <w:pStyle w:val="ListParagraph"/>
        <w:numPr>
          <w:ilvl w:val="0"/>
          <w:numId w:val="23"/>
        </w:numPr>
        <w:ind w:left="357" w:hanging="357"/>
        <w:contextualSpacing w:val="0"/>
      </w:pPr>
      <w:r>
        <w:t xml:space="preserve">Members </w:t>
      </w:r>
      <w:r w:rsidR="00CC5599">
        <w:t xml:space="preserve">who </w:t>
      </w:r>
      <w:r w:rsidR="00370147">
        <w:t xml:space="preserve">reached </w:t>
      </w:r>
      <w:r w:rsidR="00A76C08">
        <w:t xml:space="preserve">age 65 after 31 March 2014 (2015 in Scotland) </w:t>
      </w:r>
      <w:r>
        <w:t xml:space="preserve">who </w:t>
      </w:r>
      <w:r w:rsidR="009437E7">
        <w:t xml:space="preserve">first </w:t>
      </w:r>
      <w:r w:rsidR="00934739">
        <w:t xml:space="preserve">joined the LGPS after age 65 and have not </w:t>
      </w:r>
      <w:r w:rsidR="00B070AE">
        <w:t xml:space="preserve">completed a </w:t>
      </w:r>
      <w:r w:rsidR="00140809">
        <w:t xml:space="preserve">transfer in </w:t>
      </w:r>
      <w:r w:rsidR="00B070AE">
        <w:t>from a different public service pension scheme</w:t>
      </w:r>
      <w:r w:rsidR="00F46A89">
        <w:t xml:space="preserve">. </w:t>
      </w:r>
    </w:p>
    <w:p w14:paraId="45A7BDF0" w14:textId="23BB461E" w:rsidR="00F46A89" w:rsidRDefault="00F46A89" w:rsidP="00F46A89">
      <w:r>
        <w:t xml:space="preserve">If it is not possible or practical to </w:t>
      </w:r>
      <w:r w:rsidR="007E2043">
        <w:t xml:space="preserve">use different wording </w:t>
      </w:r>
      <w:r w:rsidR="0011148C">
        <w:t>for</w:t>
      </w:r>
      <w:r w:rsidR="007E2043">
        <w:t xml:space="preserve"> members in Group 5, they should be included in Group 4. If it is possible to </w:t>
      </w:r>
      <w:r w:rsidR="0004694A">
        <w:t xml:space="preserve">differentiate this group, statement and notes </w:t>
      </w:r>
      <w:r w:rsidR="00043D96">
        <w:t xml:space="preserve">for </w:t>
      </w:r>
      <w:r w:rsidR="00803CED">
        <w:t>Group 5</w:t>
      </w:r>
      <w:r w:rsidR="00043D96">
        <w:t xml:space="preserve"> members </w:t>
      </w:r>
      <w:r w:rsidR="0004694A">
        <w:t xml:space="preserve">could include no information about the McCloud remedy. </w:t>
      </w:r>
    </w:p>
    <w:p w14:paraId="4EEF4DBA" w14:textId="7439ED23" w:rsidR="00184ECE" w:rsidRDefault="00F45F85" w:rsidP="00F45F85">
      <w:pPr>
        <w:pStyle w:val="Heading3"/>
      </w:pPr>
      <w:bookmarkStart w:id="19" w:name="_Toc210646763"/>
      <w:r>
        <w:t>Service information</w:t>
      </w:r>
      <w:bookmarkEnd w:id="19"/>
    </w:p>
    <w:p w14:paraId="11E7765B" w14:textId="7C902964" w:rsidR="00F45F85" w:rsidRDefault="00F45F85" w:rsidP="00F45F85">
      <w:r>
        <w:t xml:space="preserve">We recommend that members who are protected by the underpin are encouraged to check the </w:t>
      </w:r>
      <w:r w:rsidR="00464D57">
        <w:t xml:space="preserve">service in the period 1 April 2014 (2015 in Scotland) </w:t>
      </w:r>
      <w:r w:rsidR="00E97F43">
        <w:t xml:space="preserve">to 31 March 2022 </w:t>
      </w:r>
      <w:r w:rsidR="00464D57">
        <w:t xml:space="preserve">that has been used to work out </w:t>
      </w:r>
      <w:r w:rsidR="00E97F43">
        <w:t xml:space="preserve">the actual or estimated underpin amount. </w:t>
      </w:r>
    </w:p>
    <w:p w14:paraId="2CC45A63" w14:textId="30793E27" w:rsidR="003F2B53" w:rsidRDefault="00FC1D07" w:rsidP="00F45F85">
      <w:r>
        <w:lastRenderedPageBreak/>
        <w:t>W</w:t>
      </w:r>
      <w:r w:rsidR="00D93F65">
        <w:t xml:space="preserve">here the member can see the service details will depend on </w:t>
      </w:r>
      <w:r w:rsidR="002967D0">
        <w:t xml:space="preserve">which </w:t>
      </w:r>
      <w:r w:rsidR="00163F0A">
        <w:t xml:space="preserve">software </w:t>
      </w:r>
      <w:r w:rsidR="002967D0">
        <w:t>system</w:t>
      </w:r>
      <w:r w:rsidR="00064025">
        <w:t xml:space="preserve"> the administering authority uses and how it has been set up. </w:t>
      </w:r>
      <w:r>
        <w:t>We therefore have not included template text for this.</w:t>
      </w:r>
    </w:p>
    <w:p w14:paraId="525C28D2" w14:textId="77FA0E6E" w:rsidR="008D2BB5" w:rsidRDefault="008D2BB5" w:rsidP="00F45F85">
      <w:r>
        <w:t xml:space="preserve">Some administering authorities may have </w:t>
      </w:r>
      <w:r w:rsidR="00423F48">
        <w:t xml:space="preserve">estimated a member’s part time service if it was not possible to obtain accurate </w:t>
      </w:r>
      <w:r w:rsidR="00282D2B">
        <w:t xml:space="preserve">hours and service break </w:t>
      </w:r>
      <w:r w:rsidR="00423F48">
        <w:t xml:space="preserve">information from the employer. </w:t>
      </w:r>
      <w:r w:rsidR="00EF4E2C">
        <w:t xml:space="preserve">The </w:t>
      </w:r>
      <w:r w:rsidR="00B2321B">
        <w:t xml:space="preserve">method recommended by the Scheme Advisory Board </w:t>
      </w:r>
      <w:r w:rsidR="00F31B19">
        <w:t xml:space="preserve">(SAB) </w:t>
      </w:r>
      <w:r w:rsidR="00B2321B">
        <w:t xml:space="preserve">to do this is set out in the </w:t>
      </w:r>
      <w:hyperlink r:id="rId60" w:history="1">
        <w:r w:rsidR="00B2321B" w:rsidRPr="00725F19">
          <w:rPr>
            <w:rStyle w:val="Hyperlink"/>
          </w:rPr>
          <w:t>McCloud data issues guidance</w:t>
        </w:r>
      </w:hyperlink>
      <w:r w:rsidR="00B2321B">
        <w:t>.</w:t>
      </w:r>
    </w:p>
    <w:p w14:paraId="682F19D0" w14:textId="27A78511" w:rsidR="00F31B19" w:rsidRDefault="00AF5EC5" w:rsidP="00F45F85">
      <w:r>
        <w:t xml:space="preserve">The SAB sought a </w:t>
      </w:r>
      <w:hyperlink r:id="rId61" w:history="1">
        <w:r w:rsidRPr="00447804">
          <w:rPr>
            <w:rStyle w:val="Hyperlink"/>
          </w:rPr>
          <w:t xml:space="preserve">legal opinion </w:t>
        </w:r>
        <w:r w:rsidR="005C3FBE" w:rsidRPr="00447804">
          <w:rPr>
            <w:rStyle w:val="Hyperlink"/>
          </w:rPr>
          <w:t>on data collection for McCloud</w:t>
        </w:r>
      </w:hyperlink>
      <w:r w:rsidR="005C3FBE">
        <w:t xml:space="preserve"> and the implications of estimating service. </w:t>
      </w:r>
      <w:r w:rsidR="009C4F16">
        <w:t xml:space="preserve">If an administering authority has estimated service, </w:t>
      </w:r>
      <w:r w:rsidR="005B5573">
        <w:t xml:space="preserve">the legal advice included a recommendation to: </w:t>
      </w:r>
    </w:p>
    <w:p w14:paraId="42B00F91" w14:textId="344BC541" w:rsidR="005B5573" w:rsidRDefault="00CB1C4B" w:rsidP="005B5573">
      <w:pPr>
        <w:pStyle w:val="ListParagraph"/>
        <w:numPr>
          <w:ilvl w:val="0"/>
          <w:numId w:val="20"/>
        </w:numPr>
      </w:pPr>
      <w:r>
        <w:t>n</w:t>
      </w:r>
      <w:r w:rsidR="005B5573">
        <w:t xml:space="preserve">otify both the Scheme employer and the member </w:t>
      </w:r>
      <w:r w:rsidR="00D85624">
        <w:t xml:space="preserve">of the reasons why the data supplied by the employer is believed to be incorrect or incomplete, and the estimated </w:t>
      </w:r>
      <w:r w:rsidR="00A30FC9">
        <w:t>service details to be used instead, and</w:t>
      </w:r>
    </w:p>
    <w:p w14:paraId="5354AAB2" w14:textId="60BB5F5C" w:rsidR="00A30FC9" w:rsidRDefault="00E62C7C" w:rsidP="005B5573">
      <w:pPr>
        <w:pStyle w:val="ListParagraph"/>
        <w:numPr>
          <w:ilvl w:val="0"/>
          <w:numId w:val="20"/>
        </w:numPr>
      </w:pPr>
      <w:r>
        <w:t>a</w:t>
      </w:r>
      <w:r w:rsidR="00A30FC9">
        <w:t>llow a reasonable perio</w:t>
      </w:r>
      <w:r w:rsidR="00A215D6">
        <w:t>d</w:t>
      </w:r>
      <w:r w:rsidR="00A30FC9">
        <w:t xml:space="preserve"> </w:t>
      </w:r>
      <w:r w:rsidR="00CB1C4B">
        <w:t>for</w:t>
      </w:r>
      <w:r w:rsidR="00A30FC9">
        <w:t xml:space="preserve"> both employer and member to raise any objections or queries before the </w:t>
      </w:r>
      <w:r w:rsidR="00517612">
        <w:t>estimates are used to calculate and pay benefits.</w:t>
      </w:r>
    </w:p>
    <w:p w14:paraId="59DAAE39" w14:textId="613010A5" w:rsidR="00F81A1F" w:rsidRDefault="000129A2" w:rsidP="0090139C">
      <w:r>
        <w:t>This should have been done when</w:t>
      </w:r>
      <w:r w:rsidR="00F81A1F">
        <w:t xml:space="preserve"> the </w:t>
      </w:r>
      <w:r w:rsidR="00CB1C4B">
        <w:t xml:space="preserve">service was </w:t>
      </w:r>
      <w:r w:rsidR="00F81A1F">
        <w:t>estimat</w:t>
      </w:r>
      <w:r w:rsidR="00CB1C4B">
        <w:t>ed</w:t>
      </w:r>
      <w:r w:rsidR="00F81A1F">
        <w:t xml:space="preserve"> and should not form part of the annual benefit statement process. </w:t>
      </w:r>
      <w:r w:rsidR="000311C0">
        <w:t>P</w:t>
      </w:r>
      <w:r w:rsidR="0090139C">
        <w:t xml:space="preserve">ensioner members and members who transferred out before 1 October 2023 may also be affected </w:t>
      </w:r>
      <w:r w:rsidR="0067376C">
        <w:t>and should be contacted. These members will not be part of the annual benefit statement process.</w:t>
      </w:r>
    </w:p>
    <w:p w14:paraId="7907CAFF" w14:textId="2918B2F3" w:rsidR="0071117A" w:rsidRDefault="0071117A" w:rsidP="0071117A">
      <w:pPr>
        <w:pStyle w:val="Heading2"/>
      </w:pPr>
      <w:bookmarkStart w:id="20" w:name="_Toc210646764"/>
      <w:r>
        <w:t>Disclaimer</w:t>
      </w:r>
      <w:bookmarkEnd w:id="20"/>
    </w:p>
    <w:p w14:paraId="3395D8EA" w14:textId="568E211F" w:rsidR="0071117A" w:rsidRPr="0071117A" w:rsidRDefault="0075697C" w:rsidP="0071117A">
      <w:r w:rsidRPr="0058673A">
        <w:t xml:space="preserve">This document has been prepared based on the LGPC Secretariat’s understanding of the information </w:t>
      </w:r>
      <w:r>
        <w:t>current</w:t>
      </w:r>
      <w:r w:rsidRPr="0058673A">
        <w:t xml:space="preserve">ly available including the relevant Statutory Instruments governing the Local Government Pension Scheme, associated overriding legislation and relevant draft legislation. It represents the views of the Secretariat and should not be treated as a complete and authoritative statement of the law. Readers may wish, or will need, to take their own legal advice on the interpretation of any </w:t>
      </w:r>
      <w:proofErr w:type="gramStart"/>
      <w:r w:rsidRPr="0058673A">
        <w:t>particular piece</w:t>
      </w:r>
      <w:proofErr w:type="gramEnd"/>
      <w:r w:rsidRPr="0058673A">
        <w:t xml:space="preserve"> of legislation. No responsibility whatsoever will be assumed by the Local Government Association for any direct or consequential loss, financial or otherwise, damage or inconvenience, or any other obligation or liability incurred by readers relying on information </w:t>
      </w:r>
      <w:r>
        <w:t>in this guide</w:t>
      </w:r>
      <w:r w:rsidRPr="0058673A">
        <w:t>.</w:t>
      </w:r>
    </w:p>
    <w:p w14:paraId="0767239F" w14:textId="77777777" w:rsidR="007700FE" w:rsidRDefault="007700FE"/>
    <w:sectPr w:rsidR="007700FE">
      <w:footerReference w:type="default" r:id="rI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6224" w14:textId="77777777" w:rsidR="000A7C3B" w:rsidRDefault="000A7C3B" w:rsidP="002B7065">
      <w:pPr>
        <w:spacing w:after="0" w:line="240" w:lineRule="auto"/>
      </w:pPr>
      <w:r>
        <w:separator/>
      </w:r>
    </w:p>
  </w:endnote>
  <w:endnote w:type="continuationSeparator" w:id="0">
    <w:p w14:paraId="2629CBA6" w14:textId="77777777" w:rsidR="000A7C3B" w:rsidRDefault="000A7C3B" w:rsidP="002B7065">
      <w:pPr>
        <w:spacing w:after="0" w:line="240" w:lineRule="auto"/>
      </w:pPr>
      <w:r>
        <w:continuationSeparator/>
      </w:r>
    </w:p>
  </w:endnote>
  <w:endnote w:type="continuationNotice" w:id="1">
    <w:p w14:paraId="56E75F90" w14:textId="77777777" w:rsidR="000A7C3B" w:rsidRDefault="000A7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D0E5" w14:textId="68498358" w:rsidR="002B7065" w:rsidRDefault="00B63232" w:rsidP="00851C4A">
    <w:pPr>
      <w:pStyle w:val="Footer"/>
      <w:spacing w:before="240"/>
    </w:pPr>
    <w:r>
      <w:t>v2.</w:t>
    </w:r>
    <w:r w:rsidR="00A7510D">
      <w:t>1</w:t>
    </w:r>
    <w:r>
      <w:t xml:space="preserve"> </w:t>
    </w:r>
    <w:r w:rsidR="00A7510D">
      <w:t>October</w:t>
    </w:r>
    <w:r>
      <w:t xml:space="preserve"> </w:t>
    </w:r>
    <w:r w:rsidR="00851C4A">
      <w:t>202</w:t>
    </w:r>
    <w:r>
      <w:t>5</w:t>
    </w:r>
  </w:p>
  <w:sdt>
    <w:sdtPr>
      <w:id w:val="1238673773"/>
      <w:docPartObj>
        <w:docPartGallery w:val="Page Numbers (Bottom of Page)"/>
        <w:docPartUnique/>
      </w:docPartObj>
    </w:sdtPr>
    <w:sdtEndPr>
      <w:rPr>
        <w:noProof/>
      </w:rPr>
    </w:sdtEndPr>
    <w:sdtContent>
      <w:p w14:paraId="25623CE2" w14:textId="09B0A1EE" w:rsidR="002B7065" w:rsidRDefault="002B7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EAF02" w14:textId="77777777" w:rsidR="002B7065" w:rsidRDefault="002B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F8AA" w14:textId="77777777" w:rsidR="000A7C3B" w:rsidRDefault="000A7C3B" w:rsidP="002B7065">
      <w:pPr>
        <w:spacing w:after="0" w:line="240" w:lineRule="auto"/>
      </w:pPr>
      <w:r>
        <w:separator/>
      </w:r>
    </w:p>
  </w:footnote>
  <w:footnote w:type="continuationSeparator" w:id="0">
    <w:p w14:paraId="4817A476" w14:textId="77777777" w:rsidR="000A7C3B" w:rsidRDefault="000A7C3B" w:rsidP="002B7065">
      <w:pPr>
        <w:spacing w:after="0" w:line="240" w:lineRule="auto"/>
      </w:pPr>
      <w:r>
        <w:continuationSeparator/>
      </w:r>
    </w:p>
  </w:footnote>
  <w:footnote w:type="continuationNotice" w:id="1">
    <w:p w14:paraId="68E7D3DA" w14:textId="77777777" w:rsidR="000A7C3B" w:rsidRDefault="000A7C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0FAB"/>
    <w:multiLevelType w:val="hybridMultilevel"/>
    <w:tmpl w:val="CA76A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95AB0"/>
    <w:multiLevelType w:val="hybridMultilevel"/>
    <w:tmpl w:val="9482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C203C"/>
    <w:multiLevelType w:val="hybridMultilevel"/>
    <w:tmpl w:val="9C6C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3066F"/>
    <w:multiLevelType w:val="hybridMultilevel"/>
    <w:tmpl w:val="17407AF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1AFC5E36"/>
    <w:multiLevelType w:val="hybridMultilevel"/>
    <w:tmpl w:val="0CCAE7B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15:restartNumberingAfterBreak="0">
    <w:nsid w:val="1DAC7F73"/>
    <w:multiLevelType w:val="hybridMultilevel"/>
    <w:tmpl w:val="5536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83358"/>
    <w:multiLevelType w:val="hybridMultilevel"/>
    <w:tmpl w:val="047690B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25DC2C7A"/>
    <w:multiLevelType w:val="hybridMultilevel"/>
    <w:tmpl w:val="E776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A5A48"/>
    <w:multiLevelType w:val="hybridMultilevel"/>
    <w:tmpl w:val="A1EEA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974B33"/>
    <w:multiLevelType w:val="hybridMultilevel"/>
    <w:tmpl w:val="6556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464C4"/>
    <w:multiLevelType w:val="hybridMultilevel"/>
    <w:tmpl w:val="FCA02DF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32EE13D2"/>
    <w:multiLevelType w:val="hybridMultilevel"/>
    <w:tmpl w:val="09A8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F42D7"/>
    <w:multiLevelType w:val="hybridMultilevel"/>
    <w:tmpl w:val="DE7251F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3" w15:restartNumberingAfterBreak="0">
    <w:nsid w:val="3B560020"/>
    <w:multiLevelType w:val="hybridMultilevel"/>
    <w:tmpl w:val="D2B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D311B"/>
    <w:multiLevelType w:val="hybridMultilevel"/>
    <w:tmpl w:val="368A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23D48"/>
    <w:multiLevelType w:val="hybridMultilevel"/>
    <w:tmpl w:val="89AE3AB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4DF16F43"/>
    <w:multiLevelType w:val="hybridMultilevel"/>
    <w:tmpl w:val="704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B219E"/>
    <w:multiLevelType w:val="hybridMultilevel"/>
    <w:tmpl w:val="A0A8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D52CA"/>
    <w:multiLevelType w:val="hybridMultilevel"/>
    <w:tmpl w:val="AB72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C1D45"/>
    <w:multiLevelType w:val="hybridMultilevel"/>
    <w:tmpl w:val="448E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855B1"/>
    <w:multiLevelType w:val="hybridMultilevel"/>
    <w:tmpl w:val="4D5A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DD3515"/>
    <w:multiLevelType w:val="hybridMultilevel"/>
    <w:tmpl w:val="6B38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C690C"/>
    <w:multiLevelType w:val="hybridMultilevel"/>
    <w:tmpl w:val="6D9A0C9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3" w15:restartNumberingAfterBreak="0">
    <w:nsid w:val="6B4F05CA"/>
    <w:multiLevelType w:val="hybridMultilevel"/>
    <w:tmpl w:val="878EF02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4" w15:restartNumberingAfterBreak="0">
    <w:nsid w:val="6E6A3519"/>
    <w:multiLevelType w:val="hybridMultilevel"/>
    <w:tmpl w:val="8A90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DD05E1"/>
    <w:multiLevelType w:val="multilevel"/>
    <w:tmpl w:val="4D0C18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5626B8"/>
    <w:multiLevelType w:val="hybridMultilevel"/>
    <w:tmpl w:val="2B6C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54506"/>
    <w:multiLevelType w:val="hybridMultilevel"/>
    <w:tmpl w:val="557CC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FD0994"/>
    <w:multiLevelType w:val="hybridMultilevel"/>
    <w:tmpl w:val="576E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6187695">
    <w:abstractNumId w:val="5"/>
  </w:num>
  <w:num w:numId="2" w16cid:durableId="870608828">
    <w:abstractNumId w:val="14"/>
  </w:num>
  <w:num w:numId="3" w16cid:durableId="1975939822">
    <w:abstractNumId w:val="26"/>
  </w:num>
  <w:num w:numId="4" w16cid:durableId="541095209">
    <w:abstractNumId w:val="22"/>
  </w:num>
  <w:num w:numId="5" w16cid:durableId="1829638620">
    <w:abstractNumId w:val="20"/>
  </w:num>
  <w:num w:numId="6" w16cid:durableId="455753645">
    <w:abstractNumId w:val="6"/>
  </w:num>
  <w:num w:numId="7" w16cid:durableId="278100188">
    <w:abstractNumId w:val="21"/>
  </w:num>
  <w:num w:numId="8" w16cid:durableId="352806869">
    <w:abstractNumId w:val="8"/>
  </w:num>
  <w:num w:numId="9" w16cid:durableId="1008865866">
    <w:abstractNumId w:val="25"/>
  </w:num>
  <w:num w:numId="10" w16cid:durableId="469131900">
    <w:abstractNumId w:val="27"/>
  </w:num>
  <w:num w:numId="11" w16cid:durableId="1820684310">
    <w:abstractNumId w:val="18"/>
  </w:num>
  <w:num w:numId="12" w16cid:durableId="1768884468">
    <w:abstractNumId w:val="4"/>
  </w:num>
  <w:num w:numId="13" w16cid:durableId="1288200875">
    <w:abstractNumId w:val="3"/>
  </w:num>
  <w:num w:numId="14" w16cid:durableId="1463881988">
    <w:abstractNumId w:val="23"/>
  </w:num>
  <w:num w:numId="15" w16cid:durableId="686949647">
    <w:abstractNumId w:val="9"/>
  </w:num>
  <w:num w:numId="16" w16cid:durableId="972173315">
    <w:abstractNumId w:val="1"/>
  </w:num>
  <w:num w:numId="17" w16cid:durableId="1383552787">
    <w:abstractNumId w:val="10"/>
  </w:num>
  <w:num w:numId="18" w16cid:durableId="1846046682">
    <w:abstractNumId w:val="16"/>
  </w:num>
  <w:num w:numId="19" w16cid:durableId="1679850273">
    <w:abstractNumId w:val="0"/>
  </w:num>
  <w:num w:numId="20" w16cid:durableId="102648527">
    <w:abstractNumId w:val="13"/>
  </w:num>
  <w:num w:numId="21" w16cid:durableId="1355115953">
    <w:abstractNumId w:val="24"/>
  </w:num>
  <w:num w:numId="22" w16cid:durableId="1948081837">
    <w:abstractNumId w:val="15"/>
  </w:num>
  <w:num w:numId="23" w16cid:durableId="940377508">
    <w:abstractNumId w:val="2"/>
  </w:num>
  <w:num w:numId="24" w16cid:durableId="486092906">
    <w:abstractNumId w:val="28"/>
  </w:num>
  <w:num w:numId="25" w16cid:durableId="910697222">
    <w:abstractNumId w:val="17"/>
  </w:num>
  <w:num w:numId="26" w16cid:durableId="952713194">
    <w:abstractNumId w:val="7"/>
  </w:num>
  <w:num w:numId="27" w16cid:durableId="1636790174">
    <w:abstractNumId w:val="19"/>
  </w:num>
  <w:num w:numId="28" w16cid:durableId="987855878">
    <w:abstractNumId w:val="11"/>
  </w:num>
  <w:num w:numId="29" w16cid:durableId="78215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07"/>
    <w:rsid w:val="000015FD"/>
    <w:rsid w:val="00001E6F"/>
    <w:rsid w:val="00003EC4"/>
    <w:rsid w:val="000129A2"/>
    <w:rsid w:val="0001318D"/>
    <w:rsid w:val="000141AD"/>
    <w:rsid w:val="000141C8"/>
    <w:rsid w:val="00015434"/>
    <w:rsid w:val="0001556D"/>
    <w:rsid w:val="00016143"/>
    <w:rsid w:val="000217D6"/>
    <w:rsid w:val="000226A2"/>
    <w:rsid w:val="00024BC3"/>
    <w:rsid w:val="00025BDF"/>
    <w:rsid w:val="00026A62"/>
    <w:rsid w:val="00026F89"/>
    <w:rsid w:val="00027952"/>
    <w:rsid w:val="000311C0"/>
    <w:rsid w:val="000312CC"/>
    <w:rsid w:val="000322CD"/>
    <w:rsid w:val="00034F2A"/>
    <w:rsid w:val="00036B81"/>
    <w:rsid w:val="00036CBC"/>
    <w:rsid w:val="0004189B"/>
    <w:rsid w:val="00042296"/>
    <w:rsid w:val="00042788"/>
    <w:rsid w:val="00043A53"/>
    <w:rsid w:val="00043D96"/>
    <w:rsid w:val="000460D9"/>
    <w:rsid w:val="0004694A"/>
    <w:rsid w:val="00050728"/>
    <w:rsid w:val="000509F6"/>
    <w:rsid w:val="000548AC"/>
    <w:rsid w:val="0005699F"/>
    <w:rsid w:val="00063950"/>
    <w:rsid w:val="00064025"/>
    <w:rsid w:val="00064604"/>
    <w:rsid w:val="00064B05"/>
    <w:rsid w:val="000656DD"/>
    <w:rsid w:val="00065AB9"/>
    <w:rsid w:val="0006664A"/>
    <w:rsid w:val="00070CFD"/>
    <w:rsid w:val="00071B7B"/>
    <w:rsid w:val="00072085"/>
    <w:rsid w:val="000736BA"/>
    <w:rsid w:val="00076120"/>
    <w:rsid w:val="00082396"/>
    <w:rsid w:val="00085CFA"/>
    <w:rsid w:val="000A0479"/>
    <w:rsid w:val="000A39D0"/>
    <w:rsid w:val="000A62D1"/>
    <w:rsid w:val="000A6A18"/>
    <w:rsid w:val="000A7C3B"/>
    <w:rsid w:val="000B0F85"/>
    <w:rsid w:val="000B27F5"/>
    <w:rsid w:val="000B6FB6"/>
    <w:rsid w:val="000C0046"/>
    <w:rsid w:val="000C1DDA"/>
    <w:rsid w:val="000C224B"/>
    <w:rsid w:val="000C2B1A"/>
    <w:rsid w:val="000C3BDD"/>
    <w:rsid w:val="000C423D"/>
    <w:rsid w:val="000C5C2A"/>
    <w:rsid w:val="000C77F5"/>
    <w:rsid w:val="000D0019"/>
    <w:rsid w:val="000D1D88"/>
    <w:rsid w:val="000D5443"/>
    <w:rsid w:val="000E03D9"/>
    <w:rsid w:val="000E2AFC"/>
    <w:rsid w:val="000E6514"/>
    <w:rsid w:val="000E6675"/>
    <w:rsid w:val="000E6A8E"/>
    <w:rsid w:val="000F3522"/>
    <w:rsid w:val="000F500F"/>
    <w:rsid w:val="000F5039"/>
    <w:rsid w:val="000F6C1A"/>
    <w:rsid w:val="00101103"/>
    <w:rsid w:val="0010142E"/>
    <w:rsid w:val="00101F65"/>
    <w:rsid w:val="00102D68"/>
    <w:rsid w:val="00103003"/>
    <w:rsid w:val="00105FC7"/>
    <w:rsid w:val="0011148C"/>
    <w:rsid w:val="00112C4A"/>
    <w:rsid w:val="001138BD"/>
    <w:rsid w:val="00113F64"/>
    <w:rsid w:val="00121743"/>
    <w:rsid w:val="00121F9B"/>
    <w:rsid w:val="00123737"/>
    <w:rsid w:val="001269C5"/>
    <w:rsid w:val="00134815"/>
    <w:rsid w:val="00135859"/>
    <w:rsid w:val="00140809"/>
    <w:rsid w:val="0014236B"/>
    <w:rsid w:val="001445E8"/>
    <w:rsid w:val="00145493"/>
    <w:rsid w:val="0014727A"/>
    <w:rsid w:val="00151D3F"/>
    <w:rsid w:val="001558D9"/>
    <w:rsid w:val="00155B36"/>
    <w:rsid w:val="00155D5A"/>
    <w:rsid w:val="00161E88"/>
    <w:rsid w:val="001621EF"/>
    <w:rsid w:val="001624B2"/>
    <w:rsid w:val="00163F0A"/>
    <w:rsid w:val="0016404F"/>
    <w:rsid w:val="00170421"/>
    <w:rsid w:val="0017087F"/>
    <w:rsid w:val="00170BB5"/>
    <w:rsid w:val="001748DE"/>
    <w:rsid w:val="001749B5"/>
    <w:rsid w:val="00177565"/>
    <w:rsid w:val="00177872"/>
    <w:rsid w:val="00177AC3"/>
    <w:rsid w:val="00180D91"/>
    <w:rsid w:val="00184ECE"/>
    <w:rsid w:val="00186442"/>
    <w:rsid w:val="00186CE5"/>
    <w:rsid w:val="001946F5"/>
    <w:rsid w:val="00194BF6"/>
    <w:rsid w:val="00195950"/>
    <w:rsid w:val="00197302"/>
    <w:rsid w:val="001A04AC"/>
    <w:rsid w:val="001A363C"/>
    <w:rsid w:val="001A4B5F"/>
    <w:rsid w:val="001A765F"/>
    <w:rsid w:val="001B1166"/>
    <w:rsid w:val="001B142A"/>
    <w:rsid w:val="001B4D7F"/>
    <w:rsid w:val="001C00A6"/>
    <w:rsid w:val="001C67BF"/>
    <w:rsid w:val="001C6D7A"/>
    <w:rsid w:val="001C74AB"/>
    <w:rsid w:val="001D2656"/>
    <w:rsid w:val="001D3BF0"/>
    <w:rsid w:val="001D58A3"/>
    <w:rsid w:val="001D7191"/>
    <w:rsid w:val="001E2D90"/>
    <w:rsid w:val="001E5DFF"/>
    <w:rsid w:val="001E736A"/>
    <w:rsid w:val="001F3C71"/>
    <w:rsid w:val="00200373"/>
    <w:rsid w:val="002012E9"/>
    <w:rsid w:val="0020226D"/>
    <w:rsid w:val="0020401D"/>
    <w:rsid w:val="0020647E"/>
    <w:rsid w:val="002123F1"/>
    <w:rsid w:val="002127A9"/>
    <w:rsid w:val="00214E54"/>
    <w:rsid w:val="002153CD"/>
    <w:rsid w:val="00217BB4"/>
    <w:rsid w:val="00230BF3"/>
    <w:rsid w:val="00233492"/>
    <w:rsid w:val="00236F00"/>
    <w:rsid w:val="00251D36"/>
    <w:rsid w:val="002546B5"/>
    <w:rsid w:val="002560A8"/>
    <w:rsid w:val="00256260"/>
    <w:rsid w:val="002575C2"/>
    <w:rsid w:val="00257FE7"/>
    <w:rsid w:val="00260290"/>
    <w:rsid w:val="002616B2"/>
    <w:rsid w:val="00264606"/>
    <w:rsid w:val="00272DD4"/>
    <w:rsid w:val="00272E00"/>
    <w:rsid w:val="0027798D"/>
    <w:rsid w:val="00280980"/>
    <w:rsid w:val="00281AC2"/>
    <w:rsid w:val="00282D2B"/>
    <w:rsid w:val="002851E3"/>
    <w:rsid w:val="00290A3B"/>
    <w:rsid w:val="002934C6"/>
    <w:rsid w:val="002957A6"/>
    <w:rsid w:val="0029650A"/>
    <w:rsid w:val="002967D0"/>
    <w:rsid w:val="002A47CC"/>
    <w:rsid w:val="002A4880"/>
    <w:rsid w:val="002A5837"/>
    <w:rsid w:val="002B0C5B"/>
    <w:rsid w:val="002B3624"/>
    <w:rsid w:val="002B60CA"/>
    <w:rsid w:val="002B7065"/>
    <w:rsid w:val="002C0ACD"/>
    <w:rsid w:val="002C1D5E"/>
    <w:rsid w:val="002C2637"/>
    <w:rsid w:val="002C481E"/>
    <w:rsid w:val="002D3FB2"/>
    <w:rsid w:val="002D5168"/>
    <w:rsid w:val="002D5BF5"/>
    <w:rsid w:val="002D5C3F"/>
    <w:rsid w:val="002D6500"/>
    <w:rsid w:val="002D77FB"/>
    <w:rsid w:val="002D7C55"/>
    <w:rsid w:val="002D7F3E"/>
    <w:rsid w:val="002E1EB5"/>
    <w:rsid w:val="002E1EFB"/>
    <w:rsid w:val="002E2D2C"/>
    <w:rsid w:val="002E5D35"/>
    <w:rsid w:val="002E756A"/>
    <w:rsid w:val="002E7772"/>
    <w:rsid w:val="002F6570"/>
    <w:rsid w:val="00301A25"/>
    <w:rsid w:val="0030565E"/>
    <w:rsid w:val="003079DE"/>
    <w:rsid w:val="003111F1"/>
    <w:rsid w:val="00312E60"/>
    <w:rsid w:val="00314336"/>
    <w:rsid w:val="00316D02"/>
    <w:rsid w:val="00317103"/>
    <w:rsid w:val="00317C08"/>
    <w:rsid w:val="00321503"/>
    <w:rsid w:val="00326E61"/>
    <w:rsid w:val="00327B50"/>
    <w:rsid w:val="00327EF2"/>
    <w:rsid w:val="003301E5"/>
    <w:rsid w:val="00331D77"/>
    <w:rsid w:val="003323D5"/>
    <w:rsid w:val="0033314E"/>
    <w:rsid w:val="00335AD8"/>
    <w:rsid w:val="00337917"/>
    <w:rsid w:val="00337DA7"/>
    <w:rsid w:val="00337F29"/>
    <w:rsid w:val="00341BE4"/>
    <w:rsid w:val="003422AF"/>
    <w:rsid w:val="00353472"/>
    <w:rsid w:val="003559E7"/>
    <w:rsid w:val="003571F0"/>
    <w:rsid w:val="00370147"/>
    <w:rsid w:val="003739C1"/>
    <w:rsid w:val="003739E8"/>
    <w:rsid w:val="00374548"/>
    <w:rsid w:val="00381287"/>
    <w:rsid w:val="0038130F"/>
    <w:rsid w:val="003822FA"/>
    <w:rsid w:val="0038372E"/>
    <w:rsid w:val="0038500E"/>
    <w:rsid w:val="00385814"/>
    <w:rsid w:val="00392143"/>
    <w:rsid w:val="00394157"/>
    <w:rsid w:val="003950B3"/>
    <w:rsid w:val="003968CB"/>
    <w:rsid w:val="003A13A3"/>
    <w:rsid w:val="003A3796"/>
    <w:rsid w:val="003A5496"/>
    <w:rsid w:val="003A68BB"/>
    <w:rsid w:val="003B2B79"/>
    <w:rsid w:val="003B2B8B"/>
    <w:rsid w:val="003B43BC"/>
    <w:rsid w:val="003B60E3"/>
    <w:rsid w:val="003B698E"/>
    <w:rsid w:val="003C33A4"/>
    <w:rsid w:val="003C3A8C"/>
    <w:rsid w:val="003C4117"/>
    <w:rsid w:val="003D022E"/>
    <w:rsid w:val="003D0433"/>
    <w:rsid w:val="003D3DF0"/>
    <w:rsid w:val="003D428B"/>
    <w:rsid w:val="003D5652"/>
    <w:rsid w:val="003D57A9"/>
    <w:rsid w:val="003E2709"/>
    <w:rsid w:val="003E3519"/>
    <w:rsid w:val="003F2B53"/>
    <w:rsid w:val="003F3CE3"/>
    <w:rsid w:val="003F61D0"/>
    <w:rsid w:val="003F6985"/>
    <w:rsid w:val="0040108F"/>
    <w:rsid w:val="0040388F"/>
    <w:rsid w:val="00405434"/>
    <w:rsid w:val="004064B6"/>
    <w:rsid w:val="004207C2"/>
    <w:rsid w:val="00422A32"/>
    <w:rsid w:val="00423A7D"/>
    <w:rsid w:val="00423F48"/>
    <w:rsid w:val="00426D1A"/>
    <w:rsid w:val="004279F4"/>
    <w:rsid w:val="00431BBF"/>
    <w:rsid w:val="00434E97"/>
    <w:rsid w:val="00435820"/>
    <w:rsid w:val="00435957"/>
    <w:rsid w:val="00440440"/>
    <w:rsid w:val="00443D20"/>
    <w:rsid w:val="00447804"/>
    <w:rsid w:val="00456A74"/>
    <w:rsid w:val="0046182D"/>
    <w:rsid w:val="00461BFE"/>
    <w:rsid w:val="004634D3"/>
    <w:rsid w:val="00464D57"/>
    <w:rsid w:val="00465615"/>
    <w:rsid w:val="00465892"/>
    <w:rsid w:val="004770F6"/>
    <w:rsid w:val="00477B44"/>
    <w:rsid w:val="00480E20"/>
    <w:rsid w:val="004835A1"/>
    <w:rsid w:val="00484007"/>
    <w:rsid w:val="00493C71"/>
    <w:rsid w:val="0049464C"/>
    <w:rsid w:val="00496790"/>
    <w:rsid w:val="004972FA"/>
    <w:rsid w:val="004A4264"/>
    <w:rsid w:val="004A5038"/>
    <w:rsid w:val="004A5041"/>
    <w:rsid w:val="004A69E4"/>
    <w:rsid w:val="004B15CB"/>
    <w:rsid w:val="004B54D1"/>
    <w:rsid w:val="004B62A7"/>
    <w:rsid w:val="004C1F24"/>
    <w:rsid w:val="004C2678"/>
    <w:rsid w:val="004C5323"/>
    <w:rsid w:val="004D6149"/>
    <w:rsid w:val="004D7BBC"/>
    <w:rsid w:val="004E0217"/>
    <w:rsid w:val="004E04E0"/>
    <w:rsid w:val="004E0CC1"/>
    <w:rsid w:val="004E20C0"/>
    <w:rsid w:val="004E2B25"/>
    <w:rsid w:val="004E502A"/>
    <w:rsid w:val="004E5C55"/>
    <w:rsid w:val="004F2B1F"/>
    <w:rsid w:val="004F31AA"/>
    <w:rsid w:val="004F581B"/>
    <w:rsid w:val="004F5E36"/>
    <w:rsid w:val="00503248"/>
    <w:rsid w:val="00503486"/>
    <w:rsid w:val="00504D24"/>
    <w:rsid w:val="005055BB"/>
    <w:rsid w:val="00505D50"/>
    <w:rsid w:val="0051118F"/>
    <w:rsid w:val="00511ED7"/>
    <w:rsid w:val="005125CD"/>
    <w:rsid w:val="00517612"/>
    <w:rsid w:val="0052029A"/>
    <w:rsid w:val="005221CB"/>
    <w:rsid w:val="005227A1"/>
    <w:rsid w:val="00522D5A"/>
    <w:rsid w:val="005231C5"/>
    <w:rsid w:val="005239BB"/>
    <w:rsid w:val="00524146"/>
    <w:rsid w:val="00524603"/>
    <w:rsid w:val="005255BD"/>
    <w:rsid w:val="00530ABE"/>
    <w:rsid w:val="005315E1"/>
    <w:rsid w:val="00534532"/>
    <w:rsid w:val="00535415"/>
    <w:rsid w:val="0054187A"/>
    <w:rsid w:val="00542BE5"/>
    <w:rsid w:val="00547567"/>
    <w:rsid w:val="00550FB3"/>
    <w:rsid w:val="00552827"/>
    <w:rsid w:val="00553BB9"/>
    <w:rsid w:val="005546FD"/>
    <w:rsid w:val="00555B91"/>
    <w:rsid w:val="005579CF"/>
    <w:rsid w:val="00561588"/>
    <w:rsid w:val="00561819"/>
    <w:rsid w:val="0056383E"/>
    <w:rsid w:val="00564C3E"/>
    <w:rsid w:val="00565173"/>
    <w:rsid w:val="0057069C"/>
    <w:rsid w:val="00571443"/>
    <w:rsid w:val="0057452E"/>
    <w:rsid w:val="00576ABF"/>
    <w:rsid w:val="00577B6C"/>
    <w:rsid w:val="005805E2"/>
    <w:rsid w:val="00583582"/>
    <w:rsid w:val="0058628A"/>
    <w:rsid w:val="005878E5"/>
    <w:rsid w:val="00587D27"/>
    <w:rsid w:val="00591B21"/>
    <w:rsid w:val="00594488"/>
    <w:rsid w:val="00594AC7"/>
    <w:rsid w:val="00597DCA"/>
    <w:rsid w:val="00597F7F"/>
    <w:rsid w:val="005A37E1"/>
    <w:rsid w:val="005A3D43"/>
    <w:rsid w:val="005B0142"/>
    <w:rsid w:val="005B502F"/>
    <w:rsid w:val="005B5573"/>
    <w:rsid w:val="005B6022"/>
    <w:rsid w:val="005B791F"/>
    <w:rsid w:val="005B7D12"/>
    <w:rsid w:val="005C33AE"/>
    <w:rsid w:val="005C3733"/>
    <w:rsid w:val="005C3FBE"/>
    <w:rsid w:val="005C438B"/>
    <w:rsid w:val="005C5F5F"/>
    <w:rsid w:val="005D295C"/>
    <w:rsid w:val="005D52E4"/>
    <w:rsid w:val="005D555F"/>
    <w:rsid w:val="005D5592"/>
    <w:rsid w:val="005D7952"/>
    <w:rsid w:val="005E088B"/>
    <w:rsid w:val="005E2212"/>
    <w:rsid w:val="005E64C7"/>
    <w:rsid w:val="005F29E6"/>
    <w:rsid w:val="005F5838"/>
    <w:rsid w:val="00601A00"/>
    <w:rsid w:val="00603CB7"/>
    <w:rsid w:val="0061629D"/>
    <w:rsid w:val="00616B35"/>
    <w:rsid w:val="00620445"/>
    <w:rsid w:val="00621A58"/>
    <w:rsid w:val="00627CAF"/>
    <w:rsid w:val="006319E2"/>
    <w:rsid w:val="00632ADB"/>
    <w:rsid w:val="0064074B"/>
    <w:rsid w:val="00646B18"/>
    <w:rsid w:val="00646D21"/>
    <w:rsid w:val="00646F96"/>
    <w:rsid w:val="006558BB"/>
    <w:rsid w:val="006572D1"/>
    <w:rsid w:val="006639F7"/>
    <w:rsid w:val="006736DB"/>
    <w:rsid w:val="0067376C"/>
    <w:rsid w:val="00681468"/>
    <w:rsid w:val="00684823"/>
    <w:rsid w:val="00687A90"/>
    <w:rsid w:val="006923C9"/>
    <w:rsid w:val="006936CD"/>
    <w:rsid w:val="00696DF8"/>
    <w:rsid w:val="00697523"/>
    <w:rsid w:val="006A2517"/>
    <w:rsid w:val="006B0648"/>
    <w:rsid w:val="006B1CDB"/>
    <w:rsid w:val="006B68BD"/>
    <w:rsid w:val="006C0880"/>
    <w:rsid w:val="006C22A2"/>
    <w:rsid w:val="006D43B3"/>
    <w:rsid w:val="006D67B0"/>
    <w:rsid w:val="006E1729"/>
    <w:rsid w:val="006E184C"/>
    <w:rsid w:val="006E1B1C"/>
    <w:rsid w:val="006E2D71"/>
    <w:rsid w:val="006E6559"/>
    <w:rsid w:val="006F02B1"/>
    <w:rsid w:val="006F03C2"/>
    <w:rsid w:val="006F4B3B"/>
    <w:rsid w:val="006F7AF5"/>
    <w:rsid w:val="00703DCB"/>
    <w:rsid w:val="007071EC"/>
    <w:rsid w:val="0071117A"/>
    <w:rsid w:val="0071136C"/>
    <w:rsid w:val="00713CE9"/>
    <w:rsid w:val="00713D94"/>
    <w:rsid w:val="007151EC"/>
    <w:rsid w:val="007167F7"/>
    <w:rsid w:val="007210D4"/>
    <w:rsid w:val="0072275C"/>
    <w:rsid w:val="00725F19"/>
    <w:rsid w:val="00730F33"/>
    <w:rsid w:val="00730F36"/>
    <w:rsid w:val="00736DAB"/>
    <w:rsid w:val="00737074"/>
    <w:rsid w:val="007402AD"/>
    <w:rsid w:val="00742BAA"/>
    <w:rsid w:val="007430AC"/>
    <w:rsid w:val="00743641"/>
    <w:rsid w:val="007445F7"/>
    <w:rsid w:val="0074633B"/>
    <w:rsid w:val="0075372F"/>
    <w:rsid w:val="00753E76"/>
    <w:rsid w:val="0075651F"/>
    <w:rsid w:val="0075697C"/>
    <w:rsid w:val="007652D1"/>
    <w:rsid w:val="007658AE"/>
    <w:rsid w:val="00766670"/>
    <w:rsid w:val="00767A5F"/>
    <w:rsid w:val="00767F94"/>
    <w:rsid w:val="007700FE"/>
    <w:rsid w:val="0077463E"/>
    <w:rsid w:val="00776AAE"/>
    <w:rsid w:val="00782D7C"/>
    <w:rsid w:val="007854A6"/>
    <w:rsid w:val="00786B8A"/>
    <w:rsid w:val="00790F22"/>
    <w:rsid w:val="00793E24"/>
    <w:rsid w:val="007955AD"/>
    <w:rsid w:val="007A0454"/>
    <w:rsid w:val="007A1BC4"/>
    <w:rsid w:val="007A5BB6"/>
    <w:rsid w:val="007A6150"/>
    <w:rsid w:val="007A7337"/>
    <w:rsid w:val="007B14D3"/>
    <w:rsid w:val="007B20BD"/>
    <w:rsid w:val="007C7BBA"/>
    <w:rsid w:val="007D0089"/>
    <w:rsid w:val="007D1F16"/>
    <w:rsid w:val="007D246E"/>
    <w:rsid w:val="007D2510"/>
    <w:rsid w:val="007D2D71"/>
    <w:rsid w:val="007D7F2F"/>
    <w:rsid w:val="007E061E"/>
    <w:rsid w:val="007E2043"/>
    <w:rsid w:val="007E2323"/>
    <w:rsid w:val="007F37A5"/>
    <w:rsid w:val="007F3D47"/>
    <w:rsid w:val="007F73C7"/>
    <w:rsid w:val="007F796A"/>
    <w:rsid w:val="00800B0B"/>
    <w:rsid w:val="008019B2"/>
    <w:rsid w:val="00803447"/>
    <w:rsid w:val="00803CED"/>
    <w:rsid w:val="00805E5C"/>
    <w:rsid w:val="00817950"/>
    <w:rsid w:val="0082474F"/>
    <w:rsid w:val="008259F3"/>
    <w:rsid w:val="0082620D"/>
    <w:rsid w:val="0083551C"/>
    <w:rsid w:val="00841C4F"/>
    <w:rsid w:val="00842764"/>
    <w:rsid w:val="008457A1"/>
    <w:rsid w:val="00845A41"/>
    <w:rsid w:val="00845E3F"/>
    <w:rsid w:val="00846595"/>
    <w:rsid w:val="00851C4A"/>
    <w:rsid w:val="00852525"/>
    <w:rsid w:val="008530E7"/>
    <w:rsid w:val="00853DDF"/>
    <w:rsid w:val="00857761"/>
    <w:rsid w:val="00860663"/>
    <w:rsid w:val="008654C5"/>
    <w:rsid w:val="00866209"/>
    <w:rsid w:val="00867005"/>
    <w:rsid w:val="00871E60"/>
    <w:rsid w:val="0087383F"/>
    <w:rsid w:val="008769DE"/>
    <w:rsid w:val="008836FC"/>
    <w:rsid w:val="00883754"/>
    <w:rsid w:val="008850E3"/>
    <w:rsid w:val="00890261"/>
    <w:rsid w:val="00894B5C"/>
    <w:rsid w:val="008A24F1"/>
    <w:rsid w:val="008A2EF4"/>
    <w:rsid w:val="008A5542"/>
    <w:rsid w:val="008A6CC5"/>
    <w:rsid w:val="008A7D38"/>
    <w:rsid w:val="008B1C98"/>
    <w:rsid w:val="008B26D2"/>
    <w:rsid w:val="008B2962"/>
    <w:rsid w:val="008B7B08"/>
    <w:rsid w:val="008C1563"/>
    <w:rsid w:val="008C1D7F"/>
    <w:rsid w:val="008C304E"/>
    <w:rsid w:val="008C76BA"/>
    <w:rsid w:val="008D2BB5"/>
    <w:rsid w:val="008D3A06"/>
    <w:rsid w:val="008D688D"/>
    <w:rsid w:val="008E2338"/>
    <w:rsid w:val="008F2597"/>
    <w:rsid w:val="008F30E6"/>
    <w:rsid w:val="008F5FDC"/>
    <w:rsid w:val="008F734E"/>
    <w:rsid w:val="008F7791"/>
    <w:rsid w:val="0090139C"/>
    <w:rsid w:val="009038EB"/>
    <w:rsid w:val="00907577"/>
    <w:rsid w:val="009078BC"/>
    <w:rsid w:val="009155D6"/>
    <w:rsid w:val="00920CF2"/>
    <w:rsid w:val="00921A07"/>
    <w:rsid w:val="00925CA0"/>
    <w:rsid w:val="00932C8B"/>
    <w:rsid w:val="0093325D"/>
    <w:rsid w:val="00934739"/>
    <w:rsid w:val="00935A22"/>
    <w:rsid w:val="00935E98"/>
    <w:rsid w:val="00941509"/>
    <w:rsid w:val="009416F3"/>
    <w:rsid w:val="00942267"/>
    <w:rsid w:val="009437E7"/>
    <w:rsid w:val="009441D0"/>
    <w:rsid w:val="0094687F"/>
    <w:rsid w:val="0095029C"/>
    <w:rsid w:val="00951E40"/>
    <w:rsid w:val="00955376"/>
    <w:rsid w:val="00955495"/>
    <w:rsid w:val="009557A8"/>
    <w:rsid w:val="00955E93"/>
    <w:rsid w:val="00955F7C"/>
    <w:rsid w:val="00957A64"/>
    <w:rsid w:val="00957D22"/>
    <w:rsid w:val="009600A6"/>
    <w:rsid w:val="009674B1"/>
    <w:rsid w:val="00971504"/>
    <w:rsid w:val="00971E63"/>
    <w:rsid w:val="009743D0"/>
    <w:rsid w:val="009757FC"/>
    <w:rsid w:val="00975B26"/>
    <w:rsid w:val="00976725"/>
    <w:rsid w:val="00984C66"/>
    <w:rsid w:val="009921E8"/>
    <w:rsid w:val="009941C5"/>
    <w:rsid w:val="00995A16"/>
    <w:rsid w:val="00996083"/>
    <w:rsid w:val="009963A6"/>
    <w:rsid w:val="00996778"/>
    <w:rsid w:val="009A1DDD"/>
    <w:rsid w:val="009A349C"/>
    <w:rsid w:val="009A373F"/>
    <w:rsid w:val="009A5E48"/>
    <w:rsid w:val="009A6693"/>
    <w:rsid w:val="009A6A5F"/>
    <w:rsid w:val="009A7A1E"/>
    <w:rsid w:val="009B7705"/>
    <w:rsid w:val="009C05BD"/>
    <w:rsid w:val="009C089C"/>
    <w:rsid w:val="009C2FC0"/>
    <w:rsid w:val="009C3BBF"/>
    <w:rsid w:val="009C4F16"/>
    <w:rsid w:val="009C5D3D"/>
    <w:rsid w:val="009C725C"/>
    <w:rsid w:val="009D2490"/>
    <w:rsid w:val="009D2528"/>
    <w:rsid w:val="009D2C83"/>
    <w:rsid w:val="009E5FA4"/>
    <w:rsid w:val="009F33C4"/>
    <w:rsid w:val="009F3612"/>
    <w:rsid w:val="009F4292"/>
    <w:rsid w:val="009F4954"/>
    <w:rsid w:val="00A0008B"/>
    <w:rsid w:val="00A00994"/>
    <w:rsid w:val="00A018B3"/>
    <w:rsid w:val="00A03297"/>
    <w:rsid w:val="00A03394"/>
    <w:rsid w:val="00A06755"/>
    <w:rsid w:val="00A0768B"/>
    <w:rsid w:val="00A076D1"/>
    <w:rsid w:val="00A11F40"/>
    <w:rsid w:val="00A215D6"/>
    <w:rsid w:val="00A21C09"/>
    <w:rsid w:val="00A227BD"/>
    <w:rsid w:val="00A22D43"/>
    <w:rsid w:val="00A27498"/>
    <w:rsid w:val="00A30FC9"/>
    <w:rsid w:val="00A31410"/>
    <w:rsid w:val="00A320B0"/>
    <w:rsid w:val="00A44CFD"/>
    <w:rsid w:val="00A51931"/>
    <w:rsid w:val="00A52A23"/>
    <w:rsid w:val="00A52A9C"/>
    <w:rsid w:val="00A52EAD"/>
    <w:rsid w:val="00A53328"/>
    <w:rsid w:val="00A55648"/>
    <w:rsid w:val="00A56540"/>
    <w:rsid w:val="00A60FA6"/>
    <w:rsid w:val="00A618D5"/>
    <w:rsid w:val="00A61920"/>
    <w:rsid w:val="00A61B27"/>
    <w:rsid w:val="00A6247F"/>
    <w:rsid w:val="00A639D1"/>
    <w:rsid w:val="00A64B44"/>
    <w:rsid w:val="00A67696"/>
    <w:rsid w:val="00A711B7"/>
    <w:rsid w:val="00A7510D"/>
    <w:rsid w:val="00A76C08"/>
    <w:rsid w:val="00A7730C"/>
    <w:rsid w:val="00A77310"/>
    <w:rsid w:val="00A77975"/>
    <w:rsid w:val="00A80DBD"/>
    <w:rsid w:val="00A80EF4"/>
    <w:rsid w:val="00A81E36"/>
    <w:rsid w:val="00A8415E"/>
    <w:rsid w:val="00A928E6"/>
    <w:rsid w:val="00AA179B"/>
    <w:rsid w:val="00AA7F67"/>
    <w:rsid w:val="00AB046F"/>
    <w:rsid w:val="00AB340D"/>
    <w:rsid w:val="00AB3D0D"/>
    <w:rsid w:val="00AB71ED"/>
    <w:rsid w:val="00AC1049"/>
    <w:rsid w:val="00AC14EB"/>
    <w:rsid w:val="00AC326B"/>
    <w:rsid w:val="00AC4719"/>
    <w:rsid w:val="00AC4D95"/>
    <w:rsid w:val="00AD2082"/>
    <w:rsid w:val="00AD274C"/>
    <w:rsid w:val="00AD5474"/>
    <w:rsid w:val="00AD5A6C"/>
    <w:rsid w:val="00AD6E42"/>
    <w:rsid w:val="00AE061D"/>
    <w:rsid w:val="00AE0DC1"/>
    <w:rsid w:val="00AE0FCC"/>
    <w:rsid w:val="00AE1C85"/>
    <w:rsid w:val="00AE38AA"/>
    <w:rsid w:val="00AE472F"/>
    <w:rsid w:val="00AE738B"/>
    <w:rsid w:val="00AF5EC5"/>
    <w:rsid w:val="00AF641E"/>
    <w:rsid w:val="00AF6D66"/>
    <w:rsid w:val="00AF6F48"/>
    <w:rsid w:val="00B045DA"/>
    <w:rsid w:val="00B070AE"/>
    <w:rsid w:val="00B10D56"/>
    <w:rsid w:val="00B10E69"/>
    <w:rsid w:val="00B13BBC"/>
    <w:rsid w:val="00B2321B"/>
    <w:rsid w:val="00B26717"/>
    <w:rsid w:val="00B345D8"/>
    <w:rsid w:val="00B4368E"/>
    <w:rsid w:val="00B506D5"/>
    <w:rsid w:val="00B51927"/>
    <w:rsid w:val="00B52771"/>
    <w:rsid w:val="00B56A98"/>
    <w:rsid w:val="00B6042A"/>
    <w:rsid w:val="00B63232"/>
    <w:rsid w:val="00B634EB"/>
    <w:rsid w:val="00B638C6"/>
    <w:rsid w:val="00B65DD8"/>
    <w:rsid w:val="00B67FD3"/>
    <w:rsid w:val="00B75A9B"/>
    <w:rsid w:val="00B76768"/>
    <w:rsid w:val="00B779BB"/>
    <w:rsid w:val="00B77C18"/>
    <w:rsid w:val="00B811F4"/>
    <w:rsid w:val="00B81781"/>
    <w:rsid w:val="00B83392"/>
    <w:rsid w:val="00B856DD"/>
    <w:rsid w:val="00B92D9D"/>
    <w:rsid w:val="00B94AE2"/>
    <w:rsid w:val="00B951F3"/>
    <w:rsid w:val="00BA0DD8"/>
    <w:rsid w:val="00BA1793"/>
    <w:rsid w:val="00BA1B27"/>
    <w:rsid w:val="00BA359E"/>
    <w:rsid w:val="00BA3EE6"/>
    <w:rsid w:val="00BA4702"/>
    <w:rsid w:val="00BA4C75"/>
    <w:rsid w:val="00BA7622"/>
    <w:rsid w:val="00BB2094"/>
    <w:rsid w:val="00BB39C8"/>
    <w:rsid w:val="00BB4981"/>
    <w:rsid w:val="00BC009B"/>
    <w:rsid w:val="00BC0336"/>
    <w:rsid w:val="00BC1452"/>
    <w:rsid w:val="00BC1B29"/>
    <w:rsid w:val="00BC4E07"/>
    <w:rsid w:val="00BC65CA"/>
    <w:rsid w:val="00BD3AC6"/>
    <w:rsid w:val="00BD661F"/>
    <w:rsid w:val="00BD6CF8"/>
    <w:rsid w:val="00BE3116"/>
    <w:rsid w:val="00BE51ED"/>
    <w:rsid w:val="00BE6C0C"/>
    <w:rsid w:val="00BE77D6"/>
    <w:rsid w:val="00BF103D"/>
    <w:rsid w:val="00BF15A0"/>
    <w:rsid w:val="00BF1BE3"/>
    <w:rsid w:val="00BF2B5D"/>
    <w:rsid w:val="00BF573F"/>
    <w:rsid w:val="00BF5A69"/>
    <w:rsid w:val="00BF78F8"/>
    <w:rsid w:val="00BF7B1B"/>
    <w:rsid w:val="00C0332D"/>
    <w:rsid w:val="00C04BC9"/>
    <w:rsid w:val="00C06B78"/>
    <w:rsid w:val="00C11420"/>
    <w:rsid w:val="00C121EE"/>
    <w:rsid w:val="00C1458D"/>
    <w:rsid w:val="00C15961"/>
    <w:rsid w:val="00C15B8E"/>
    <w:rsid w:val="00C2261B"/>
    <w:rsid w:val="00C24377"/>
    <w:rsid w:val="00C31425"/>
    <w:rsid w:val="00C33E33"/>
    <w:rsid w:val="00C34700"/>
    <w:rsid w:val="00C34D90"/>
    <w:rsid w:val="00C35081"/>
    <w:rsid w:val="00C35100"/>
    <w:rsid w:val="00C36D85"/>
    <w:rsid w:val="00C419C8"/>
    <w:rsid w:val="00C421F5"/>
    <w:rsid w:val="00C44276"/>
    <w:rsid w:val="00C4496F"/>
    <w:rsid w:val="00C46C61"/>
    <w:rsid w:val="00C51C80"/>
    <w:rsid w:val="00C52B33"/>
    <w:rsid w:val="00C57B0C"/>
    <w:rsid w:val="00C57DB8"/>
    <w:rsid w:val="00C62761"/>
    <w:rsid w:val="00C64252"/>
    <w:rsid w:val="00C64BB7"/>
    <w:rsid w:val="00C67AA1"/>
    <w:rsid w:val="00C730B4"/>
    <w:rsid w:val="00C7397A"/>
    <w:rsid w:val="00C81E80"/>
    <w:rsid w:val="00C82D4F"/>
    <w:rsid w:val="00C83F6A"/>
    <w:rsid w:val="00C94E7C"/>
    <w:rsid w:val="00C951CB"/>
    <w:rsid w:val="00CA6261"/>
    <w:rsid w:val="00CA758A"/>
    <w:rsid w:val="00CA7A20"/>
    <w:rsid w:val="00CB0F6A"/>
    <w:rsid w:val="00CB16AA"/>
    <w:rsid w:val="00CB1C4B"/>
    <w:rsid w:val="00CB5168"/>
    <w:rsid w:val="00CB51A7"/>
    <w:rsid w:val="00CB5211"/>
    <w:rsid w:val="00CB60D9"/>
    <w:rsid w:val="00CB6694"/>
    <w:rsid w:val="00CC1BC1"/>
    <w:rsid w:val="00CC5599"/>
    <w:rsid w:val="00CC63FB"/>
    <w:rsid w:val="00CC7755"/>
    <w:rsid w:val="00CD526B"/>
    <w:rsid w:val="00CD572C"/>
    <w:rsid w:val="00CD59C0"/>
    <w:rsid w:val="00CD5A1F"/>
    <w:rsid w:val="00CD5BD5"/>
    <w:rsid w:val="00CD5DCF"/>
    <w:rsid w:val="00CD6A7A"/>
    <w:rsid w:val="00CD7CD6"/>
    <w:rsid w:val="00CE32E5"/>
    <w:rsid w:val="00CE7102"/>
    <w:rsid w:val="00CF2227"/>
    <w:rsid w:val="00CF2B8F"/>
    <w:rsid w:val="00CF31DE"/>
    <w:rsid w:val="00D01205"/>
    <w:rsid w:val="00D07A57"/>
    <w:rsid w:val="00D104A1"/>
    <w:rsid w:val="00D12BB8"/>
    <w:rsid w:val="00D142DD"/>
    <w:rsid w:val="00D15C27"/>
    <w:rsid w:val="00D22AEA"/>
    <w:rsid w:val="00D26C2F"/>
    <w:rsid w:val="00D30BC2"/>
    <w:rsid w:val="00D30E7D"/>
    <w:rsid w:val="00D35E1B"/>
    <w:rsid w:val="00D401C7"/>
    <w:rsid w:val="00D414E0"/>
    <w:rsid w:val="00D4456B"/>
    <w:rsid w:val="00D45F9B"/>
    <w:rsid w:val="00D47CDA"/>
    <w:rsid w:val="00D54CDC"/>
    <w:rsid w:val="00D57B35"/>
    <w:rsid w:val="00D57E91"/>
    <w:rsid w:val="00D61E8C"/>
    <w:rsid w:val="00D6279D"/>
    <w:rsid w:val="00D65185"/>
    <w:rsid w:val="00D654A1"/>
    <w:rsid w:val="00D65911"/>
    <w:rsid w:val="00D70888"/>
    <w:rsid w:val="00D81117"/>
    <w:rsid w:val="00D85624"/>
    <w:rsid w:val="00D85B22"/>
    <w:rsid w:val="00D87472"/>
    <w:rsid w:val="00D901EB"/>
    <w:rsid w:val="00D91C7C"/>
    <w:rsid w:val="00D93F65"/>
    <w:rsid w:val="00D94139"/>
    <w:rsid w:val="00D9797D"/>
    <w:rsid w:val="00DA1879"/>
    <w:rsid w:val="00DA3A15"/>
    <w:rsid w:val="00DA474B"/>
    <w:rsid w:val="00DA5B00"/>
    <w:rsid w:val="00DA6E15"/>
    <w:rsid w:val="00DA7B48"/>
    <w:rsid w:val="00DA7F4C"/>
    <w:rsid w:val="00DB4706"/>
    <w:rsid w:val="00DB4FF7"/>
    <w:rsid w:val="00DB57E0"/>
    <w:rsid w:val="00DC2959"/>
    <w:rsid w:val="00DC5FD3"/>
    <w:rsid w:val="00DD6C2E"/>
    <w:rsid w:val="00DE2605"/>
    <w:rsid w:val="00DE28FC"/>
    <w:rsid w:val="00DE392A"/>
    <w:rsid w:val="00DE653D"/>
    <w:rsid w:val="00DE6F38"/>
    <w:rsid w:val="00DF11B2"/>
    <w:rsid w:val="00DF185E"/>
    <w:rsid w:val="00DF39AB"/>
    <w:rsid w:val="00DF4FA8"/>
    <w:rsid w:val="00E019C7"/>
    <w:rsid w:val="00E01BD8"/>
    <w:rsid w:val="00E01DD6"/>
    <w:rsid w:val="00E02FA2"/>
    <w:rsid w:val="00E04C0E"/>
    <w:rsid w:val="00E059BE"/>
    <w:rsid w:val="00E13C9F"/>
    <w:rsid w:val="00E145DE"/>
    <w:rsid w:val="00E1489F"/>
    <w:rsid w:val="00E15300"/>
    <w:rsid w:val="00E158FF"/>
    <w:rsid w:val="00E17365"/>
    <w:rsid w:val="00E17509"/>
    <w:rsid w:val="00E20DC3"/>
    <w:rsid w:val="00E21798"/>
    <w:rsid w:val="00E27BDD"/>
    <w:rsid w:val="00E3041A"/>
    <w:rsid w:val="00E34114"/>
    <w:rsid w:val="00E37C27"/>
    <w:rsid w:val="00E40627"/>
    <w:rsid w:val="00E40AF3"/>
    <w:rsid w:val="00E46A26"/>
    <w:rsid w:val="00E46B05"/>
    <w:rsid w:val="00E47659"/>
    <w:rsid w:val="00E476C9"/>
    <w:rsid w:val="00E54803"/>
    <w:rsid w:val="00E54946"/>
    <w:rsid w:val="00E5517F"/>
    <w:rsid w:val="00E57D87"/>
    <w:rsid w:val="00E6050F"/>
    <w:rsid w:val="00E62C7C"/>
    <w:rsid w:val="00E6514F"/>
    <w:rsid w:val="00E767AA"/>
    <w:rsid w:val="00E76EA2"/>
    <w:rsid w:val="00E77550"/>
    <w:rsid w:val="00E77778"/>
    <w:rsid w:val="00E77950"/>
    <w:rsid w:val="00E80218"/>
    <w:rsid w:val="00E851C3"/>
    <w:rsid w:val="00E91967"/>
    <w:rsid w:val="00E922FF"/>
    <w:rsid w:val="00E943DD"/>
    <w:rsid w:val="00E97B7D"/>
    <w:rsid w:val="00E97F43"/>
    <w:rsid w:val="00E97F96"/>
    <w:rsid w:val="00EA0F79"/>
    <w:rsid w:val="00EA2978"/>
    <w:rsid w:val="00EA5601"/>
    <w:rsid w:val="00EA57CB"/>
    <w:rsid w:val="00EA6FDD"/>
    <w:rsid w:val="00EA7408"/>
    <w:rsid w:val="00EB1A1E"/>
    <w:rsid w:val="00EB1EFB"/>
    <w:rsid w:val="00EB443B"/>
    <w:rsid w:val="00EB6891"/>
    <w:rsid w:val="00EB69A5"/>
    <w:rsid w:val="00EB6D7A"/>
    <w:rsid w:val="00EC53E7"/>
    <w:rsid w:val="00EC6BAF"/>
    <w:rsid w:val="00ED18BA"/>
    <w:rsid w:val="00ED35F7"/>
    <w:rsid w:val="00ED5121"/>
    <w:rsid w:val="00ED5E4B"/>
    <w:rsid w:val="00ED74C0"/>
    <w:rsid w:val="00EE363B"/>
    <w:rsid w:val="00EE5A0C"/>
    <w:rsid w:val="00EE7137"/>
    <w:rsid w:val="00EE741F"/>
    <w:rsid w:val="00EF0F16"/>
    <w:rsid w:val="00EF2978"/>
    <w:rsid w:val="00EF4E2C"/>
    <w:rsid w:val="00F01B8B"/>
    <w:rsid w:val="00F028F4"/>
    <w:rsid w:val="00F042E8"/>
    <w:rsid w:val="00F128E1"/>
    <w:rsid w:val="00F13072"/>
    <w:rsid w:val="00F17927"/>
    <w:rsid w:val="00F23E35"/>
    <w:rsid w:val="00F26BBD"/>
    <w:rsid w:val="00F30169"/>
    <w:rsid w:val="00F30BBC"/>
    <w:rsid w:val="00F31B19"/>
    <w:rsid w:val="00F31C95"/>
    <w:rsid w:val="00F33CD5"/>
    <w:rsid w:val="00F368F8"/>
    <w:rsid w:val="00F40603"/>
    <w:rsid w:val="00F40C5D"/>
    <w:rsid w:val="00F40E4D"/>
    <w:rsid w:val="00F412F7"/>
    <w:rsid w:val="00F426D3"/>
    <w:rsid w:val="00F42CC3"/>
    <w:rsid w:val="00F4489A"/>
    <w:rsid w:val="00F44995"/>
    <w:rsid w:val="00F45F85"/>
    <w:rsid w:val="00F46A89"/>
    <w:rsid w:val="00F51739"/>
    <w:rsid w:val="00F5271C"/>
    <w:rsid w:val="00F534A4"/>
    <w:rsid w:val="00F55F4E"/>
    <w:rsid w:val="00F61C2E"/>
    <w:rsid w:val="00F63AD2"/>
    <w:rsid w:val="00F63F8D"/>
    <w:rsid w:val="00F651CB"/>
    <w:rsid w:val="00F6770E"/>
    <w:rsid w:val="00F677FE"/>
    <w:rsid w:val="00F73437"/>
    <w:rsid w:val="00F73B9D"/>
    <w:rsid w:val="00F73ED2"/>
    <w:rsid w:val="00F74F92"/>
    <w:rsid w:val="00F760FD"/>
    <w:rsid w:val="00F81A1F"/>
    <w:rsid w:val="00F849D2"/>
    <w:rsid w:val="00F853F5"/>
    <w:rsid w:val="00F908A8"/>
    <w:rsid w:val="00F92235"/>
    <w:rsid w:val="00FA0D83"/>
    <w:rsid w:val="00FA0E39"/>
    <w:rsid w:val="00FA2399"/>
    <w:rsid w:val="00FA4B09"/>
    <w:rsid w:val="00FA5D80"/>
    <w:rsid w:val="00FA7D8A"/>
    <w:rsid w:val="00FB4C9C"/>
    <w:rsid w:val="00FB7B04"/>
    <w:rsid w:val="00FC1D07"/>
    <w:rsid w:val="00FC1D49"/>
    <w:rsid w:val="00FC1F39"/>
    <w:rsid w:val="00FC2844"/>
    <w:rsid w:val="00FC76F2"/>
    <w:rsid w:val="00FC7896"/>
    <w:rsid w:val="00FD09B9"/>
    <w:rsid w:val="00FD1675"/>
    <w:rsid w:val="00FD2231"/>
    <w:rsid w:val="00FD23F4"/>
    <w:rsid w:val="00FD665D"/>
    <w:rsid w:val="00FD6A83"/>
    <w:rsid w:val="00FE3D04"/>
    <w:rsid w:val="00FE4313"/>
    <w:rsid w:val="00FE4F45"/>
    <w:rsid w:val="00FE5CCF"/>
    <w:rsid w:val="00FF0DD6"/>
    <w:rsid w:val="00FF1304"/>
    <w:rsid w:val="00FF4F1C"/>
    <w:rsid w:val="00FF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D1C4"/>
  <w15:chartTrackingRefBased/>
  <w15:docId w15:val="{8B73449E-C6C6-4F9E-8ABC-78F4287C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C7C"/>
    <w:pPr>
      <w:spacing w:after="240" w:line="300" w:lineRule="auto"/>
    </w:pPr>
    <w:rPr>
      <w:rFonts w:ascii="Arial" w:hAnsi="Arial"/>
      <w:sz w:val="24"/>
    </w:rPr>
  </w:style>
  <w:style w:type="paragraph" w:styleId="Heading1">
    <w:name w:val="heading 1"/>
    <w:basedOn w:val="Normal"/>
    <w:next w:val="Normal"/>
    <w:link w:val="Heading1Char"/>
    <w:uiPriority w:val="9"/>
    <w:qFormat/>
    <w:rsid w:val="00195950"/>
    <w:pPr>
      <w:keepNext/>
      <w:keepLines/>
      <w:outlineLvl w:val="0"/>
    </w:pPr>
    <w:rPr>
      <w:rFonts w:eastAsiaTheme="majorEastAsia" w:cstheme="majorBidi"/>
      <w:b/>
      <w:color w:val="002060"/>
      <w:sz w:val="36"/>
      <w:szCs w:val="32"/>
    </w:rPr>
  </w:style>
  <w:style w:type="paragraph" w:styleId="Heading2">
    <w:name w:val="heading 2"/>
    <w:basedOn w:val="Normal"/>
    <w:next w:val="Normal"/>
    <w:link w:val="Heading2Char"/>
    <w:uiPriority w:val="9"/>
    <w:unhideWhenUsed/>
    <w:qFormat/>
    <w:rsid w:val="003D428B"/>
    <w:pPr>
      <w:keepNext/>
      <w:keepLines/>
      <w:outlineLvl w:val="1"/>
    </w:pPr>
    <w:rPr>
      <w:rFonts w:eastAsiaTheme="majorEastAsia" w:cstheme="majorBidi"/>
      <w:b/>
      <w:color w:val="91278F"/>
      <w:sz w:val="32"/>
      <w:szCs w:val="26"/>
    </w:rPr>
  </w:style>
  <w:style w:type="paragraph" w:styleId="Heading3">
    <w:name w:val="heading 3"/>
    <w:basedOn w:val="Normal"/>
    <w:next w:val="Normal"/>
    <w:link w:val="Heading3Char"/>
    <w:uiPriority w:val="9"/>
    <w:unhideWhenUsed/>
    <w:qFormat/>
    <w:rsid w:val="000D5443"/>
    <w:pPr>
      <w:keepNext/>
      <w:keepLines/>
      <w:spacing w:after="120"/>
      <w:outlineLvl w:val="2"/>
    </w:pPr>
    <w:rPr>
      <w:rFonts w:eastAsiaTheme="majorEastAsia" w:cstheme="majorBidi"/>
      <w:b/>
      <w:color w:val="1F3763" w:themeColor="accent1" w:themeShade="7F"/>
      <w:sz w:val="28"/>
      <w:szCs w:val="24"/>
    </w:rPr>
  </w:style>
  <w:style w:type="paragraph" w:styleId="Heading4">
    <w:name w:val="heading 4"/>
    <w:basedOn w:val="Normal"/>
    <w:next w:val="Normal"/>
    <w:link w:val="Heading4Char"/>
    <w:uiPriority w:val="9"/>
    <w:unhideWhenUsed/>
    <w:qFormat/>
    <w:rsid w:val="00C57B0C"/>
    <w:pPr>
      <w:keepNext/>
      <w:keepLines/>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921A07"/>
  </w:style>
  <w:style w:type="character" w:styleId="Hyperlink">
    <w:name w:val="Hyperlink"/>
    <w:basedOn w:val="DefaultParagraphFont"/>
    <w:uiPriority w:val="99"/>
    <w:unhideWhenUsed/>
    <w:rsid w:val="00921A07"/>
    <w:rPr>
      <w:color w:val="0000FF"/>
      <w:u w:val="single"/>
    </w:rPr>
  </w:style>
  <w:style w:type="character" w:customStyle="1" w:styleId="Heading1Char">
    <w:name w:val="Heading 1 Char"/>
    <w:basedOn w:val="DefaultParagraphFont"/>
    <w:link w:val="Heading1"/>
    <w:uiPriority w:val="9"/>
    <w:rsid w:val="00195950"/>
    <w:rPr>
      <w:rFonts w:ascii="Arial" w:eastAsiaTheme="majorEastAsia" w:hAnsi="Arial" w:cstheme="majorBidi"/>
      <w:b/>
      <w:color w:val="002060"/>
      <w:sz w:val="36"/>
      <w:szCs w:val="32"/>
    </w:rPr>
  </w:style>
  <w:style w:type="paragraph" w:styleId="Revision">
    <w:name w:val="Revision"/>
    <w:hidden/>
    <w:uiPriority w:val="99"/>
    <w:semiHidden/>
    <w:rsid w:val="00CB6694"/>
    <w:pPr>
      <w:spacing w:after="0" w:line="240" w:lineRule="auto"/>
    </w:pPr>
  </w:style>
  <w:style w:type="character" w:styleId="CommentReference">
    <w:name w:val="annotation reference"/>
    <w:basedOn w:val="DefaultParagraphFont"/>
    <w:uiPriority w:val="99"/>
    <w:semiHidden/>
    <w:unhideWhenUsed/>
    <w:rsid w:val="00CB6694"/>
    <w:rPr>
      <w:sz w:val="16"/>
      <w:szCs w:val="16"/>
    </w:rPr>
  </w:style>
  <w:style w:type="paragraph" w:styleId="CommentText">
    <w:name w:val="annotation text"/>
    <w:basedOn w:val="Normal"/>
    <w:link w:val="CommentTextChar"/>
    <w:uiPriority w:val="99"/>
    <w:unhideWhenUsed/>
    <w:rsid w:val="00CB6694"/>
    <w:pPr>
      <w:spacing w:line="240" w:lineRule="auto"/>
    </w:pPr>
    <w:rPr>
      <w:sz w:val="20"/>
      <w:szCs w:val="20"/>
    </w:rPr>
  </w:style>
  <w:style w:type="character" w:customStyle="1" w:styleId="CommentTextChar">
    <w:name w:val="Comment Text Char"/>
    <w:basedOn w:val="DefaultParagraphFont"/>
    <w:link w:val="CommentText"/>
    <w:uiPriority w:val="99"/>
    <w:rsid w:val="00CB6694"/>
    <w:rPr>
      <w:sz w:val="20"/>
      <w:szCs w:val="20"/>
    </w:rPr>
  </w:style>
  <w:style w:type="paragraph" w:styleId="CommentSubject">
    <w:name w:val="annotation subject"/>
    <w:basedOn w:val="CommentText"/>
    <w:next w:val="CommentText"/>
    <w:link w:val="CommentSubjectChar"/>
    <w:uiPriority w:val="99"/>
    <w:semiHidden/>
    <w:unhideWhenUsed/>
    <w:rsid w:val="00CB6694"/>
    <w:rPr>
      <w:b/>
      <w:bCs/>
    </w:rPr>
  </w:style>
  <w:style w:type="character" w:customStyle="1" w:styleId="CommentSubjectChar">
    <w:name w:val="Comment Subject Char"/>
    <w:basedOn w:val="CommentTextChar"/>
    <w:link w:val="CommentSubject"/>
    <w:uiPriority w:val="99"/>
    <w:semiHidden/>
    <w:rsid w:val="00CB6694"/>
    <w:rPr>
      <w:b/>
      <w:bCs/>
      <w:sz w:val="20"/>
      <w:szCs w:val="20"/>
    </w:rPr>
  </w:style>
  <w:style w:type="character" w:customStyle="1" w:styleId="Heading2Char">
    <w:name w:val="Heading 2 Char"/>
    <w:basedOn w:val="DefaultParagraphFont"/>
    <w:link w:val="Heading2"/>
    <w:uiPriority w:val="9"/>
    <w:rsid w:val="003D428B"/>
    <w:rPr>
      <w:rFonts w:ascii="Arial" w:eastAsiaTheme="majorEastAsia" w:hAnsi="Arial" w:cstheme="majorBidi"/>
      <w:b/>
      <w:color w:val="91278F"/>
      <w:sz w:val="32"/>
      <w:szCs w:val="26"/>
    </w:rPr>
  </w:style>
  <w:style w:type="character" w:customStyle="1" w:styleId="Heading3Char">
    <w:name w:val="Heading 3 Char"/>
    <w:basedOn w:val="DefaultParagraphFont"/>
    <w:link w:val="Heading3"/>
    <w:uiPriority w:val="9"/>
    <w:rsid w:val="000D5443"/>
    <w:rPr>
      <w:rFonts w:ascii="Arial" w:eastAsiaTheme="majorEastAsia" w:hAnsi="Arial" w:cstheme="majorBidi"/>
      <w:b/>
      <w:color w:val="1F3763" w:themeColor="accent1" w:themeShade="7F"/>
      <w:sz w:val="28"/>
      <w:szCs w:val="24"/>
    </w:rPr>
  </w:style>
  <w:style w:type="paragraph" w:styleId="ListParagraph">
    <w:name w:val="List Paragraph"/>
    <w:basedOn w:val="Normal"/>
    <w:uiPriority w:val="34"/>
    <w:qFormat/>
    <w:rsid w:val="00D61E8C"/>
    <w:pPr>
      <w:ind w:left="720"/>
      <w:contextualSpacing/>
    </w:pPr>
  </w:style>
  <w:style w:type="paragraph" w:styleId="TOC1">
    <w:name w:val="toc 1"/>
    <w:basedOn w:val="Normal"/>
    <w:next w:val="Normal"/>
    <w:autoRedefine/>
    <w:uiPriority w:val="39"/>
    <w:unhideWhenUsed/>
    <w:rsid w:val="00D9797D"/>
    <w:pPr>
      <w:spacing w:after="100"/>
    </w:pPr>
    <w:rPr>
      <w:b/>
      <w:color w:val="002060"/>
      <w:sz w:val="26"/>
    </w:rPr>
  </w:style>
  <w:style w:type="paragraph" w:styleId="TOC2">
    <w:name w:val="toc 2"/>
    <w:basedOn w:val="Normal"/>
    <w:next w:val="Normal"/>
    <w:autoRedefine/>
    <w:uiPriority w:val="39"/>
    <w:unhideWhenUsed/>
    <w:rsid w:val="00D9797D"/>
    <w:pPr>
      <w:spacing w:after="100"/>
      <w:ind w:left="240"/>
    </w:pPr>
  </w:style>
  <w:style w:type="character" w:customStyle="1" w:styleId="Heading4Char">
    <w:name w:val="Heading 4 Char"/>
    <w:basedOn w:val="DefaultParagraphFont"/>
    <w:link w:val="Heading4"/>
    <w:uiPriority w:val="9"/>
    <w:rsid w:val="00C57B0C"/>
    <w:rPr>
      <w:rFonts w:ascii="Arial" w:eastAsiaTheme="majorEastAsia" w:hAnsi="Arial" w:cstheme="majorBidi"/>
      <w:b/>
      <w:iCs/>
      <w:sz w:val="24"/>
    </w:rPr>
  </w:style>
  <w:style w:type="character" w:styleId="UnresolvedMention">
    <w:name w:val="Unresolved Mention"/>
    <w:basedOn w:val="DefaultParagraphFont"/>
    <w:uiPriority w:val="99"/>
    <w:semiHidden/>
    <w:unhideWhenUsed/>
    <w:rsid w:val="00542BE5"/>
    <w:rPr>
      <w:color w:val="605E5C"/>
      <w:shd w:val="clear" w:color="auto" w:fill="E1DFDD"/>
    </w:rPr>
  </w:style>
  <w:style w:type="paragraph" w:styleId="Header">
    <w:name w:val="header"/>
    <w:basedOn w:val="Normal"/>
    <w:link w:val="HeaderChar"/>
    <w:uiPriority w:val="99"/>
    <w:unhideWhenUsed/>
    <w:rsid w:val="002B7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065"/>
    <w:rPr>
      <w:rFonts w:ascii="Arial" w:hAnsi="Arial"/>
      <w:sz w:val="24"/>
    </w:rPr>
  </w:style>
  <w:style w:type="paragraph" w:styleId="Footer">
    <w:name w:val="footer"/>
    <w:basedOn w:val="Normal"/>
    <w:link w:val="FooterChar"/>
    <w:uiPriority w:val="99"/>
    <w:unhideWhenUsed/>
    <w:rsid w:val="002B7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06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gpsmember.org/mccloud-remedy/" TargetMode="External"/><Relationship Id="rId18" Type="http://schemas.openxmlformats.org/officeDocument/2006/relationships/hyperlink" Target="http://www.scotlgpsmember.org/mccloud-remedy/" TargetMode="External"/><Relationship Id="rId26" Type="http://schemas.openxmlformats.org/officeDocument/2006/relationships/hyperlink" Target="https://www.legislation.gov.uk/ssi/2023/240/contents" TargetMode="External"/><Relationship Id="rId39" Type="http://schemas.openxmlformats.org/officeDocument/2006/relationships/hyperlink" Target="http://www.lgpsregs.org" TargetMode="External"/><Relationship Id="rId21" Type="http://schemas.openxmlformats.org/officeDocument/2006/relationships/hyperlink" Target="http://www.lgpsmember.org/mccloud-remedy/" TargetMode="External"/><Relationship Id="rId34" Type="http://schemas.openxmlformats.org/officeDocument/2006/relationships/hyperlink" Target="http://www.gov.uk/contact-hmrc" TargetMode="External"/><Relationship Id="rId42" Type="http://schemas.openxmlformats.org/officeDocument/2006/relationships/hyperlink" Target="https://www.lgpslibrary.org/assets/si/ew/SI2023-972.pdf" TargetMode="External"/><Relationship Id="rId47" Type="http://schemas.openxmlformats.org/officeDocument/2006/relationships/hyperlink" Target="https://www.scotlgpsregs.org/schemeregs/actguidance.php" TargetMode="External"/><Relationship Id="rId50" Type="http://schemas.openxmlformats.org/officeDocument/2006/relationships/hyperlink" Target="http://www.scotlgpsmember.org/mccloud-remedy/" TargetMode="External"/><Relationship Id="rId55" Type="http://schemas.openxmlformats.org/officeDocument/2006/relationships/hyperlink" Target="http://www.gov.uk/hmrc-internal-manuals/employment-income-manual/eim75020"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cotlgpsmember.org/mccloud-remedy/" TargetMode="External"/><Relationship Id="rId29" Type="http://schemas.openxmlformats.org/officeDocument/2006/relationships/hyperlink" Target="http://www.lgpsregs.org" TargetMode="External"/><Relationship Id="rId11" Type="http://schemas.openxmlformats.org/officeDocument/2006/relationships/hyperlink" Target="http://www.lgpsmember.org/mccloud-remedy/" TargetMode="External"/><Relationship Id="rId24" Type="http://schemas.openxmlformats.org/officeDocument/2006/relationships/hyperlink" Target="http://www.scotlgpsmember.org/mccloud-remedy/" TargetMode="External"/><Relationship Id="rId32" Type="http://schemas.openxmlformats.org/officeDocument/2006/relationships/hyperlink" Target="http://www.gov.uk/apply-tax-free-interest-on-savings" TargetMode="External"/><Relationship Id="rId37" Type="http://schemas.openxmlformats.org/officeDocument/2006/relationships/hyperlink" Target="http://www.gov.uk/hmrc-internal-manuals/employment-income-manual/eim75020" TargetMode="External"/><Relationship Id="rId40" Type="http://schemas.openxmlformats.org/officeDocument/2006/relationships/hyperlink" Target="https://www.lgpslibrary.org/assets/si/ew/SI2023-972.pdf" TargetMode="External"/><Relationship Id="rId45" Type="http://schemas.openxmlformats.org/officeDocument/2006/relationships/hyperlink" Target="https://www.lgpsregs.org/schemeregs/actguidance.php" TargetMode="External"/><Relationship Id="rId53" Type="http://schemas.openxmlformats.org/officeDocument/2006/relationships/hyperlink" Target="http://www.gov.uk/contact-hmrc" TargetMode="External"/><Relationship Id="rId58" Type="http://schemas.openxmlformats.org/officeDocument/2006/relationships/hyperlink" Target="http://www.lgpsmember.org/mccloud-remedy/" TargetMode="External"/><Relationship Id="rId5" Type="http://schemas.openxmlformats.org/officeDocument/2006/relationships/numbering" Target="numbering.xml"/><Relationship Id="rId61" Type="http://schemas.openxmlformats.org/officeDocument/2006/relationships/hyperlink" Target="https://lgpslibrary.org/assets/opinions/202301_McCloudDataIssues.pdf" TargetMode="External"/><Relationship Id="rId19" Type="http://schemas.openxmlformats.org/officeDocument/2006/relationships/hyperlink" Target="http://www.lgpsmember.org/mccloud-remedy/" TargetMode="External"/><Relationship Id="rId14" Type="http://schemas.openxmlformats.org/officeDocument/2006/relationships/hyperlink" Target="http://www.scotlgpsmember.org/mccloud-remedy/" TargetMode="External"/><Relationship Id="rId22" Type="http://schemas.openxmlformats.org/officeDocument/2006/relationships/hyperlink" Target="http://www.scotlgpsmember.org/mccloud-remedy/" TargetMode="External"/><Relationship Id="rId27" Type="http://schemas.openxmlformats.org/officeDocument/2006/relationships/hyperlink" Target="https://www.legislation.gov.uk/ssi/2024/374/contents/made" TargetMode="External"/><Relationship Id="rId30" Type="http://schemas.openxmlformats.org/officeDocument/2006/relationships/hyperlink" Target="https://www.scotlgpsregs.org/schemeregs/actguidance.php" TargetMode="External"/><Relationship Id="rId35" Type="http://schemas.openxmlformats.org/officeDocument/2006/relationships/hyperlink" Target="http://www.gov.uk/self-assessment-tax-returns" TargetMode="External"/><Relationship Id="rId43" Type="http://schemas.openxmlformats.org/officeDocument/2006/relationships/hyperlink" Target="https://www.legislation.gov.uk/ssi/2023/240/contents" TargetMode="External"/><Relationship Id="rId48" Type="http://schemas.openxmlformats.org/officeDocument/2006/relationships/hyperlink" Target="http://www.scotlgpsregs.org" TargetMode="External"/><Relationship Id="rId56" Type="http://schemas.openxmlformats.org/officeDocument/2006/relationships/hyperlink" Target="https://lgpslibrary.org/assets/si/ew/SI2024-880.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gov.uk/apply-tax-free-interest-on-savings" TargetMode="External"/><Relationship Id="rId3" Type="http://schemas.openxmlformats.org/officeDocument/2006/relationships/customXml" Target="../customXml/item3.xml"/><Relationship Id="rId12" Type="http://schemas.openxmlformats.org/officeDocument/2006/relationships/hyperlink" Target="http://www.scotlgpsmember.org/mccloud-remedy/" TargetMode="External"/><Relationship Id="rId17" Type="http://schemas.openxmlformats.org/officeDocument/2006/relationships/hyperlink" Target="http://www.lgpsmember.org/mccloud-remedy/" TargetMode="External"/><Relationship Id="rId25" Type="http://schemas.openxmlformats.org/officeDocument/2006/relationships/hyperlink" Target="https://www.lgpslibrary.org/assets/si/ew/SI2023-972.pdf" TargetMode="External"/><Relationship Id="rId33" Type="http://schemas.openxmlformats.org/officeDocument/2006/relationships/hyperlink" Target="http://www.gov.uk/income-tax-rates" TargetMode="External"/><Relationship Id="rId38" Type="http://schemas.openxmlformats.org/officeDocument/2006/relationships/hyperlink" Target="https://www.lgpsregs.org/resources/guidesetc.php" TargetMode="External"/><Relationship Id="rId46" Type="http://schemas.openxmlformats.org/officeDocument/2006/relationships/hyperlink" Target="http://www.lgpsregs.org" TargetMode="External"/><Relationship Id="rId59" Type="http://schemas.openxmlformats.org/officeDocument/2006/relationships/hyperlink" Target="http://www.scotlgpsmember.org/mccloud-remedy/" TargetMode="External"/><Relationship Id="rId20" Type="http://schemas.openxmlformats.org/officeDocument/2006/relationships/hyperlink" Target="http://www.scotlgpsmember.org/mccloud-remedy/" TargetMode="External"/><Relationship Id="rId41" Type="http://schemas.openxmlformats.org/officeDocument/2006/relationships/hyperlink" Target="https://lgpslibrary.org/assets/si/scot/SSI2023-240.pdf" TargetMode="External"/><Relationship Id="rId54" Type="http://schemas.openxmlformats.org/officeDocument/2006/relationships/hyperlink" Target="http://www.gov.uk/self-assessment-tax-return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gpsmember.org/mccloud-remedy/" TargetMode="External"/><Relationship Id="rId23" Type="http://schemas.openxmlformats.org/officeDocument/2006/relationships/hyperlink" Target="http://www.lgpsmember.org/mccloud-remedy/" TargetMode="External"/><Relationship Id="rId28" Type="http://schemas.openxmlformats.org/officeDocument/2006/relationships/hyperlink" Target="https://www.lgpsregs.org/schemeregs/actguidance.php" TargetMode="External"/><Relationship Id="rId36" Type="http://schemas.openxmlformats.org/officeDocument/2006/relationships/hyperlink" Target="http://www.gov.uk/government/collections/how-the-public-service-pension-remedy-affects-your-pension" TargetMode="External"/><Relationship Id="rId49" Type="http://schemas.openxmlformats.org/officeDocument/2006/relationships/hyperlink" Target="http://www.lgpsmember.org/mccloud-remedy/" TargetMode="External"/><Relationship Id="rId57" Type="http://schemas.openxmlformats.org/officeDocument/2006/relationships/hyperlink" Target="https://www.lgpslibrary.org/assets/si/scot/SSI2024-374.pdf" TargetMode="External"/><Relationship Id="rId10" Type="http://schemas.openxmlformats.org/officeDocument/2006/relationships/endnotes" Target="endnotes.xml"/><Relationship Id="rId31" Type="http://schemas.openxmlformats.org/officeDocument/2006/relationships/hyperlink" Target="http://www.scotlgpsregs.org" TargetMode="External"/><Relationship Id="rId44" Type="http://schemas.openxmlformats.org/officeDocument/2006/relationships/hyperlink" Target="https://www.legislation.gov.uk/ssi/2024/374/contents/made" TargetMode="External"/><Relationship Id="rId52" Type="http://schemas.openxmlformats.org/officeDocument/2006/relationships/hyperlink" Target="http://www.gov.uk/income-tax-rates" TargetMode="External"/><Relationship Id="rId60" Type="http://schemas.openxmlformats.org/officeDocument/2006/relationships/hyperlink" Target="https://lgpslibrary.org/assets/gas/ew/McC_data_v1.0.pdf"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44B5313D-BC47-4CB0-9A1A-55E89FC7AB6A}">
  <ds:schemaRefs>
    <ds:schemaRef ds:uri="http://schemas.openxmlformats.org/officeDocument/2006/bibliography"/>
  </ds:schemaRefs>
</ds:datastoreItem>
</file>

<file path=customXml/itemProps2.xml><?xml version="1.0" encoding="utf-8"?>
<ds:datastoreItem xmlns:ds="http://schemas.openxmlformats.org/officeDocument/2006/customXml" ds:itemID="{477B9863-1337-4386-BA7C-534193673C24}">
  <ds:schemaRefs>
    <ds:schemaRef ds:uri="http://schemas.microsoft.com/sharepoint/v3/contenttype/forms"/>
  </ds:schemaRefs>
</ds:datastoreItem>
</file>

<file path=customXml/itemProps3.xml><?xml version="1.0" encoding="utf-8"?>
<ds:datastoreItem xmlns:ds="http://schemas.openxmlformats.org/officeDocument/2006/customXml" ds:itemID="{516C860D-1E7C-41D8-AB38-C38270FDC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764C3-6251-433B-BD91-F73A8094EB08}">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28</Pages>
  <Words>8802</Words>
  <Characters>50177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58862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Duncombe</dc:creator>
  <cp:keywords/>
  <dc:description/>
  <cp:lastModifiedBy>Rachel Abbey</cp:lastModifiedBy>
  <cp:revision>202</cp:revision>
  <dcterms:created xsi:type="dcterms:W3CDTF">2025-09-30T14:17:00Z</dcterms:created>
  <dcterms:modified xsi:type="dcterms:W3CDTF">2025-10-06T11:39:00Z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