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3AC5F" w14:textId="34B47B92" w:rsidR="00A41FDE" w:rsidRPr="00FF5758" w:rsidRDefault="00385791" w:rsidP="00FF5758">
      <w:pPr>
        <w:jc w:val="center"/>
        <w:rPr>
          <w:rFonts w:cs="Arial"/>
        </w:rPr>
      </w:pPr>
      <w:r>
        <w:rPr>
          <w:noProof/>
        </w:rPr>
        <w:drawing>
          <wp:inline distT="0" distB="0" distL="0" distR="0" wp14:anchorId="403E6326" wp14:editId="49F2E6F2">
            <wp:extent cx="4552315" cy="1578267"/>
            <wp:effectExtent l="0" t="0" r="635" b="317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2537" cy="1588745"/>
                    </a:xfrm>
                    <a:prstGeom prst="rect">
                      <a:avLst/>
                    </a:prstGeom>
                    <a:noFill/>
                  </pic:spPr>
                </pic:pic>
              </a:graphicData>
            </a:graphic>
          </wp:inline>
        </w:drawing>
      </w:r>
    </w:p>
    <w:p w14:paraId="5264A797" w14:textId="6CE606AF" w:rsidR="009A15BB" w:rsidRPr="00FF5758" w:rsidRDefault="009A15BB" w:rsidP="00C116BC">
      <w:pPr>
        <w:pStyle w:val="Heading1"/>
        <w:spacing w:before="1560" w:after="1560" w:line="240" w:lineRule="auto"/>
        <w:jc w:val="center"/>
      </w:pPr>
      <w:bookmarkStart w:id="0" w:name="_Toc39611455"/>
      <w:r w:rsidRPr="00FF5758">
        <w:t>Retirement Planning Guide</w:t>
      </w:r>
      <w:bookmarkEnd w:id="0"/>
    </w:p>
    <w:p w14:paraId="1E49F5CC" w14:textId="64D91095" w:rsidR="00704F0A" w:rsidRDefault="009A15BB" w:rsidP="00704F0A">
      <w:pPr>
        <w:spacing w:after="0" w:line="240" w:lineRule="auto"/>
        <w:rPr>
          <w:rFonts w:cs="Arial"/>
        </w:rPr>
      </w:pPr>
      <w:r w:rsidRPr="00FF5758">
        <w:rPr>
          <w:rFonts w:cs="Arial"/>
          <w:noProof/>
          <w:lang w:eastAsia="en-GB"/>
        </w:rPr>
        <w:drawing>
          <wp:inline distT="0" distB="0" distL="0" distR="0" wp14:anchorId="2BDB94C1" wp14:editId="51554B3B">
            <wp:extent cx="5608320" cy="3407434"/>
            <wp:effectExtent l="0" t="0" r="0" b="254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614617" cy="3411260"/>
                    </a:xfrm>
                    <a:prstGeom prst="rect">
                      <a:avLst/>
                    </a:prstGeom>
                    <a:noFill/>
                    <a:ln>
                      <a:noFill/>
                    </a:ln>
                  </pic:spPr>
                </pic:pic>
              </a:graphicData>
            </a:graphic>
          </wp:inline>
        </w:drawing>
      </w:r>
      <w:r w:rsidR="00704F0A">
        <w:rPr>
          <w:rFonts w:cs="Arial"/>
        </w:rPr>
        <w:br w:type="page"/>
      </w:r>
    </w:p>
    <w:p w14:paraId="34ACD0F5" w14:textId="1BA60700" w:rsidR="009A15BB" w:rsidRDefault="00704F0A" w:rsidP="00B529A0">
      <w:pPr>
        <w:pStyle w:val="Heading2"/>
      </w:pPr>
      <w:bookmarkStart w:id="1" w:name="_Toc39615163"/>
      <w:bookmarkStart w:id="2" w:name="_Toc39616255"/>
      <w:bookmarkStart w:id="3" w:name="_Toc124328794"/>
      <w:bookmarkStart w:id="4" w:name="_Toc167172590"/>
      <w:bookmarkStart w:id="5" w:name="_Toc194572943"/>
      <w:r>
        <w:lastRenderedPageBreak/>
        <w:t>Contents</w:t>
      </w:r>
      <w:bookmarkEnd w:id="1"/>
      <w:bookmarkEnd w:id="2"/>
      <w:bookmarkEnd w:id="3"/>
      <w:bookmarkEnd w:id="4"/>
      <w:bookmarkEnd w:id="5"/>
    </w:p>
    <w:bookmarkStart w:id="6" w:name="_Toc39611457"/>
    <w:p w14:paraId="1A281797" w14:textId="5B36E4F4" w:rsidR="00B529A0" w:rsidRDefault="001C19D5">
      <w:pPr>
        <w:pStyle w:val="TOC1"/>
        <w:tabs>
          <w:tab w:val="right" w:leader="dot" w:pos="9016"/>
        </w:tabs>
        <w:rPr>
          <w:rFonts w:asciiTheme="minorHAnsi" w:eastAsiaTheme="minorEastAsia" w:hAnsiTheme="minorHAnsi"/>
          <w:noProof/>
          <w:color w:val="auto"/>
          <w:kern w:val="2"/>
          <w:szCs w:val="24"/>
          <w:lang w:eastAsia="en-GB"/>
          <w14:ligatures w14:val="standardContextual"/>
        </w:rPr>
      </w:pPr>
      <w:r>
        <w:rPr>
          <w:b/>
          <w:sz w:val="28"/>
        </w:rPr>
        <w:fldChar w:fldCharType="begin"/>
      </w:r>
      <w:r>
        <w:rPr>
          <w:b/>
          <w:sz w:val="28"/>
        </w:rPr>
        <w:instrText xml:space="preserve"> TOC \h \z \u \t "Heading 2,1,Heading 3,1" </w:instrText>
      </w:r>
      <w:r>
        <w:rPr>
          <w:b/>
          <w:sz w:val="28"/>
        </w:rPr>
        <w:fldChar w:fldCharType="separate"/>
      </w:r>
      <w:hyperlink w:anchor="_Toc225853946" w:history="1">
        <w:r w:rsidR="00B529A0" w:rsidRPr="00E241AB">
          <w:rPr>
            <w:rStyle w:val="Hyperlink"/>
            <w:noProof/>
          </w:rPr>
          <w:t>Introduction</w:t>
        </w:r>
        <w:r w:rsidR="00B529A0">
          <w:rPr>
            <w:noProof/>
            <w:webHidden/>
          </w:rPr>
          <w:tab/>
        </w:r>
        <w:r w:rsidR="00B529A0">
          <w:rPr>
            <w:noProof/>
            <w:webHidden/>
          </w:rPr>
          <w:fldChar w:fldCharType="begin"/>
        </w:r>
        <w:r w:rsidR="00B529A0">
          <w:rPr>
            <w:noProof/>
            <w:webHidden/>
          </w:rPr>
          <w:instrText xml:space="preserve"> PAGEREF _Toc225853946 \h </w:instrText>
        </w:r>
        <w:r w:rsidR="00B529A0">
          <w:rPr>
            <w:noProof/>
            <w:webHidden/>
          </w:rPr>
        </w:r>
        <w:r w:rsidR="00B529A0">
          <w:rPr>
            <w:noProof/>
            <w:webHidden/>
          </w:rPr>
          <w:fldChar w:fldCharType="separate"/>
        </w:r>
        <w:r w:rsidR="00B529A0">
          <w:rPr>
            <w:noProof/>
            <w:webHidden/>
          </w:rPr>
          <w:t>3</w:t>
        </w:r>
        <w:r w:rsidR="00B529A0">
          <w:rPr>
            <w:noProof/>
            <w:webHidden/>
          </w:rPr>
          <w:fldChar w:fldCharType="end"/>
        </w:r>
      </w:hyperlink>
    </w:p>
    <w:p w14:paraId="0F1DC4C4" w14:textId="167D3558"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47" w:history="1">
        <w:r w:rsidRPr="00E241AB">
          <w:rPr>
            <w:rStyle w:val="Hyperlink"/>
            <w:noProof/>
          </w:rPr>
          <w:t>Part 1 – The LGPS</w:t>
        </w:r>
        <w:r>
          <w:rPr>
            <w:noProof/>
            <w:webHidden/>
          </w:rPr>
          <w:tab/>
        </w:r>
        <w:r>
          <w:rPr>
            <w:noProof/>
            <w:webHidden/>
          </w:rPr>
          <w:fldChar w:fldCharType="begin"/>
        </w:r>
        <w:r>
          <w:rPr>
            <w:noProof/>
            <w:webHidden/>
          </w:rPr>
          <w:instrText xml:space="preserve"> PAGEREF _Toc225853947 \h </w:instrText>
        </w:r>
        <w:r>
          <w:rPr>
            <w:noProof/>
            <w:webHidden/>
          </w:rPr>
        </w:r>
        <w:r>
          <w:rPr>
            <w:noProof/>
            <w:webHidden/>
          </w:rPr>
          <w:fldChar w:fldCharType="separate"/>
        </w:r>
        <w:r>
          <w:rPr>
            <w:noProof/>
            <w:webHidden/>
          </w:rPr>
          <w:t>4</w:t>
        </w:r>
        <w:r>
          <w:rPr>
            <w:noProof/>
            <w:webHidden/>
          </w:rPr>
          <w:fldChar w:fldCharType="end"/>
        </w:r>
      </w:hyperlink>
    </w:p>
    <w:p w14:paraId="04123C91" w14:textId="703C48D9"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48" w:history="1">
        <w:r w:rsidRPr="00E241AB">
          <w:rPr>
            <w:rStyle w:val="Hyperlink"/>
            <w:noProof/>
          </w:rPr>
          <w:t>Benefits of the Scheme</w:t>
        </w:r>
        <w:r>
          <w:rPr>
            <w:noProof/>
            <w:webHidden/>
          </w:rPr>
          <w:tab/>
        </w:r>
        <w:r>
          <w:rPr>
            <w:noProof/>
            <w:webHidden/>
          </w:rPr>
          <w:fldChar w:fldCharType="begin"/>
        </w:r>
        <w:r>
          <w:rPr>
            <w:noProof/>
            <w:webHidden/>
          </w:rPr>
          <w:instrText xml:space="preserve"> PAGEREF _Toc225853948 \h </w:instrText>
        </w:r>
        <w:r>
          <w:rPr>
            <w:noProof/>
            <w:webHidden/>
          </w:rPr>
        </w:r>
        <w:r>
          <w:rPr>
            <w:noProof/>
            <w:webHidden/>
          </w:rPr>
          <w:fldChar w:fldCharType="separate"/>
        </w:r>
        <w:r>
          <w:rPr>
            <w:noProof/>
            <w:webHidden/>
          </w:rPr>
          <w:t>4</w:t>
        </w:r>
        <w:r>
          <w:rPr>
            <w:noProof/>
            <w:webHidden/>
          </w:rPr>
          <w:fldChar w:fldCharType="end"/>
        </w:r>
      </w:hyperlink>
    </w:p>
    <w:p w14:paraId="4AAA4457" w14:textId="13E92E92"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49" w:history="1">
        <w:r w:rsidRPr="00E241AB">
          <w:rPr>
            <w:rStyle w:val="Hyperlink"/>
            <w:noProof/>
          </w:rPr>
          <w:t>How your LGPS benefits are worked out</w:t>
        </w:r>
        <w:r>
          <w:rPr>
            <w:noProof/>
            <w:webHidden/>
          </w:rPr>
          <w:tab/>
        </w:r>
        <w:r>
          <w:rPr>
            <w:noProof/>
            <w:webHidden/>
          </w:rPr>
          <w:fldChar w:fldCharType="begin"/>
        </w:r>
        <w:r>
          <w:rPr>
            <w:noProof/>
            <w:webHidden/>
          </w:rPr>
          <w:instrText xml:space="preserve"> PAGEREF _Toc225853949 \h </w:instrText>
        </w:r>
        <w:r>
          <w:rPr>
            <w:noProof/>
            <w:webHidden/>
          </w:rPr>
        </w:r>
        <w:r>
          <w:rPr>
            <w:noProof/>
            <w:webHidden/>
          </w:rPr>
          <w:fldChar w:fldCharType="separate"/>
        </w:r>
        <w:r>
          <w:rPr>
            <w:noProof/>
            <w:webHidden/>
          </w:rPr>
          <w:t>5</w:t>
        </w:r>
        <w:r>
          <w:rPr>
            <w:noProof/>
            <w:webHidden/>
          </w:rPr>
          <w:fldChar w:fldCharType="end"/>
        </w:r>
      </w:hyperlink>
    </w:p>
    <w:p w14:paraId="010CAA41" w14:textId="34011822"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0" w:history="1">
        <w:r w:rsidRPr="00E241AB">
          <w:rPr>
            <w:rStyle w:val="Hyperlink"/>
            <w:noProof/>
          </w:rPr>
          <w:t>When you can take your pension</w:t>
        </w:r>
        <w:r>
          <w:rPr>
            <w:noProof/>
            <w:webHidden/>
          </w:rPr>
          <w:tab/>
        </w:r>
        <w:r>
          <w:rPr>
            <w:noProof/>
            <w:webHidden/>
          </w:rPr>
          <w:fldChar w:fldCharType="begin"/>
        </w:r>
        <w:r>
          <w:rPr>
            <w:noProof/>
            <w:webHidden/>
          </w:rPr>
          <w:instrText xml:space="preserve"> PAGEREF _Toc225853950 \h </w:instrText>
        </w:r>
        <w:r>
          <w:rPr>
            <w:noProof/>
            <w:webHidden/>
          </w:rPr>
        </w:r>
        <w:r>
          <w:rPr>
            <w:noProof/>
            <w:webHidden/>
          </w:rPr>
          <w:fldChar w:fldCharType="separate"/>
        </w:r>
        <w:r>
          <w:rPr>
            <w:noProof/>
            <w:webHidden/>
          </w:rPr>
          <w:t>9</w:t>
        </w:r>
        <w:r>
          <w:rPr>
            <w:noProof/>
            <w:webHidden/>
          </w:rPr>
          <w:fldChar w:fldCharType="end"/>
        </w:r>
      </w:hyperlink>
    </w:p>
    <w:p w14:paraId="5DEC41A0" w14:textId="269D2587"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1" w:history="1">
        <w:r w:rsidRPr="00E241AB">
          <w:rPr>
            <w:rStyle w:val="Hyperlink"/>
            <w:noProof/>
          </w:rPr>
          <w:t>Taking a tax-free lump sum when you retire</w:t>
        </w:r>
        <w:r>
          <w:rPr>
            <w:noProof/>
            <w:webHidden/>
          </w:rPr>
          <w:tab/>
        </w:r>
        <w:r>
          <w:rPr>
            <w:noProof/>
            <w:webHidden/>
          </w:rPr>
          <w:fldChar w:fldCharType="begin"/>
        </w:r>
        <w:r>
          <w:rPr>
            <w:noProof/>
            <w:webHidden/>
          </w:rPr>
          <w:instrText xml:space="preserve"> PAGEREF _Toc225853951 \h </w:instrText>
        </w:r>
        <w:r>
          <w:rPr>
            <w:noProof/>
            <w:webHidden/>
          </w:rPr>
        </w:r>
        <w:r>
          <w:rPr>
            <w:noProof/>
            <w:webHidden/>
          </w:rPr>
          <w:fldChar w:fldCharType="separate"/>
        </w:r>
        <w:r>
          <w:rPr>
            <w:noProof/>
            <w:webHidden/>
          </w:rPr>
          <w:t>12</w:t>
        </w:r>
        <w:r>
          <w:rPr>
            <w:noProof/>
            <w:webHidden/>
          </w:rPr>
          <w:fldChar w:fldCharType="end"/>
        </w:r>
      </w:hyperlink>
    </w:p>
    <w:p w14:paraId="4B9E71F0" w14:textId="4A633FE2"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2" w:history="1">
        <w:r w:rsidRPr="00E241AB">
          <w:rPr>
            <w:rStyle w:val="Hyperlink"/>
            <w:noProof/>
          </w:rPr>
          <w:t>Increasing your pension</w:t>
        </w:r>
        <w:r>
          <w:rPr>
            <w:noProof/>
            <w:webHidden/>
          </w:rPr>
          <w:tab/>
        </w:r>
        <w:r>
          <w:rPr>
            <w:noProof/>
            <w:webHidden/>
          </w:rPr>
          <w:fldChar w:fldCharType="begin"/>
        </w:r>
        <w:r>
          <w:rPr>
            <w:noProof/>
            <w:webHidden/>
          </w:rPr>
          <w:instrText xml:space="preserve"> PAGEREF _Toc225853952 \h </w:instrText>
        </w:r>
        <w:r>
          <w:rPr>
            <w:noProof/>
            <w:webHidden/>
          </w:rPr>
        </w:r>
        <w:r>
          <w:rPr>
            <w:noProof/>
            <w:webHidden/>
          </w:rPr>
          <w:fldChar w:fldCharType="separate"/>
        </w:r>
        <w:r>
          <w:rPr>
            <w:noProof/>
            <w:webHidden/>
          </w:rPr>
          <w:t>13</w:t>
        </w:r>
        <w:r>
          <w:rPr>
            <w:noProof/>
            <w:webHidden/>
          </w:rPr>
          <w:fldChar w:fldCharType="end"/>
        </w:r>
      </w:hyperlink>
    </w:p>
    <w:p w14:paraId="1885EF30" w14:textId="1B2445CF"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3" w:history="1">
        <w:r w:rsidRPr="00E241AB">
          <w:rPr>
            <w:rStyle w:val="Hyperlink"/>
            <w:noProof/>
          </w:rPr>
          <w:t>Tax and your pension</w:t>
        </w:r>
        <w:r>
          <w:rPr>
            <w:noProof/>
            <w:webHidden/>
          </w:rPr>
          <w:tab/>
        </w:r>
        <w:r>
          <w:rPr>
            <w:noProof/>
            <w:webHidden/>
          </w:rPr>
          <w:fldChar w:fldCharType="begin"/>
        </w:r>
        <w:r>
          <w:rPr>
            <w:noProof/>
            <w:webHidden/>
          </w:rPr>
          <w:instrText xml:space="preserve"> PAGEREF _Toc225853953 \h </w:instrText>
        </w:r>
        <w:r>
          <w:rPr>
            <w:noProof/>
            <w:webHidden/>
          </w:rPr>
        </w:r>
        <w:r>
          <w:rPr>
            <w:noProof/>
            <w:webHidden/>
          </w:rPr>
          <w:fldChar w:fldCharType="separate"/>
        </w:r>
        <w:r>
          <w:rPr>
            <w:noProof/>
            <w:webHidden/>
          </w:rPr>
          <w:t>15</w:t>
        </w:r>
        <w:r>
          <w:rPr>
            <w:noProof/>
            <w:webHidden/>
          </w:rPr>
          <w:fldChar w:fldCharType="end"/>
        </w:r>
      </w:hyperlink>
    </w:p>
    <w:p w14:paraId="6535C699" w14:textId="09FFF54C"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4" w:history="1">
        <w:r w:rsidRPr="00E241AB">
          <w:rPr>
            <w:rStyle w:val="Hyperlink"/>
            <w:noProof/>
          </w:rPr>
          <w:t>After you have taken your pension</w:t>
        </w:r>
        <w:r>
          <w:rPr>
            <w:noProof/>
            <w:webHidden/>
          </w:rPr>
          <w:tab/>
        </w:r>
        <w:r>
          <w:rPr>
            <w:noProof/>
            <w:webHidden/>
          </w:rPr>
          <w:fldChar w:fldCharType="begin"/>
        </w:r>
        <w:r>
          <w:rPr>
            <w:noProof/>
            <w:webHidden/>
          </w:rPr>
          <w:instrText xml:space="preserve"> PAGEREF _Toc225853954 \h </w:instrText>
        </w:r>
        <w:r>
          <w:rPr>
            <w:noProof/>
            <w:webHidden/>
          </w:rPr>
        </w:r>
        <w:r>
          <w:rPr>
            <w:noProof/>
            <w:webHidden/>
          </w:rPr>
          <w:fldChar w:fldCharType="separate"/>
        </w:r>
        <w:r>
          <w:rPr>
            <w:noProof/>
            <w:webHidden/>
          </w:rPr>
          <w:t>16</w:t>
        </w:r>
        <w:r>
          <w:rPr>
            <w:noProof/>
            <w:webHidden/>
          </w:rPr>
          <w:fldChar w:fldCharType="end"/>
        </w:r>
      </w:hyperlink>
    </w:p>
    <w:p w14:paraId="5B10C455" w14:textId="240FCA49"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5" w:history="1">
        <w:r w:rsidRPr="00E241AB">
          <w:rPr>
            <w:rStyle w:val="Hyperlink"/>
            <w:noProof/>
          </w:rPr>
          <w:t>Taking your LGPS pension – the process</w:t>
        </w:r>
        <w:r>
          <w:rPr>
            <w:noProof/>
            <w:webHidden/>
          </w:rPr>
          <w:tab/>
        </w:r>
        <w:r>
          <w:rPr>
            <w:noProof/>
            <w:webHidden/>
          </w:rPr>
          <w:fldChar w:fldCharType="begin"/>
        </w:r>
        <w:r>
          <w:rPr>
            <w:noProof/>
            <w:webHidden/>
          </w:rPr>
          <w:instrText xml:space="preserve"> PAGEREF _Toc225853955 \h </w:instrText>
        </w:r>
        <w:r>
          <w:rPr>
            <w:noProof/>
            <w:webHidden/>
          </w:rPr>
        </w:r>
        <w:r>
          <w:rPr>
            <w:noProof/>
            <w:webHidden/>
          </w:rPr>
          <w:fldChar w:fldCharType="separate"/>
        </w:r>
        <w:r>
          <w:rPr>
            <w:noProof/>
            <w:webHidden/>
          </w:rPr>
          <w:t>17</w:t>
        </w:r>
        <w:r>
          <w:rPr>
            <w:noProof/>
            <w:webHidden/>
          </w:rPr>
          <w:fldChar w:fldCharType="end"/>
        </w:r>
      </w:hyperlink>
    </w:p>
    <w:p w14:paraId="2D48C82C" w14:textId="269675E0"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6" w:history="1">
        <w:r w:rsidRPr="00E241AB">
          <w:rPr>
            <w:rStyle w:val="Hyperlink"/>
            <w:noProof/>
          </w:rPr>
          <w:t>Help if you have a query or complaint</w:t>
        </w:r>
        <w:r>
          <w:rPr>
            <w:noProof/>
            <w:webHidden/>
          </w:rPr>
          <w:tab/>
        </w:r>
        <w:r>
          <w:rPr>
            <w:noProof/>
            <w:webHidden/>
          </w:rPr>
          <w:fldChar w:fldCharType="begin"/>
        </w:r>
        <w:r>
          <w:rPr>
            <w:noProof/>
            <w:webHidden/>
          </w:rPr>
          <w:instrText xml:space="preserve"> PAGEREF _Toc225853956 \h </w:instrText>
        </w:r>
        <w:r>
          <w:rPr>
            <w:noProof/>
            <w:webHidden/>
          </w:rPr>
        </w:r>
        <w:r>
          <w:rPr>
            <w:noProof/>
            <w:webHidden/>
          </w:rPr>
          <w:fldChar w:fldCharType="separate"/>
        </w:r>
        <w:r>
          <w:rPr>
            <w:noProof/>
            <w:webHidden/>
          </w:rPr>
          <w:t>21</w:t>
        </w:r>
        <w:r>
          <w:rPr>
            <w:noProof/>
            <w:webHidden/>
          </w:rPr>
          <w:fldChar w:fldCharType="end"/>
        </w:r>
      </w:hyperlink>
    </w:p>
    <w:p w14:paraId="5C340AE9" w14:textId="07C76924"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7" w:history="1">
        <w:r w:rsidRPr="00E241AB">
          <w:rPr>
            <w:rStyle w:val="Hyperlink"/>
            <w:noProof/>
          </w:rPr>
          <w:t>Part 2 – Other useful information</w:t>
        </w:r>
        <w:r>
          <w:rPr>
            <w:noProof/>
            <w:webHidden/>
          </w:rPr>
          <w:tab/>
        </w:r>
        <w:r>
          <w:rPr>
            <w:noProof/>
            <w:webHidden/>
          </w:rPr>
          <w:fldChar w:fldCharType="begin"/>
        </w:r>
        <w:r>
          <w:rPr>
            <w:noProof/>
            <w:webHidden/>
          </w:rPr>
          <w:instrText xml:space="preserve"> PAGEREF _Toc225853957 \h </w:instrText>
        </w:r>
        <w:r>
          <w:rPr>
            <w:noProof/>
            <w:webHidden/>
          </w:rPr>
        </w:r>
        <w:r>
          <w:rPr>
            <w:noProof/>
            <w:webHidden/>
          </w:rPr>
          <w:fldChar w:fldCharType="separate"/>
        </w:r>
        <w:r>
          <w:rPr>
            <w:noProof/>
            <w:webHidden/>
          </w:rPr>
          <w:t>23</w:t>
        </w:r>
        <w:r>
          <w:rPr>
            <w:noProof/>
            <w:webHidden/>
          </w:rPr>
          <w:fldChar w:fldCharType="end"/>
        </w:r>
      </w:hyperlink>
    </w:p>
    <w:p w14:paraId="53937F0F" w14:textId="4E24222F"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8" w:history="1">
        <w:r w:rsidRPr="00E241AB">
          <w:rPr>
            <w:rStyle w:val="Hyperlink"/>
            <w:noProof/>
          </w:rPr>
          <w:t>State Pension</w:t>
        </w:r>
        <w:r>
          <w:rPr>
            <w:noProof/>
            <w:webHidden/>
          </w:rPr>
          <w:tab/>
        </w:r>
        <w:r>
          <w:rPr>
            <w:noProof/>
            <w:webHidden/>
          </w:rPr>
          <w:fldChar w:fldCharType="begin"/>
        </w:r>
        <w:r>
          <w:rPr>
            <w:noProof/>
            <w:webHidden/>
          </w:rPr>
          <w:instrText xml:space="preserve"> PAGEREF _Toc225853958 \h </w:instrText>
        </w:r>
        <w:r>
          <w:rPr>
            <w:noProof/>
            <w:webHidden/>
          </w:rPr>
        </w:r>
        <w:r>
          <w:rPr>
            <w:noProof/>
            <w:webHidden/>
          </w:rPr>
          <w:fldChar w:fldCharType="separate"/>
        </w:r>
        <w:r>
          <w:rPr>
            <w:noProof/>
            <w:webHidden/>
          </w:rPr>
          <w:t>23</w:t>
        </w:r>
        <w:r>
          <w:rPr>
            <w:noProof/>
            <w:webHidden/>
          </w:rPr>
          <w:fldChar w:fldCharType="end"/>
        </w:r>
      </w:hyperlink>
    </w:p>
    <w:p w14:paraId="5C7E4A4C" w14:textId="4CBA11A9"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59" w:history="1">
        <w:r w:rsidRPr="00E241AB">
          <w:rPr>
            <w:rStyle w:val="Hyperlink"/>
            <w:noProof/>
          </w:rPr>
          <w:t>Tax and your pension</w:t>
        </w:r>
        <w:r>
          <w:rPr>
            <w:noProof/>
            <w:webHidden/>
          </w:rPr>
          <w:tab/>
        </w:r>
        <w:r>
          <w:rPr>
            <w:noProof/>
            <w:webHidden/>
          </w:rPr>
          <w:fldChar w:fldCharType="begin"/>
        </w:r>
        <w:r>
          <w:rPr>
            <w:noProof/>
            <w:webHidden/>
          </w:rPr>
          <w:instrText xml:space="preserve"> PAGEREF _Toc225853959 \h </w:instrText>
        </w:r>
        <w:r>
          <w:rPr>
            <w:noProof/>
            <w:webHidden/>
          </w:rPr>
        </w:r>
        <w:r>
          <w:rPr>
            <w:noProof/>
            <w:webHidden/>
          </w:rPr>
          <w:fldChar w:fldCharType="separate"/>
        </w:r>
        <w:r>
          <w:rPr>
            <w:noProof/>
            <w:webHidden/>
          </w:rPr>
          <w:t>23</w:t>
        </w:r>
        <w:r>
          <w:rPr>
            <w:noProof/>
            <w:webHidden/>
          </w:rPr>
          <w:fldChar w:fldCharType="end"/>
        </w:r>
      </w:hyperlink>
    </w:p>
    <w:p w14:paraId="73F53C5E" w14:textId="6D830A43"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0" w:history="1">
        <w:r w:rsidRPr="00E241AB">
          <w:rPr>
            <w:rStyle w:val="Hyperlink"/>
            <w:noProof/>
          </w:rPr>
          <w:t>Tracing previous pension rights</w:t>
        </w:r>
        <w:r>
          <w:rPr>
            <w:noProof/>
            <w:webHidden/>
          </w:rPr>
          <w:tab/>
        </w:r>
        <w:r>
          <w:rPr>
            <w:noProof/>
            <w:webHidden/>
          </w:rPr>
          <w:fldChar w:fldCharType="begin"/>
        </w:r>
        <w:r>
          <w:rPr>
            <w:noProof/>
            <w:webHidden/>
          </w:rPr>
          <w:instrText xml:space="preserve"> PAGEREF _Toc225853960 \h </w:instrText>
        </w:r>
        <w:r>
          <w:rPr>
            <w:noProof/>
            <w:webHidden/>
          </w:rPr>
        </w:r>
        <w:r>
          <w:rPr>
            <w:noProof/>
            <w:webHidden/>
          </w:rPr>
          <w:fldChar w:fldCharType="separate"/>
        </w:r>
        <w:r>
          <w:rPr>
            <w:noProof/>
            <w:webHidden/>
          </w:rPr>
          <w:t>24</w:t>
        </w:r>
        <w:r>
          <w:rPr>
            <w:noProof/>
            <w:webHidden/>
          </w:rPr>
          <w:fldChar w:fldCharType="end"/>
        </w:r>
      </w:hyperlink>
    </w:p>
    <w:p w14:paraId="2219DE88" w14:textId="0A309110"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1" w:history="1">
        <w:r w:rsidRPr="00E241AB">
          <w:rPr>
            <w:rStyle w:val="Hyperlink"/>
            <w:noProof/>
          </w:rPr>
          <w:t>Pension scams</w:t>
        </w:r>
        <w:r>
          <w:rPr>
            <w:noProof/>
            <w:webHidden/>
          </w:rPr>
          <w:tab/>
        </w:r>
        <w:r>
          <w:rPr>
            <w:noProof/>
            <w:webHidden/>
          </w:rPr>
          <w:fldChar w:fldCharType="begin"/>
        </w:r>
        <w:r>
          <w:rPr>
            <w:noProof/>
            <w:webHidden/>
          </w:rPr>
          <w:instrText xml:space="preserve"> PAGEREF _Toc225853961 \h </w:instrText>
        </w:r>
        <w:r>
          <w:rPr>
            <w:noProof/>
            <w:webHidden/>
          </w:rPr>
        </w:r>
        <w:r>
          <w:rPr>
            <w:noProof/>
            <w:webHidden/>
          </w:rPr>
          <w:fldChar w:fldCharType="separate"/>
        </w:r>
        <w:r>
          <w:rPr>
            <w:noProof/>
            <w:webHidden/>
          </w:rPr>
          <w:t>24</w:t>
        </w:r>
        <w:r>
          <w:rPr>
            <w:noProof/>
            <w:webHidden/>
          </w:rPr>
          <w:fldChar w:fldCharType="end"/>
        </w:r>
      </w:hyperlink>
    </w:p>
    <w:p w14:paraId="557ACEF6" w14:textId="37CC32CE"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2" w:history="1">
        <w:r w:rsidRPr="00E241AB">
          <w:rPr>
            <w:rStyle w:val="Hyperlink"/>
            <w:noProof/>
          </w:rPr>
          <w:t>Where to go for support</w:t>
        </w:r>
        <w:r>
          <w:rPr>
            <w:noProof/>
            <w:webHidden/>
          </w:rPr>
          <w:tab/>
        </w:r>
        <w:r>
          <w:rPr>
            <w:noProof/>
            <w:webHidden/>
          </w:rPr>
          <w:fldChar w:fldCharType="begin"/>
        </w:r>
        <w:r>
          <w:rPr>
            <w:noProof/>
            <w:webHidden/>
          </w:rPr>
          <w:instrText xml:space="preserve"> PAGEREF _Toc225853962 \h </w:instrText>
        </w:r>
        <w:r>
          <w:rPr>
            <w:noProof/>
            <w:webHidden/>
          </w:rPr>
        </w:r>
        <w:r>
          <w:rPr>
            <w:noProof/>
            <w:webHidden/>
          </w:rPr>
          <w:fldChar w:fldCharType="separate"/>
        </w:r>
        <w:r>
          <w:rPr>
            <w:noProof/>
            <w:webHidden/>
          </w:rPr>
          <w:t>27</w:t>
        </w:r>
        <w:r>
          <w:rPr>
            <w:noProof/>
            <w:webHidden/>
          </w:rPr>
          <w:fldChar w:fldCharType="end"/>
        </w:r>
      </w:hyperlink>
    </w:p>
    <w:p w14:paraId="63629F1D" w14:textId="54DB00ED"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3" w:history="1">
        <w:r w:rsidRPr="00E241AB">
          <w:rPr>
            <w:rStyle w:val="Hyperlink"/>
            <w:noProof/>
          </w:rPr>
          <w:t>Budget Planner</w:t>
        </w:r>
        <w:r>
          <w:rPr>
            <w:noProof/>
            <w:webHidden/>
          </w:rPr>
          <w:tab/>
        </w:r>
        <w:r>
          <w:rPr>
            <w:noProof/>
            <w:webHidden/>
          </w:rPr>
          <w:fldChar w:fldCharType="begin"/>
        </w:r>
        <w:r>
          <w:rPr>
            <w:noProof/>
            <w:webHidden/>
          </w:rPr>
          <w:instrText xml:space="preserve"> PAGEREF _Toc225853963 \h </w:instrText>
        </w:r>
        <w:r>
          <w:rPr>
            <w:noProof/>
            <w:webHidden/>
          </w:rPr>
        </w:r>
        <w:r>
          <w:rPr>
            <w:noProof/>
            <w:webHidden/>
          </w:rPr>
          <w:fldChar w:fldCharType="separate"/>
        </w:r>
        <w:r>
          <w:rPr>
            <w:noProof/>
            <w:webHidden/>
          </w:rPr>
          <w:t>29</w:t>
        </w:r>
        <w:r>
          <w:rPr>
            <w:noProof/>
            <w:webHidden/>
          </w:rPr>
          <w:fldChar w:fldCharType="end"/>
        </w:r>
      </w:hyperlink>
    </w:p>
    <w:p w14:paraId="597EFD04" w14:textId="785873CC"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4" w:history="1">
        <w:r w:rsidRPr="00E241AB">
          <w:rPr>
            <w:rStyle w:val="Hyperlink"/>
            <w:noProof/>
          </w:rPr>
          <w:t>How to find out more</w:t>
        </w:r>
        <w:r>
          <w:rPr>
            <w:noProof/>
            <w:webHidden/>
          </w:rPr>
          <w:tab/>
        </w:r>
        <w:r>
          <w:rPr>
            <w:noProof/>
            <w:webHidden/>
          </w:rPr>
          <w:fldChar w:fldCharType="begin"/>
        </w:r>
        <w:r>
          <w:rPr>
            <w:noProof/>
            <w:webHidden/>
          </w:rPr>
          <w:instrText xml:space="preserve"> PAGEREF _Toc225853964 \h </w:instrText>
        </w:r>
        <w:r>
          <w:rPr>
            <w:noProof/>
            <w:webHidden/>
          </w:rPr>
        </w:r>
        <w:r>
          <w:rPr>
            <w:noProof/>
            <w:webHidden/>
          </w:rPr>
          <w:fldChar w:fldCharType="separate"/>
        </w:r>
        <w:r>
          <w:rPr>
            <w:noProof/>
            <w:webHidden/>
          </w:rPr>
          <w:t>30</w:t>
        </w:r>
        <w:r>
          <w:rPr>
            <w:noProof/>
            <w:webHidden/>
          </w:rPr>
          <w:fldChar w:fldCharType="end"/>
        </w:r>
      </w:hyperlink>
    </w:p>
    <w:p w14:paraId="77BD685A" w14:textId="06A7BE32"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5" w:history="1">
        <w:r w:rsidRPr="00E241AB">
          <w:rPr>
            <w:rStyle w:val="Hyperlink"/>
            <w:noProof/>
          </w:rPr>
          <w:t>Disclaimer</w:t>
        </w:r>
        <w:r>
          <w:rPr>
            <w:noProof/>
            <w:webHidden/>
          </w:rPr>
          <w:tab/>
        </w:r>
        <w:r>
          <w:rPr>
            <w:noProof/>
            <w:webHidden/>
          </w:rPr>
          <w:fldChar w:fldCharType="begin"/>
        </w:r>
        <w:r>
          <w:rPr>
            <w:noProof/>
            <w:webHidden/>
          </w:rPr>
          <w:instrText xml:space="preserve"> PAGEREF _Toc225853965 \h </w:instrText>
        </w:r>
        <w:r>
          <w:rPr>
            <w:noProof/>
            <w:webHidden/>
          </w:rPr>
        </w:r>
        <w:r>
          <w:rPr>
            <w:noProof/>
            <w:webHidden/>
          </w:rPr>
          <w:fldChar w:fldCharType="separate"/>
        </w:r>
        <w:r>
          <w:rPr>
            <w:noProof/>
            <w:webHidden/>
          </w:rPr>
          <w:t>30</w:t>
        </w:r>
        <w:r>
          <w:rPr>
            <w:noProof/>
            <w:webHidden/>
          </w:rPr>
          <w:fldChar w:fldCharType="end"/>
        </w:r>
      </w:hyperlink>
    </w:p>
    <w:p w14:paraId="38594619" w14:textId="4439DA8F" w:rsidR="00B529A0" w:rsidRDefault="00B529A0">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25853966" w:history="1">
        <w:r w:rsidRPr="00E241AB">
          <w:rPr>
            <w:rStyle w:val="Hyperlink"/>
            <w:noProof/>
          </w:rPr>
          <w:t>Notes</w:t>
        </w:r>
        <w:r>
          <w:rPr>
            <w:noProof/>
            <w:webHidden/>
          </w:rPr>
          <w:tab/>
        </w:r>
        <w:r>
          <w:rPr>
            <w:noProof/>
            <w:webHidden/>
          </w:rPr>
          <w:fldChar w:fldCharType="begin"/>
        </w:r>
        <w:r>
          <w:rPr>
            <w:noProof/>
            <w:webHidden/>
          </w:rPr>
          <w:instrText xml:space="preserve"> PAGEREF _Toc225853966 \h </w:instrText>
        </w:r>
        <w:r>
          <w:rPr>
            <w:noProof/>
            <w:webHidden/>
          </w:rPr>
        </w:r>
        <w:r>
          <w:rPr>
            <w:noProof/>
            <w:webHidden/>
          </w:rPr>
          <w:fldChar w:fldCharType="separate"/>
        </w:r>
        <w:r>
          <w:rPr>
            <w:noProof/>
            <w:webHidden/>
          </w:rPr>
          <w:t>31</w:t>
        </w:r>
        <w:r>
          <w:rPr>
            <w:noProof/>
            <w:webHidden/>
          </w:rPr>
          <w:fldChar w:fldCharType="end"/>
        </w:r>
      </w:hyperlink>
    </w:p>
    <w:p w14:paraId="26AA6359" w14:textId="53E2FB3B" w:rsidR="00FB6B89" w:rsidRDefault="001C19D5" w:rsidP="00D710B1">
      <w:pPr>
        <w:pStyle w:val="TOC3"/>
        <w:sectPr w:rsidR="00FB6B89">
          <w:footerReference w:type="default" r:id="rId13"/>
          <w:pgSz w:w="11906" w:h="16838"/>
          <w:pgMar w:top="1440" w:right="1440" w:bottom="1440" w:left="1440" w:header="708" w:footer="708" w:gutter="0"/>
          <w:cols w:space="708"/>
          <w:docGrid w:linePitch="360"/>
        </w:sectPr>
      </w:pPr>
      <w:r>
        <w:rPr>
          <w:b/>
          <w:sz w:val="28"/>
        </w:rPr>
        <w:fldChar w:fldCharType="end"/>
      </w:r>
    </w:p>
    <w:p w14:paraId="55F269AE" w14:textId="26159BD4" w:rsidR="00AB01C3" w:rsidRPr="00FF5758" w:rsidRDefault="00AB01C3" w:rsidP="00C926F3">
      <w:pPr>
        <w:pStyle w:val="Heading2"/>
      </w:pPr>
      <w:bookmarkStart w:id="7" w:name="_Toc225853946"/>
      <w:r w:rsidRPr="00FF5758">
        <w:lastRenderedPageBreak/>
        <w:t>Introduction</w:t>
      </w:r>
      <w:bookmarkEnd w:id="6"/>
      <w:bookmarkEnd w:id="7"/>
    </w:p>
    <w:p w14:paraId="7F4C3EEC" w14:textId="72952630" w:rsidR="00467F58" w:rsidRDefault="00EC0108" w:rsidP="00FF5758">
      <w:pPr>
        <w:rPr>
          <w:rFonts w:cs="Arial"/>
        </w:rPr>
      </w:pPr>
      <w:r>
        <w:rPr>
          <w:noProof/>
          <w:lang w:eastAsia="en-GB"/>
        </w:rPr>
        <w:drawing>
          <wp:anchor distT="0" distB="0" distL="114300" distR="114300" simplePos="0" relativeHeight="251658252" behindDoc="0" locked="0" layoutInCell="1" allowOverlap="1" wp14:anchorId="3E4078A3" wp14:editId="4E7AC8FF">
            <wp:simplePos x="0" y="0"/>
            <wp:positionH relativeFrom="margin">
              <wp:align>right</wp:align>
            </wp:positionH>
            <wp:positionV relativeFrom="paragraph">
              <wp:posOffset>171938</wp:posOffset>
            </wp:positionV>
            <wp:extent cx="2811145" cy="1802765"/>
            <wp:effectExtent l="0" t="0" r="8255" b="698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4" cstate="email">
                      <a:extLst>
                        <a:ext uri="{28A0092B-C50C-407E-A947-70E740481C1C}">
                          <a14:useLocalDpi xmlns:a14="http://schemas.microsoft.com/office/drawing/2010/main"/>
                        </a:ext>
                      </a:extLst>
                    </a:blip>
                    <a:stretch>
                      <a:fillRect/>
                    </a:stretch>
                  </pic:blipFill>
                  <pic:spPr>
                    <a:xfrm>
                      <a:off x="0" y="0"/>
                      <a:ext cx="2811145" cy="1802765"/>
                    </a:xfrm>
                    <a:prstGeom prst="rect">
                      <a:avLst/>
                    </a:prstGeom>
                  </pic:spPr>
                </pic:pic>
              </a:graphicData>
            </a:graphic>
            <wp14:sizeRelH relativeFrom="page">
              <wp14:pctWidth>0</wp14:pctWidth>
            </wp14:sizeRelH>
            <wp14:sizeRelV relativeFrom="page">
              <wp14:pctHeight>0</wp14:pctHeight>
            </wp14:sizeRelV>
          </wp:anchor>
        </w:drawing>
      </w:r>
      <w:r w:rsidR="00AB01C3" w:rsidRPr="00FF5758">
        <w:rPr>
          <w:rFonts w:cs="Arial"/>
        </w:rPr>
        <w:t>This guide is for you if you are currently paying into the Local Government Pension Scheme (</w:t>
      </w:r>
      <w:r w:rsidR="00977891">
        <w:rPr>
          <w:rFonts w:cs="Arial"/>
        </w:rPr>
        <w:t>LGPS</w:t>
      </w:r>
      <w:r w:rsidR="00AB01C3" w:rsidRPr="00FF5758">
        <w:rPr>
          <w:rFonts w:cs="Arial"/>
        </w:rPr>
        <w:t>) and are planning your retirement</w:t>
      </w:r>
      <w:r w:rsidR="00A021F9">
        <w:rPr>
          <w:rFonts w:cs="Arial"/>
        </w:rPr>
        <w:t>.</w:t>
      </w:r>
    </w:p>
    <w:p w14:paraId="4DB69AAB" w14:textId="579CE27B" w:rsidR="003D21B8" w:rsidRPr="00FF5758" w:rsidRDefault="003D21B8" w:rsidP="00FF5758">
      <w:pPr>
        <w:rPr>
          <w:rFonts w:cs="Arial"/>
        </w:rPr>
      </w:pPr>
      <w:r>
        <w:rPr>
          <w:rFonts w:cs="Arial"/>
        </w:rPr>
        <w:t xml:space="preserve">The guide is not suitable if you are paying into the </w:t>
      </w:r>
      <w:r w:rsidR="00977891">
        <w:rPr>
          <w:rFonts w:cs="Arial"/>
        </w:rPr>
        <w:t>LGPS</w:t>
      </w:r>
      <w:r w:rsidR="00D71091">
        <w:rPr>
          <w:rFonts w:cs="Arial"/>
        </w:rPr>
        <w:t xml:space="preserve"> as a councillor.</w:t>
      </w:r>
    </w:p>
    <w:p w14:paraId="6545DC5F" w14:textId="72994CB2" w:rsidR="00AB01C3" w:rsidRPr="00FF5758" w:rsidRDefault="00AB01C3" w:rsidP="00FF5758">
      <w:pPr>
        <w:rPr>
          <w:rFonts w:cs="Arial"/>
        </w:rPr>
      </w:pPr>
      <w:r w:rsidRPr="00FF5758">
        <w:rPr>
          <w:rFonts w:cs="Arial"/>
        </w:rPr>
        <w:t xml:space="preserve">Part one of this guide gives you information about the </w:t>
      </w:r>
      <w:r w:rsidR="00977891">
        <w:rPr>
          <w:rFonts w:cs="Arial"/>
        </w:rPr>
        <w:t>LGPS</w:t>
      </w:r>
      <w:r w:rsidRPr="00FF5758">
        <w:rPr>
          <w:rFonts w:cs="Arial"/>
        </w:rPr>
        <w:t xml:space="preserve">. It covers the financial protection the </w:t>
      </w:r>
      <w:r w:rsidR="00977891">
        <w:rPr>
          <w:rFonts w:cs="Arial"/>
        </w:rPr>
        <w:t>LGPS</w:t>
      </w:r>
      <w:r w:rsidRPr="00FF5758">
        <w:rPr>
          <w:rFonts w:cs="Arial"/>
        </w:rPr>
        <w:t xml:space="preserve"> offers you and your</w:t>
      </w:r>
      <w:r w:rsidR="00E557E8">
        <w:rPr>
          <w:rFonts w:cs="Arial"/>
        </w:rPr>
        <w:t xml:space="preserve"> family. Part one also includes</w:t>
      </w:r>
      <w:r w:rsidRPr="00FF5758">
        <w:rPr>
          <w:rFonts w:cs="Arial"/>
        </w:rPr>
        <w:t xml:space="preserve"> information about retirement and the decisions you have to make.</w:t>
      </w:r>
    </w:p>
    <w:p w14:paraId="395A903E" w14:textId="3F1F7B90" w:rsidR="00AB01C3" w:rsidRPr="00FF5758" w:rsidRDefault="00AB01C3" w:rsidP="00FF5758">
      <w:pPr>
        <w:rPr>
          <w:rFonts w:cs="Arial"/>
        </w:rPr>
      </w:pPr>
      <w:r w:rsidRPr="00FF5758">
        <w:rPr>
          <w:rFonts w:cs="Arial"/>
        </w:rPr>
        <w:t>Part two looks more widely at issues that may affect you in retirement. We have included information about taxation and the State Pension. You can also find links and contact details for organisations that can support you.</w:t>
      </w:r>
    </w:p>
    <w:p w14:paraId="32EBCDF9" w14:textId="77777777" w:rsidR="004A21B4" w:rsidRDefault="00AB01C3" w:rsidP="00FF5758">
      <w:pPr>
        <w:rPr>
          <w:rFonts w:cs="Arial"/>
        </w:rPr>
        <w:sectPr w:rsidR="004A21B4">
          <w:pgSz w:w="11906" w:h="16838"/>
          <w:pgMar w:top="1440" w:right="1440" w:bottom="1440" w:left="1440" w:header="708" w:footer="708" w:gutter="0"/>
          <w:cols w:space="708"/>
          <w:docGrid w:linePitch="360"/>
        </w:sectPr>
      </w:pPr>
      <w:r w:rsidRPr="00FF5758">
        <w:rPr>
          <w:rFonts w:cs="Arial"/>
        </w:rPr>
        <w:t xml:space="preserve">The purpose of this guide is to assist </w:t>
      </w:r>
      <w:r w:rsidR="00EE7B83">
        <w:rPr>
          <w:rFonts w:cs="Arial"/>
        </w:rPr>
        <w:t>you</w:t>
      </w:r>
      <w:r w:rsidR="00EE7B83" w:rsidRPr="00FF5758">
        <w:rPr>
          <w:rFonts w:cs="Arial"/>
        </w:rPr>
        <w:t xml:space="preserve"> </w:t>
      </w:r>
      <w:r w:rsidRPr="00FF5758">
        <w:rPr>
          <w:rFonts w:cs="Arial"/>
        </w:rPr>
        <w:t xml:space="preserve">with retirement planning. </w:t>
      </w:r>
      <w:r w:rsidR="005D5701">
        <w:rPr>
          <w:rFonts w:cs="Arial"/>
        </w:rPr>
        <w:t xml:space="preserve">You should not use it </w:t>
      </w:r>
      <w:r w:rsidRPr="00FF5758">
        <w:rPr>
          <w:rFonts w:cs="Arial"/>
        </w:rPr>
        <w:t>instead of financial advice. If you require financial advice, you should appoint an independent financial advisor.</w:t>
      </w:r>
    </w:p>
    <w:p w14:paraId="14F5A7B9" w14:textId="4D20EA88" w:rsidR="00AB01C3" w:rsidRPr="00FF5758" w:rsidRDefault="00AB01C3" w:rsidP="00C11555">
      <w:pPr>
        <w:pStyle w:val="Heading2"/>
      </w:pPr>
      <w:bookmarkStart w:id="8" w:name="_Toc39611458"/>
      <w:bookmarkStart w:id="9" w:name="_Toc225853947"/>
      <w:r w:rsidRPr="00FF5758">
        <w:lastRenderedPageBreak/>
        <w:t xml:space="preserve">Part 1 – The </w:t>
      </w:r>
      <w:bookmarkEnd w:id="8"/>
      <w:r w:rsidR="00977891">
        <w:t>LGPS</w:t>
      </w:r>
      <w:bookmarkEnd w:id="9"/>
    </w:p>
    <w:p w14:paraId="65314D6A" w14:textId="0ABBECF0" w:rsidR="00AB01C3" w:rsidRPr="00FF5758" w:rsidRDefault="00AB01C3" w:rsidP="00C11555">
      <w:pPr>
        <w:pStyle w:val="Heading3"/>
      </w:pPr>
      <w:bookmarkStart w:id="10" w:name="_Toc225853948"/>
      <w:r w:rsidRPr="00FF5758">
        <w:t>Benefits of the Scheme</w:t>
      </w:r>
      <w:bookmarkEnd w:id="10"/>
    </w:p>
    <w:p w14:paraId="071790F4" w14:textId="545715E7" w:rsidR="00AB01C3" w:rsidRPr="00FF5758" w:rsidRDefault="00AB01C3" w:rsidP="00C11555">
      <w:pPr>
        <w:pStyle w:val="Heading4"/>
      </w:pPr>
      <w:r w:rsidRPr="00FF5758">
        <w:t>A secure pension</w:t>
      </w:r>
    </w:p>
    <w:p w14:paraId="319C477A" w14:textId="4F5905E2" w:rsidR="007A3087" w:rsidRPr="00ED77AF" w:rsidRDefault="00AB01C3" w:rsidP="00ED77AF">
      <w:r w:rsidRPr="00FF5758">
        <w:t xml:space="preserve">Your pension is </w:t>
      </w:r>
      <w:r w:rsidR="001E5F03">
        <w:t>worked out</w:t>
      </w:r>
      <w:r w:rsidR="001E5F03" w:rsidRPr="00FF5758">
        <w:t xml:space="preserve"> </w:t>
      </w:r>
      <w:r w:rsidRPr="00FF5758">
        <w:t xml:space="preserve">each Scheme year and is based on your pensionable pay. </w:t>
      </w:r>
      <w:r w:rsidR="00EA72CC">
        <w:t xml:space="preserve">The Scheme year ends on 31 March. </w:t>
      </w:r>
      <w:r w:rsidR="008E7F08">
        <w:t xml:space="preserve">In the April following </w:t>
      </w:r>
      <w:r w:rsidRPr="00FF5758">
        <w:t>the end of each year, your pension is adjusted in line with changes in the cost of living. You can read more about how your pension is worked out in the next section</w:t>
      </w:r>
      <w:r w:rsidR="004A1E9F">
        <w:t xml:space="preserve"> </w:t>
      </w:r>
      <w:hyperlink w:anchor="_How_your_LGPS" w:history="1">
        <w:r w:rsidR="00977891">
          <w:rPr>
            <w:rStyle w:val="Hyperlink"/>
            <w:rFonts w:cs="Arial"/>
          </w:rPr>
          <w:t>How your LGPS benefits are worked out</w:t>
        </w:r>
      </w:hyperlink>
      <w:r w:rsidRPr="00FF5758">
        <w:rPr>
          <w:rFonts w:cs="Arial"/>
        </w:rPr>
        <w:t>.</w:t>
      </w:r>
    </w:p>
    <w:p w14:paraId="6C3EA5FD" w14:textId="536EDF39" w:rsidR="00AB01C3" w:rsidRPr="00FF5758" w:rsidRDefault="00EC0108" w:rsidP="00C11555">
      <w:pPr>
        <w:pStyle w:val="Heading4"/>
      </w:pPr>
      <w:r>
        <w:rPr>
          <w:noProof/>
          <w:lang w:eastAsia="en-GB"/>
        </w:rPr>
        <w:drawing>
          <wp:anchor distT="0" distB="0" distL="114300" distR="114300" simplePos="0" relativeHeight="251658253" behindDoc="0" locked="0" layoutInCell="1" allowOverlap="1" wp14:anchorId="3EEA123C" wp14:editId="35C6D3AD">
            <wp:simplePos x="0" y="0"/>
            <wp:positionH relativeFrom="margin">
              <wp:align>right</wp:align>
            </wp:positionH>
            <wp:positionV relativeFrom="paragraph">
              <wp:posOffset>199390</wp:posOffset>
            </wp:positionV>
            <wp:extent cx="2565400" cy="1705610"/>
            <wp:effectExtent l="0" t="0" r="6350" b="8890"/>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5" cstate="email">
                      <a:extLst>
                        <a:ext uri="{28A0092B-C50C-407E-A947-70E740481C1C}">
                          <a14:useLocalDpi xmlns:a14="http://schemas.microsoft.com/office/drawing/2010/main"/>
                        </a:ext>
                      </a:extLst>
                    </a:blip>
                    <a:stretch>
                      <a:fillRect/>
                    </a:stretch>
                  </pic:blipFill>
                  <pic:spPr>
                    <a:xfrm>
                      <a:off x="0" y="0"/>
                      <a:ext cx="2565400" cy="1705610"/>
                    </a:xfrm>
                    <a:prstGeom prst="rect">
                      <a:avLst/>
                    </a:prstGeom>
                  </pic:spPr>
                </pic:pic>
              </a:graphicData>
            </a:graphic>
            <wp14:sizeRelH relativeFrom="page">
              <wp14:pctWidth>0</wp14:pctWidth>
            </wp14:sizeRelH>
            <wp14:sizeRelV relativeFrom="page">
              <wp14:pctHeight>0</wp14:pctHeight>
            </wp14:sizeRelV>
          </wp:anchor>
        </w:drawing>
      </w:r>
      <w:r w:rsidR="00AB01C3" w:rsidRPr="00FF5758">
        <w:t>Survivor pensions</w:t>
      </w:r>
    </w:p>
    <w:p w14:paraId="3A72D0FF" w14:textId="71CF6CD1" w:rsidR="00AB01C3" w:rsidRPr="00FF5758" w:rsidRDefault="00AB01C3" w:rsidP="00FF5758">
      <w:pPr>
        <w:rPr>
          <w:rFonts w:cs="Arial"/>
        </w:rPr>
      </w:pPr>
      <w:r w:rsidRPr="00FF5758">
        <w:rPr>
          <w:rFonts w:cs="Arial"/>
        </w:rPr>
        <w:t>After your death, a pension will be paid to your:</w:t>
      </w:r>
    </w:p>
    <w:p w14:paraId="6A482867" w14:textId="77777777" w:rsidR="00AB01C3" w:rsidRPr="00DA581F" w:rsidRDefault="00AB01C3" w:rsidP="00FF5758">
      <w:pPr>
        <w:pStyle w:val="ListParagraph"/>
        <w:numPr>
          <w:ilvl w:val="0"/>
          <w:numId w:val="1"/>
        </w:numPr>
        <w:rPr>
          <w:rFonts w:cs="Arial"/>
        </w:rPr>
      </w:pPr>
      <w:r w:rsidRPr="00DA581F">
        <w:rPr>
          <w:rFonts w:cs="Arial"/>
        </w:rPr>
        <w:t>spouse</w:t>
      </w:r>
    </w:p>
    <w:p w14:paraId="6D42DFCA" w14:textId="59A20E9E" w:rsidR="00AB01C3" w:rsidRPr="00DA581F" w:rsidRDefault="00AB01C3" w:rsidP="00FF5758">
      <w:pPr>
        <w:pStyle w:val="ListParagraph"/>
        <w:numPr>
          <w:ilvl w:val="0"/>
          <w:numId w:val="1"/>
        </w:numPr>
        <w:rPr>
          <w:rFonts w:cs="Arial"/>
        </w:rPr>
      </w:pPr>
      <w:r w:rsidRPr="00DA581F">
        <w:rPr>
          <w:rFonts w:cs="Arial"/>
        </w:rPr>
        <w:t>civil partner or</w:t>
      </w:r>
    </w:p>
    <w:p w14:paraId="3990498F" w14:textId="77777777" w:rsidR="00AB01C3" w:rsidRPr="00DA581F" w:rsidRDefault="00AB01C3" w:rsidP="00FF5758">
      <w:pPr>
        <w:pStyle w:val="ListParagraph"/>
        <w:numPr>
          <w:ilvl w:val="0"/>
          <w:numId w:val="1"/>
        </w:numPr>
        <w:rPr>
          <w:rFonts w:cs="Arial"/>
        </w:rPr>
      </w:pPr>
      <w:r w:rsidRPr="00DA581F">
        <w:rPr>
          <w:rFonts w:cs="Arial"/>
        </w:rPr>
        <w:t>cohabiting partner (subject to qualifying conditions)</w:t>
      </w:r>
    </w:p>
    <w:p w14:paraId="3D31A93A" w14:textId="77777777" w:rsidR="00AB01C3" w:rsidRPr="00FF5758" w:rsidRDefault="00AB01C3" w:rsidP="00FF5758">
      <w:pPr>
        <w:rPr>
          <w:rFonts w:cs="Arial"/>
        </w:rPr>
      </w:pPr>
      <w:r w:rsidRPr="00FF5758">
        <w:rPr>
          <w:rFonts w:cs="Arial"/>
        </w:rPr>
        <w:t>for the rest of their life.</w:t>
      </w:r>
    </w:p>
    <w:p w14:paraId="70449AB2" w14:textId="77777777" w:rsidR="00AB01C3" w:rsidRPr="00FF5758" w:rsidRDefault="00AB01C3" w:rsidP="00FF5758">
      <w:pPr>
        <w:rPr>
          <w:rFonts w:cs="Arial"/>
        </w:rPr>
      </w:pPr>
      <w:r w:rsidRPr="00FF5758">
        <w:rPr>
          <w:rFonts w:cs="Arial"/>
        </w:rPr>
        <w:t>Children’s pensions may also be payable.</w:t>
      </w:r>
    </w:p>
    <w:p w14:paraId="473CC252" w14:textId="766462BD" w:rsidR="00B10F38" w:rsidRPr="00FF5758" w:rsidRDefault="0096587F" w:rsidP="00C11555">
      <w:pPr>
        <w:pStyle w:val="Heading4"/>
      </w:pPr>
      <w:r>
        <w:t>Taking a</w:t>
      </w:r>
      <w:r w:rsidR="00B10F38" w:rsidRPr="00FF5758">
        <w:t xml:space="preserve"> lump sum</w:t>
      </w:r>
    </w:p>
    <w:p w14:paraId="37AB8090" w14:textId="2AB50B59" w:rsidR="00CD102D" w:rsidRPr="00CD102D" w:rsidRDefault="00C926F3" w:rsidP="00CD102D">
      <w:pPr>
        <w:rPr>
          <w:rFonts w:cs="Arial"/>
        </w:rPr>
      </w:pPr>
      <w:r>
        <w:rPr>
          <w:noProof/>
          <w:lang w:eastAsia="en-GB"/>
        </w:rPr>
        <w:drawing>
          <wp:anchor distT="0" distB="0" distL="114300" distR="114300" simplePos="0" relativeHeight="251658254" behindDoc="0" locked="0" layoutInCell="1" allowOverlap="1" wp14:anchorId="26BABDDB" wp14:editId="27B366DF">
            <wp:simplePos x="0" y="0"/>
            <wp:positionH relativeFrom="margin">
              <wp:align>left</wp:align>
            </wp:positionH>
            <wp:positionV relativeFrom="paragraph">
              <wp:posOffset>500380</wp:posOffset>
            </wp:positionV>
            <wp:extent cx="1896745" cy="1108710"/>
            <wp:effectExtent l="0" t="0" r="8255"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6" cstate="email">
                      <a:extLst>
                        <a:ext uri="{28A0092B-C50C-407E-A947-70E740481C1C}">
                          <a14:useLocalDpi xmlns:a14="http://schemas.microsoft.com/office/drawing/2010/main"/>
                        </a:ext>
                      </a:extLst>
                    </a:blip>
                    <a:stretch>
                      <a:fillRect/>
                    </a:stretch>
                  </pic:blipFill>
                  <pic:spPr>
                    <a:xfrm>
                      <a:off x="0" y="0"/>
                      <a:ext cx="1896745" cy="1108710"/>
                    </a:xfrm>
                    <a:prstGeom prst="rect">
                      <a:avLst/>
                    </a:prstGeom>
                  </pic:spPr>
                </pic:pic>
              </a:graphicData>
            </a:graphic>
            <wp14:sizeRelH relativeFrom="page">
              <wp14:pctWidth>0</wp14:pctWidth>
            </wp14:sizeRelH>
            <wp14:sizeRelV relativeFrom="page">
              <wp14:pctHeight>0</wp14:pctHeight>
            </wp14:sizeRelV>
          </wp:anchor>
        </w:drawing>
      </w:r>
      <w:r w:rsidR="00B10F38" w:rsidRPr="00FF5758">
        <w:rPr>
          <w:rFonts w:cs="Arial"/>
        </w:rPr>
        <w:t xml:space="preserve">When you take your pension, you have the option to </w:t>
      </w:r>
      <w:r w:rsidR="00BB0BAB">
        <w:rPr>
          <w:rFonts w:cs="Arial"/>
        </w:rPr>
        <w:t>exchange</w:t>
      </w:r>
      <w:r w:rsidR="00BB0BAB" w:rsidRPr="00FF5758">
        <w:rPr>
          <w:rFonts w:cs="Arial"/>
        </w:rPr>
        <w:t xml:space="preserve"> </w:t>
      </w:r>
      <w:r w:rsidR="00B10F38" w:rsidRPr="00FF5758">
        <w:rPr>
          <w:rFonts w:cs="Arial"/>
        </w:rPr>
        <w:t>some of it for a</w:t>
      </w:r>
      <w:r w:rsidR="00EF62DA">
        <w:rPr>
          <w:rFonts w:cs="Arial"/>
        </w:rPr>
        <w:t xml:space="preserve"> </w:t>
      </w:r>
      <w:r w:rsidR="00EF62DA" w:rsidRPr="00FF5758">
        <w:rPr>
          <w:rFonts w:cs="Arial"/>
        </w:rPr>
        <w:t>lump sum.</w:t>
      </w:r>
      <w:r w:rsidR="00EF62DA">
        <w:rPr>
          <w:rFonts w:cs="Arial"/>
        </w:rPr>
        <w:t xml:space="preserve"> The lump sum will be paid tax-free in most cases. However, there is a limit on how much </w:t>
      </w:r>
      <w:r w:rsidR="00B10F38" w:rsidRPr="00FF5758">
        <w:rPr>
          <w:rFonts w:cs="Arial"/>
        </w:rPr>
        <w:t xml:space="preserve">tax-free </w:t>
      </w:r>
      <w:r w:rsidR="00CD102D">
        <w:rPr>
          <w:rFonts w:cs="Arial"/>
        </w:rPr>
        <w:t>cash you can take from your pension. If you exceed that limit, you will have to pay tax at your marginal rate.</w:t>
      </w:r>
    </w:p>
    <w:p w14:paraId="5B2328A8" w14:textId="6C59EAA7" w:rsidR="00B10F38" w:rsidRPr="00FF5758" w:rsidRDefault="00B10F38" w:rsidP="005569DE">
      <w:pPr>
        <w:pStyle w:val="Heading4"/>
      </w:pPr>
      <w:r w:rsidRPr="00FF5758">
        <w:t>Tax relief</w:t>
      </w:r>
    </w:p>
    <w:p w14:paraId="276FCEE7" w14:textId="23E2E733" w:rsidR="00B10F38" w:rsidRDefault="00B10F38" w:rsidP="005569DE">
      <w:pPr>
        <w:spacing w:after="480"/>
        <w:rPr>
          <w:rFonts w:cs="Arial"/>
        </w:rPr>
      </w:pPr>
      <w:r w:rsidRPr="00FF5758">
        <w:rPr>
          <w:rFonts w:cs="Arial"/>
        </w:rPr>
        <w:t>Pension contributions are taken from your salary before tax is worked out. If you pay tax, as a member of the Scheme you will pay less tax on your earnings.</w:t>
      </w:r>
    </w:p>
    <w:p w14:paraId="0761394E" w14:textId="77777777" w:rsidR="00B10F38" w:rsidRPr="00FF5758" w:rsidRDefault="00B10F38" w:rsidP="00C11555">
      <w:pPr>
        <w:pStyle w:val="Heading4"/>
      </w:pPr>
      <w:r w:rsidRPr="00FF5758">
        <w:t>Flexibility to pay more or less</w:t>
      </w:r>
    </w:p>
    <w:p w14:paraId="37E02075" w14:textId="52CC5090" w:rsidR="00B10F38" w:rsidRPr="00FF5758" w:rsidRDefault="00B10F38" w:rsidP="00FF5758">
      <w:pPr>
        <w:rPr>
          <w:rFonts w:cs="Arial"/>
        </w:rPr>
      </w:pPr>
      <w:r w:rsidRPr="00FF5758">
        <w:rPr>
          <w:rFonts w:cs="Arial"/>
        </w:rPr>
        <w:t>You can pay half your normal contributions in return for building up half your normal pension. This is known as the 50/50 section of the Scheme.</w:t>
      </w:r>
    </w:p>
    <w:p w14:paraId="2A57C909" w14:textId="2034C3DF" w:rsidR="00B10F38" w:rsidRPr="00FF5758" w:rsidRDefault="00B10F38" w:rsidP="00FF5758">
      <w:pPr>
        <w:rPr>
          <w:rFonts w:cs="Arial"/>
        </w:rPr>
      </w:pPr>
      <w:r w:rsidRPr="00FF5758">
        <w:rPr>
          <w:rFonts w:cs="Arial"/>
        </w:rPr>
        <w:lastRenderedPageBreak/>
        <w:t xml:space="preserve">You can increase your pension by paying more contributions. You can read more </w:t>
      </w:r>
      <w:r w:rsidR="00A043E1">
        <w:rPr>
          <w:rFonts w:cs="Arial"/>
        </w:rPr>
        <w:t xml:space="preserve">about this </w:t>
      </w:r>
      <w:r w:rsidRPr="00FF5758">
        <w:rPr>
          <w:rFonts w:cs="Arial"/>
        </w:rPr>
        <w:t xml:space="preserve">in the </w:t>
      </w:r>
      <w:hyperlink w:anchor="_Increasing_your_pension" w:history="1">
        <w:r w:rsidRPr="00601FC5">
          <w:rPr>
            <w:rStyle w:val="Hyperlink"/>
            <w:rFonts w:cs="Arial"/>
          </w:rPr>
          <w:t>Increasing your pension</w:t>
        </w:r>
      </w:hyperlink>
      <w:r w:rsidRPr="00FF5758">
        <w:rPr>
          <w:rFonts w:cs="Arial"/>
        </w:rPr>
        <w:t xml:space="preserve"> section.</w:t>
      </w:r>
    </w:p>
    <w:p w14:paraId="0E5A1027" w14:textId="77777777" w:rsidR="00A41FDE" w:rsidRPr="004A1E9F" w:rsidRDefault="00A41FDE" w:rsidP="00C11555">
      <w:pPr>
        <w:pStyle w:val="Heading4"/>
      </w:pPr>
      <w:r w:rsidRPr="004A1E9F">
        <w:t>Life cover</w:t>
      </w:r>
    </w:p>
    <w:p w14:paraId="302A5606" w14:textId="1B5A3752" w:rsidR="00A41FDE" w:rsidRPr="00FF5758" w:rsidRDefault="00A41FDE" w:rsidP="00FF5758">
      <w:pPr>
        <w:rPr>
          <w:rFonts w:cs="Arial"/>
        </w:rPr>
      </w:pPr>
      <w:r w:rsidRPr="00FF5758">
        <w:rPr>
          <w:rFonts w:cs="Arial"/>
        </w:rPr>
        <w:t xml:space="preserve">If you die as an active member of the </w:t>
      </w:r>
      <w:r w:rsidR="00977891">
        <w:rPr>
          <w:rFonts w:cs="Arial"/>
        </w:rPr>
        <w:t>LGPS</w:t>
      </w:r>
      <w:r w:rsidRPr="00FF5758">
        <w:rPr>
          <w:rFonts w:cs="Arial"/>
        </w:rPr>
        <w:t xml:space="preserve">, a death grant of three times your assumed pensionable pay is </w:t>
      </w:r>
      <w:r w:rsidR="00813BDF">
        <w:rPr>
          <w:rFonts w:cs="Arial"/>
        </w:rPr>
        <w:t>paid</w:t>
      </w:r>
      <w:r w:rsidRPr="00FF5758">
        <w:rPr>
          <w:rFonts w:cs="Arial"/>
        </w:rPr>
        <w:t xml:space="preserve">. Assumed pensionable pay is an estimate of your normal annual pensionable pay. </w:t>
      </w:r>
      <w:r w:rsidRPr="00FF5758">
        <w:rPr>
          <w:rFonts w:cs="Arial"/>
          <w:color w:val="FF0000"/>
        </w:rPr>
        <w:t xml:space="preserve">We/Your </w:t>
      </w:r>
      <w:r w:rsidR="00977891" w:rsidRPr="00977891">
        <w:rPr>
          <w:rFonts w:cs="Arial"/>
          <w:color w:val="FF0000"/>
        </w:rPr>
        <w:t>LGPS</w:t>
      </w:r>
      <w:r w:rsidRPr="00977891">
        <w:rPr>
          <w:rFonts w:cs="Arial"/>
          <w:color w:val="FF0000"/>
        </w:rPr>
        <w:t xml:space="preserve"> f</w:t>
      </w:r>
      <w:r w:rsidRPr="00FF5758">
        <w:rPr>
          <w:rFonts w:cs="Arial"/>
          <w:color w:val="FF0000"/>
        </w:rPr>
        <w:t xml:space="preserve">und/XX Council will </w:t>
      </w:r>
      <w:r w:rsidRPr="00FF5758">
        <w:rPr>
          <w:rFonts w:cs="Arial"/>
        </w:rPr>
        <w:t xml:space="preserve">decide who to pay any death grant </w:t>
      </w:r>
      <w:proofErr w:type="gramStart"/>
      <w:r w:rsidRPr="00FF5758">
        <w:rPr>
          <w:rFonts w:cs="Arial"/>
        </w:rPr>
        <w:t>to, but</w:t>
      </w:r>
      <w:proofErr w:type="gramEnd"/>
      <w:r w:rsidRPr="00FF5758">
        <w:rPr>
          <w:rFonts w:cs="Arial"/>
        </w:rPr>
        <w:t xml:space="preserve"> will take account of your wishes. Please contact</w:t>
      </w:r>
      <w:r w:rsidRPr="00FF5758">
        <w:rPr>
          <w:rFonts w:cs="Arial"/>
          <w:color w:val="FF0000"/>
        </w:rPr>
        <w:t xml:space="preserve"> us/your </w:t>
      </w:r>
      <w:r w:rsidR="00977891">
        <w:rPr>
          <w:rFonts w:cs="Arial"/>
          <w:color w:val="FF0000"/>
        </w:rPr>
        <w:t xml:space="preserve">LGPS </w:t>
      </w:r>
      <w:r w:rsidRPr="00FF5758">
        <w:rPr>
          <w:rFonts w:cs="Arial"/>
          <w:color w:val="FF0000"/>
        </w:rPr>
        <w:t>fund/XX Council/your pension administrator/visit website &lt;link&gt; for an expression of wish form/to update these details online.</w:t>
      </w:r>
    </w:p>
    <w:p w14:paraId="6F1C3066" w14:textId="02497BCC" w:rsidR="004A1E9F" w:rsidRDefault="004A1E9F" w:rsidP="00C11555">
      <w:pPr>
        <w:pStyle w:val="Heading4"/>
      </w:pPr>
      <w:r>
        <w:t>Further information</w:t>
      </w:r>
    </w:p>
    <w:p w14:paraId="21A0B2CB" w14:textId="7AB9E625" w:rsidR="00643E3E" w:rsidRPr="00EF5A70" w:rsidRDefault="004A1E9F" w:rsidP="00643E3E">
      <w:pPr>
        <w:rPr>
          <w:rFonts w:cs="Arial"/>
          <w:color w:val="FF0000"/>
        </w:rPr>
      </w:pPr>
      <w:r>
        <w:rPr>
          <w:rFonts w:cs="Arial"/>
        </w:rPr>
        <w:t xml:space="preserve">You can find out more about the benefits of </w:t>
      </w:r>
      <w:r w:rsidR="00977891">
        <w:rPr>
          <w:rFonts w:cs="Arial"/>
        </w:rPr>
        <w:t>LGPS</w:t>
      </w:r>
      <w:r>
        <w:rPr>
          <w:rFonts w:cs="Arial"/>
        </w:rPr>
        <w:t xml:space="preserve"> membership </w:t>
      </w:r>
      <w:r w:rsidR="00643E3E">
        <w:rPr>
          <w:rFonts w:cs="Arial"/>
        </w:rPr>
        <w:t xml:space="preserve">on </w:t>
      </w:r>
      <w:r w:rsidR="00CC67C0">
        <w:rPr>
          <w:rFonts w:cs="Arial"/>
        </w:rPr>
        <w:t xml:space="preserve">the </w:t>
      </w:r>
      <w:r w:rsidR="00106B8B">
        <w:rPr>
          <w:rFonts w:cs="Arial"/>
        </w:rPr>
        <w:br/>
      </w:r>
      <w:hyperlink r:id="rId17" w:history="1">
        <w:r w:rsidR="00977891">
          <w:rPr>
            <w:rStyle w:val="Hyperlink"/>
            <w:rFonts w:cs="Arial"/>
          </w:rPr>
          <w:t>LGPS member website</w:t>
        </w:r>
      </w:hyperlink>
      <w:r w:rsidR="00CC67C0">
        <w:rPr>
          <w:rFonts w:cs="Arial"/>
        </w:rPr>
        <w:t xml:space="preserve">. You can also watch the </w:t>
      </w:r>
      <w:hyperlink r:id="rId18" w:history="1">
        <w:r w:rsidR="00CC67C0" w:rsidRPr="009C0EE9">
          <w:rPr>
            <w:rStyle w:val="Hyperlink"/>
            <w:rFonts w:cs="Arial"/>
          </w:rPr>
          <w:t>Pensions made simple videos</w:t>
        </w:r>
      </w:hyperlink>
      <w:r w:rsidR="00CC67C0">
        <w:rPr>
          <w:rFonts w:cs="Arial"/>
        </w:rPr>
        <w:t>.</w:t>
      </w:r>
    </w:p>
    <w:p w14:paraId="2C3D6E9E" w14:textId="4994D2FF" w:rsidR="00B10F38" w:rsidRPr="00FF5758" w:rsidRDefault="00A41FDE" w:rsidP="00582104">
      <w:pPr>
        <w:pStyle w:val="Heading3"/>
      </w:pPr>
      <w:bookmarkStart w:id="11" w:name="_How_your_LGPS"/>
      <w:bookmarkStart w:id="12" w:name="_How_your_L"/>
      <w:bookmarkStart w:id="13" w:name="_Toc225853949"/>
      <w:bookmarkEnd w:id="11"/>
      <w:bookmarkEnd w:id="12"/>
      <w:r w:rsidRPr="00FF5758">
        <w:t xml:space="preserve">How your </w:t>
      </w:r>
      <w:r w:rsidR="00977891">
        <w:t>LGPS</w:t>
      </w:r>
      <w:r w:rsidRPr="00FF5758">
        <w:t xml:space="preserve"> benefits are worked out</w:t>
      </w:r>
      <w:bookmarkEnd w:id="13"/>
    </w:p>
    <w:p w14:paraId="2199F3B6" w14:textId="0EFF7B64" w:rsidR="00D756B3" w:rsidRPr="00FF5758" w:rsidRDefault="00D756B3" w:rsidP="00FF5758">
      <w:pPr>
        <w:rPr>
          <w:rFonts w:cs="Arial"/>
        </w:rPr>
      </w:pPr>
      <w:r w:rsidRPr="00FF5758">
        <w:rPr>
          <w:rFonts w:cs="Arial"/>
        </w:rPr>
        <w:t xml:space="preserve">The </w:t>
      </w:r>
      <w:r w:rsidR="00977891">
        <w:rPr>
          <w:rFonts w:cs="Arial"/>
        </w:rPr>
        <w:t>LGPS</w:t>
      </w:r>
      <w:r w:rsidRPr="00FF5758">
        <w:rPr>
          <w:rFonts w:cs="Arial"/>
        </w:rPr>
        <w:t xml:space="preserve"> changed from a final salary scheme to a career average scheme on 1 April 201</w:t>
      </w:r>
      <w:r w:rsidR="00A27FF0">
        <w:rPr>
          <w:rFonts w:cs="Arial"/>
        </w:rPr>
        <w:t>5</w:t>
      </w:r>
      <w:r w:rsidRPr="00FF5758">
        <w:rPr>
          <w:rFonts w:cs="Arial"/>
        </w:rPr>
        <w:t>. From 1 April 201</w:t>
      </w:r>
      <w:r w:rsidR="00A27FF0">
        <w:rPr>
          <w:rFonts w:cs="Arial"/>
        </w:rPr>
        <w:t>5</w:t>
      </w:r>
      <w:r w:rsidRPr="00FF5758">
        <w:rPr>
          <w:rFonts w:cs="Arial"/>
        </w:rPr>
        <w:t>, the benefits built up are worked out under the rules of the career average scheme.</w:t>
      </w:r>
    </w:p>
    <w:p w14:paraId="40A92496" w14:textId="764AD702" w:rsidR="00D756B3" w:rsidRPr="00FF5758" w:rsidRDefault="00D756B3" w:rsidP="00FF5758">
      <w:pPr>
        <w:rPr>
          <w:rFonts w:cs="Arial"/>
        </w:rPr>
      </w:pPr>
      <w:r w:rsidRPr="00FF5758">
        <w:rPr>
          <w:rFonts w:cs="Arial"/>
        </w:rPr>
        <w:t>If you joined the Scheme before 1 April 201</w:t>
      </w:r>
      <w:r w:rsidR="00A27FF0">
        <w:rPr>
          <w:rFonts w:cs="Arial"/>
        </w:rPr>
        <w:t>5</w:t>
      </w:r>
      <w:r w:rsidRPr="00FF5758">
        <w:rPr>
          <w:rFonts w:cs="Arial"/>
        </w:rPr>
        <w:t xml:space="preserve">, you </w:t>
      </w:r>
      <w:proofErr w:type="gramStart"/>
      <w:r w:rsidRPr="00FF5758">
        <w:rPr>
          <w:rFonts w:cs="Arial"/>
        </w:rPr>
        <w:t>will</w:t>
      </w:r>
      <w:proofErr w:type="gramEnd"/>
      <w:r w:rsidRPr="00FF5758">
        <w:rPr>
          <w:rFonts w:cs="Arial"/>
        </w:rPr>
        <w:t xml:space="preserve"> also have built up benefits in the final salary scheme.</w:t>
      </w:r>
    </w:p>
    <w:p w14:paraId="367D6E67" w14:textId="73CABB9F" w:rsidR="00D756B3" w:rsidRPr="00FF5758" w:rsidRDefault="00D756B3" w:rsidP="00C11555">
      <w:pPr>
        <w:pStyle w:val="Heading4"/>
      </w:pPr>
      <w:r w:rsidRPr="00FF5758">
        <w:t xml:space="preserve">How your benefits are worked out after </w:t>
      </w:r>
      <w:r w:rsidR="00AD4579">
        <w:t>31 March</w:t>
      </w:r>
      <w:r w:rsidRPr="00FF5758">
        <w:t xml:space="preserve"> 201</w:t>
      </w:r>
      <w:r w:rsidR="009D1F2C">
        <w:t>5</w:t>
      </w:r>
    </w:p>
    <w:p w14:paraId="050147BA" w14:textId="438CAD03" w:rsidR="00D756B3" w:rsidRPr="00FF5758" w:rsidRDefault="00D756B3" w:rsidP="00FF5758">
      <w:pPr>
        <w:rPr>
          <w:rFonts w:cs="Arial"/>
        </w:rPr>
      </w:pPr>
      <w:r w:rsidRPr="00FF5758">
        <w:rPr>
          <w:rFonts w:cs="Arial"/>
        </w:rPr>
        <w:t>Each year,</w:t>
      </w:r>
      <w:r w:rsidR="007873E4">
        <w:rPr>
          <w:rFonts w:cs="Arial"/>
        </w:rPr>
        <w:t xml:space="preserve"> while in the main section,</w:t>
      </w:r>
      <w:r w:rsidRPr="00FF5758">
        <w:rPr>
          <w:rFonts w:cs="Arial"/>
        </w:rPr>
        <w:t xml:space="preserve"> 1/49th of your pensionable pay is put into your pension account</w:t>
      </w:r>
      <w:r w:rsidR="004B4B20">
        <w:rPr>
          <w:rFonts w:cs="Arial"/>
        </w:rPr>
        <w:t xml:space="preserve"> (1/98th </w:t>
      </w:r>
      <w:r w:rsidR="00B40032">
        <w:rPr>
          <w:rFonts w:cs="Arial"/>
        </w:rPr>
        <w:t>while</w:t>
      </w:r>
      <w:r w:rsidR="00253B2C">
        <w:rPr>
          <w:rFonts w:cs="Arial"/>
        </w:rPr>
        <w:t xml:space="preserve"> you are</w:t>
      </w:r>
      <w:r w:rsidR="00B40032">
        <w:rPr>
          <w:rFonts w:cs="Arial"/>
        </w:rPr>
        <w:t xml:space="preserve"> in the 50/50 section)</w:t>
      </w:r>
      <w:r w:rsidRPr="00FF5758">
        <w:rPr>
          <w:rFonts w:cs="Arial"/>
        </w:rPr>
        <w:t>. Your pension is protected if your pay is lower than usual because of sickness or child-related absence.</w:t>
      </w:r>
    </w:p>
    <w:p w14:paraId="18B46ECE" w14:textId="4665B691" w:rsidR="00D756B3" w:rsidRDefault="00BD6BC1" w:rsidP="0035551F">
      <w:pPr>
        <w:rPr>
          <w:rFonts w:cs="Arial"/>
        </w:rPr>
      </w:pPr>
      <w:r>
        <w:rPr>
          <w:rFonts w:cs="Arial"/>
        </w:rPr>
        <w:t xml:space="preserve">In the April following </w:t>
      </w:r>
      <w:r w:rsidR="00D756B3" w:rsidRPr="00FF5758">
        <w:rPr>
          <w:rFonts w:cs="Arial"/>
        </w:rPr>
        <w:t xml:space="preserve">the end of each year, your account is adjusted </w:t>
      </w:r>
      <w:r w:rsidR="00A45959">
        <w:rPr>
          <w:rFonts w:cs="Arial"/>
        </w:rPr>
        <w:t>in line with</w:t>
      </w:r>
      <w:r w:rsidR="00D756B3" w:rsidRPr="00FF5758">
        <w:rPr>
          <w:rFonts w:cs="Arial"/>
        </w:rPr>
        <w:t xml:space="preserve"> the cost of living. The table in the example </w:t>
      </w:r>
      <w:r w:rsidR="00340A23">
        <w:rPr>
          <w:rFonts w:cs="Arial"/>
        </w:rPr>
        <w:t>on the next page</w:t>
      </w:r>
      <w:r w:rsidR="00D756B3" w:rsidRPr="00FF5758">
        <w:rPr>
          <w:rFonts w:cs="Arial"/>
        </w:rPr>
        <w:t xml:space="preserve"> shows how this works.</w:t>
      </w:r>
    </w:p>
    <w:p w14:paraId="5D0B9247" w14:textId="7C080ACB" w:rsidR="00D756B3" w:rsidRPr="00FF5758" w:rsidRDefault="00D756B3" w:rsidP="00C11555">
      <w:pPr>
        <w:pStyle w:val="Heading4"/>
      </w:pPr>
      <w:r w:rsidRPr="00FF5758">
        <w:t>How your benefits are worked out between 1 April 200</w:t>
      </w:r>
      <w:r w:rsidR="009D1F2C">
        <w:t>9</w:t>
      </w:r>
      <w:r w:rsidRPr="00FF5758">
        <w:t xml:space="preserve"> and 31 March 201</w:t>
      </w:r>
      <w:r w:rsidR="009D1F2C">
        <w:t>5</w:t>
      </w:r>
    </w:p>
    <w:p w14:paraId="1FF78589" w14:textId="4719A8C6" w:rsidR="00D756B3" w:rsidRPr="00FF5758" w:rsidRDefault="00D756B3" w:rsidP="00FF5758">
      <w:pPr>
        <w:rPr>
          <w:rFonts w:cs="Arial"/>
        </w:rPr>
      </w:pPr>
      <w:r w:rsidRPr="00FF5758">
        <w:rPr>
          <w:rFonts w:cs="Arial"/>
        </w:rPr>
        <w:t xml:space="preserve">For </w:t>
      </w:r>
      <w:r w:rsidR="00EB11CE">
        <w:rPr>
          <w:rFonts w:cs="Arial"/>
        </w:rPr>
        <w:t xml:space="preserve">each year of </w:t>
      </w:r>
      <w:r w:rsidRPr="00FF5758">
        <w:rPr>
          <w:rFonts w:cs="Arial"/>
        </w:rPr>
        <w:t>membership between 1 April 200</w:t>
      </w:r>
      <w:r w:rsidR="009D1F2C">
        <w:rPr>
          <w:rFonts w:cs="Arial"/>
        </w:rPr>
        <w:t>9</w:t>
      </w:r>
      <w:r w:rsidRPr="00FF5758">
        <w:rPr>
          <w:rFonts w:cs="Arial"/>
        </w:rPr>
        <w:t xml:space="preserve"> and </w:t>
      </w:r>
      <w:r w:rsidR="00A45959">
        <w:rPr>
          <w:rFonts w:cs="Arial"/>
        </w:rPr>
        <w:t>31 March</w:t>
      </w:r>
      <w:r w:rsidRPr="00FF5758">
        <w:rPr>
          <w:rFonts w:cs="Arial"/>
        </w:rPr>
        <w:t xml:space="preserve"> 201</w:t>
      </w:r>
      <w:r w:rsidR="009D1F2C">
        <w:rPr>
          <w:rFonts w:cs="Arial"/>
        </w:rPr>
        <w:t>5</w:t>
      </w:r>
      <w:r w:rsidRPr="00FF5758">
        <w:rPr>
          <w:rFonts w:cs="Arial"/>
        </w:rPr>
        <w:t xml:space="preserve">, you will receive a pension of 1/60th of your </w:t>
      </w:r>
      <w:r w:rsidRPr="00FF5758">
        <w:rPr>
          <w:rFonts w:cs="Arial"/>
          <w:b/>
        </w:rPr>
        <w:t>final pay</w:t>
      </w:r>
      <w:r w:rsidRPr="00FF5758">
        <w:rPr>
          <w:rFonts w:cs="Arial"/>
        </w:rPr>
        <w:t>.</w:t>
      </w:r>
    </w:p>
    <w:p w14:paraId="7A7B1021" w14:textId="593C0032" w:rsidR="00D756B3" w:rsidRPr="00FF5758" w:rsidRDefault="00D756B3" w:rsidP="00FF5758">
      <w:pPr>
        <w:rPr>
          <w:rFonts w:cs="Arial"/>
        </w:rPr>
      </w:pPr>
      <w:r w:rsidRPr="00FF5758">
        <w:rPr>
          <w:rFonts w:cs="Arial"/>
        </w:rPr>
        <w:t xml:space="preserve">Your </w:t>
      </w:r>
      <w:r w:rsidRPr="00FF5758">
        <w:rPr>
          <w:rFonts w:cs="Arial"/>
          <w:b/>
        </w:rPr>
        <w:t>final pay</w:t>
      </w:r>
      <w:r w:rsidRPr="00FF5758">
        <w:rPr>
          <w:rFonts w:cs="Arial"/>
        </w:rPr>
        <w:t xml:space="preserve"> is usually the pensionable pay </w:t>
      </w:r>
      <w:r w:rsidR="00EB11CE">
        <w:rPr>
          <w:rFonts w:cs="Arial"/>
        </w:rPr>
        <w:t>you earn</w:t>
      </w:r>
      <w:r w:rsidR="00EB11CE" w:rsidRPr="00FF5758">
        <w:rPr>
          <w:rFonts w:cs="Arial"/>
        </w:rPr>
        <w:t xml:space="preserve"> </w:t>
      </w:r>
      <w:r w:rsidRPr="00FF5758">
        <w:rPr>
          <w:rFonts w:cs="Arial"/>
        </w:rPr>
        <w:t xml:space="preserve">in the year before leaving the Scheme. Pay from one of the two previous years </w:t>
      </w:r>
      <w:r w:rsidR="00C026A3">
        <w:rPr>
          <w:rFonts w:cs="Arial"/>
        </w:rPr>
        <w:t>is</w:t>
      </w:r>
      <w:r w:rsidRPr="00FF5758">
        <w:rPr>
          <w:rFonts w:cs="Arial"/>
        </w:rPr>
        <w:t xml:space="preserve"> used</w:t>
      </w:r>
      <w:r w:rsidR="001C02D0">
        <w:rPr>
          <w:rFonts w:cs="Arial"/>
        </w:rPr>
        <w:t xml:space="preserve"> instead</w:t>
      </w:r>
      <w:r w:rsidRPr="00FF5758">
        <w:rPr>
          <w:rFonts w:cs="Arial"/>
        </w:rPr>
        <w:t xml:space="preserve"> </w:t>
      </w:r>
      <w:r w:rsidR="001611D8" w:rsidRPr="00FF5758">
        <w:rPr>
          <w:rFonts w:cs="Arial"/>
        </w:rPr>
        <w:t>if</w:t>
      </w:r>
      <w:r w:rsidR="001611D8">
        <w:rPr>
          <w:rFonts w:cs="Arial"/>
        </w:rPr>
        <w:t xml:space="preserve"> it is </w:t>
      </w:r>
      <w:r w:rsidRPr="00FF5758">
        <w:rPr>
          <w:rFonts w:cs="Arial"/>
        </w:rPr>
        <w:t>higher.</w:t>
      </w:r>
    </w:p>
    <w:p w14:paraId="0CA78993" w14:textId="539704C8" w:rsidR="00D756B3" w:rsidRPr="00FF5758" w:rsidRDefault="00D756B3" w:rsidP="00C11555">
      <w:pPr>
        <w:pStyle w:val="Heading4"/>
      </w:pPr>
      <w:r w:rsidRPr="00FF5758">
        <w:lastRenderedPageBreak/>
        <w:t xml:space="preserve">How your benefits </w:t>
      </w:r>
      <w:r w:rsidR="00EC3A1E">
        <w:t>are worked out</w:t>
      </w:r>
      <w:r w:rsidRPr="00FF5758">
        <w:t xml:space="preserve"> before 1 April 200</w:t>
      </w:r>
      <w:r w:rsidR="009D1F2C">
        <w:t>9</w:t>
      </w:r>
    </w:p>
    <w:p w14:paraId="1255765E" w14:textId="5F742982" w:rsidR="00D756B3" w:rsidRPr="00FF5758" w:rsidRDefault="00D756B3" w:rsidP="00FF5758">
      <w:pPr>
        <w:rPr>
          <w:rFonts w:cs="Arial"/>
        </w:rPr>
      </w:pPr>
      <w:r w:rsidRPr="00FF5758">
        <w:rPr>
          <w:rFonts w:cs="Arial"/>
        </w:rPr>
        <w:t>For each year of membership before 1 April 200</w:t>
      </w:r>
      <w:r w:rsidR="00A77E3F">
        <w:rPr>
          <w:rFonts w:cs="Arial"/>
        </w:rPr>
        <w:t>9</w:t>
      </w:r>
      <w:r w:rsidRPr="00FF5758">
        <w:rPr>
          <w:rFonts w:cs="Arial"/>
        </w:rPr>
        <w:t xml:space="preserve">, you will receive a pension of 1/80th of your </w:t>
      </w:r>
      <w:r w:rsidRPr="00FF5758">
        <w:rPr>
          <w:rFonts w:cs="Arial"/>
          <w:b/>
        </w:rPr>
        <w:t>final pay</w:t>
      </w:r>
      <w:r w:rsidR="00387282">
        <w:rPr>
          <w:rFonts w:cs="Arial"/>
        </w:rPr>
        <w:t xml:space="preserve"> </w:t>
      </w:r>
      <w:r w:rsidRPr="00FF5758">
        <w:rPr>
          <w:rFonts w:cs="Arial"/>
        </w:rPr>
        <w:t xml:space="preserve">and a lump sum of 3/80ths of your </w:t>
      </w:r>
      <w:r w:rsidRPr="00FF5758">
        <w:rPr>
          <w:rFonts w:cs="Arial"/>
          <w:b/>
        </w:rPr>
        <w:t>final pay</w:t>
      </w:r>
      <w:r w:rsidRPr="00FF5758">
        <w:rPr>
          <w:rFonts w:cs="Arial"/>
        </w:rPr>
        <w:t>.</w:t>
      </w:r>
    </w:p>
    <w:p w14:paraId="734F896B" w14:textId="77777777" w:rsidR="00D756B3" w:rsidRPr="00FF5758" w:rsidRDefault="00D756B3" w:rsidP="00C11555">
      <w:pPr>
        <w:pStyle w:val="Heading4"/>
      </w:pPr>
      <w:r w:rsidRPr="00FF5758">
        <w:t>Working part-time</w:t>
      </w:r>
    </w:p>
    <w:p w14:paraId="4D57B965" w14:textId="19F4F367" w:rsidR="00D756B3" w:rsidRPr="00FF5758" w:rsidRDefault="00D756B3" w:rsidP="00FF5758">
      <w:pPr>
        <w:rPr>
          <w:rFonts w:cs="Arial"/>
        </w:rPr>
      </w:pPr>
      <w:r w:rsidRPr="00FF5758">
        <w:rPr>
          <w:rFonts w:cs="Arial"/>
        </w:rPr>
        <w:t>If you worked part-time before 1 April 201</w:t>
      </w:r>
      <w:r w:rsidR="009D1F2C">
        <w:rPr>
          <w:rFonts w:cs="Arial"/>
        </w:rPr>
        <w:t>5</w:t>
      </w:r>
      <w:r w:rsidRPr="00FF5758">
        <w:rPr>
          <w:rFonts w:cs="Arial"/>
        </w:rPr>
        <w:t>, your membership is reduced accordingly. For example, if you worked 17.5 hours per week and the full</w:t>
      </w:r>
      <w:r w:rsidR="006E243C">
        <w:rPr>
          <w:rFonts w:cs="Arial"/>
        </w:rPr>
        <w:t>-</w:t>
      </w:r>
      <w:r w:rsidRPr="00FF5758">
        <w:rPr>
          <w:rFonts w:cs="Arial"/>
        </w:rPr>
        <w:t xml:space="preserve">time equivalent hours </w:t>
      </w:r>
      <w:r w:rsidR="007A73CF">
        <w:rPr>
          <w:rFonts w:cs="Arial"/>
        </w:rPr>
        <w:t xml:space="preserve">for the job </w:t>
      </w:r>
      <w:r w:rsidRPr="00FF5758">
        <w:rPr>
          <w:rFonts w:cs="Arial"/>
        </w:rPr>
        <w:t>were 35 hours per week, your membership will be reduced by 17.5/35</w:t>
      </w:r>
      <w:r w:rsidR="00E56D6F">
        <w:rPr>
          <w:rFonts w:cs="Arial"/>
        </w:rPr>
        <w:t>,</w:t>
      </w:r>
      <w:r w:rsidRPr="00FF5758">
        <w:rPr>
          <w:rFonts w:cs="Arial"/>
        </w:rPr>
        <w:t xml:space="preserve"> which is half. We use your full-time equivalent pay to </w:t>
      </w:r>
      <w:r w:rsidR="00952C2B">
        <w:rPr>
          <w:rFonts w:cs="Arial"/>
        </w:rPr>
        <w:t>work out</w:t>
      </w:r>
      <w:r w:rsidR="00952C2B" w:rsidRPr="00FF5758">
        <w:rPr>
          <w:rFonts w:cs="Arial"/>
        </w:rPr>
        <w:t xml:space="preserve"> </w:t>
      </w:r>
      <w:r w:rsidRPr="00FF5758">
        <w:rPr>
          <w:rFonts w:cs="Arial"/>
        </w:rPr>
        <w:t>your benefits.</w:t>
      </w:r>
    </w:p>
    <w:p w14:paraId="543BF0BA" w14:textId="7914429C" w:rsidR="004A5F3E" w:rsidRDefault="004A5F3E" w:rsidP="004A5F3E">
      <w:pPr>
        <w:pStyle w:val="Heading4"/>
      </w:pPr>
      <w:r w:rsidRPr="00FF5758">
        <w:t>Example</w:t>
      </w:r>
      <w:r>
        <w:t xml:space="preserve"> 1</w:t>
      </w:r>
      <w:r w:rsidRPr="00FF5758">
        <w:t xml:space="preserve"> – calculation of </w:t>
      </w:r>
      <w:r w:rsidR="00977891">
        <w:rPr>
          <w:rFonts w:cs="Arial"/>
        </w:rPr>
        <w:t>LGPS</w:t>
      </w:r>
      <w:r w:rsidRPr="00FF5758">
        <w:t xml:space="preserve"> benefits</w:t>
      </w:r>
    </w:p>
    <w:p w14:paraId="1E2F16D8" w14:textId="5B6D134F" w:rsidR="00D756B3" w:rsidRPr="00FF5758" w:rsidRDefault="00D756B3" w:rsidP="00FF5758">
      <w:pPr>
        <w:rPr>
          <w:rFonts w:cs="Arial"/>
        </w:rPr>
      </w:pPr>
      <w:r w:rsidRPr="00FF5758">
        <w:rPr>
          <w:rFonts w:cs="Arial"/>
        </w:rPr>
        <w:t xml:space="preserve">The following example shows how </w:t>
      </w:r>
      <w:r w:rsidR="00977891">
        <w:rPr>
          <w:rFonts w:cs="Arial"/>
        </w:rPr>
        <w:t>LGPS</w:t>
      </w:r>
      <w:r w:rsidRPr="00FF5758">
        <w:rPr>
          <w:rFonts w:cs="Arial"/>
        </w:rPr>
        <w:t xml:space="preserve"> benefits are </w:t>
      </w:r>
      <w:r w:rsidR="001E5F03">
        <w:rPr>
          <w:rFonts w:cs="Arial"/>
        </w:rPr>
        <w:t>worked out</w:t>
      </w:r>
      <w:r w:rsidR="001E5F03" w:rsidRPr="00FF5758">
        <w:rPr>
          <w:rFonts w:cs="Arial"/>
        </w:rPr>
        <w:t xml:space="preserve"> </w:t>
      </w:r>
      <w:r w:rsidRPr="00FF5758">
        <w:rPr>
          <w:rFonts w:cs="Arial"/>
        </w:rPr>
        <w:t>for a member:</w:t>
      </w:r>
    </w:p>
    <w:p w14:paraId="0F8C0BE7" w14:textId="3E6C9470" w:rsidR="00D756B3" w:rsidRPr="00FF5758" w:rsidRDefault="00D756B3" w:rsidP="00FF5758">
      <w:pPr>
        <w:pStyle w:val="ListParagraph"/>
        <w:numPr>
          <w:ilvl w:val="0"/>
          <w:numId w:val="2"/>
        </w:numPr>
        <w:rPr>
          <w:rFonts w:cs="Arial"/>
        </w:rPr>
      </w:pPr>
      <w:r w:rsidRPr="00FF5758">
        <w:rPr>
          <w:rFonts w:cs="Arial"/>
        </w:rPr>
        <w:t>retiring at normal pension age on 31 March 20</w:t>
      </w:r>
      <w:r w:rsidR="00113E63">
        <w:rPr>
          <w:rFonts w:cs="Arial"/>
        </w:rPr>
        <w:t>2</w:t>
      </w:r>
      <w:r w:rsidR="00154896">
        <w:rPr>
          <w:rFonts w:cs="Arial"/>
        </w:rPr>
        <w:t>6</w:t>
      </w:r>
    </w:p>
    <w:p w14:paraId="0AB14F93" w14:textId="73301DD1" w:rsidR="00D756B3" w:rsidRPr="00FF5758" w:rsidRDefault="00D756B3" w:rsidP="00FF5758">
      <w:pPr>
        <w:pStyle w:val="ListParagraph"/>
        <w:numPr>
          <w:ilvl w:val="0"/>
          <w:numId w:val="2"/>
        </w:numPr>
        <w:rPr>
          <w:rFonts w:cs="Arial"/>
        </w:rPr>
      </w:pPr>
      <w:r w:rsidRPr="00FF5758">
        <w:rPr>
          <w:rFonts w:cs="Arial"/>
          <w:noProof/>
          <w:lang w:eastAsia="en-GB"/>
        </w:rPr>
        <mc:AlternateContent>
          <mc:Choice Requires="wps">
            <w:drawing>
              <wp:anchor distT="0" distB="0" distL="114300" distR="114300" simplePos="0" relativeHeight="251658240" behindDoc="0" locked="0" layoutInCell="1" allowOverlap="1" wp14:anchorId="74B0FF0D" wp14:editId="7681A34B">
                <wp:simplePos x="0" y="0"/>
                <wp:positionH relativeFrom="column">
                  <wp:posOffset>2725420</wp:posOffset>
                </wp:positionH>
                <wp:positionV relativeFrom="paragraph">
                  <wp:posOffset>3810</wp:posOffset>
                </wp:positionV>
                <wp:extent cx="0" cy="0"/>
                <wp:effectExtent l="0" t="0" r="0" b="0"/>
                <wp:wrapNone/>
                <wp:docPr id="18" name="Rectangle: Rounded Corners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0" cy="0"/>
                        </a:xfrm>
                        <a:prstGeom prst="roundRect">
                          <a:avLst/>
                        </a:prstGeom>
                        <a:no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51B26C" id="Rectangle: Rounded Corners 18" o:spid="_x0000_s1026" alt="&quot;&quot;" style="position:absolute;margin-left:214.6pt;margin-top:.3pt;width:0;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" filled="f" stroked="f" strokeweight="1.5pt"/>
            </w:pict>
          </mc:Fallback>
        </mc:AlternateContent>
      </w:r>
      <w:r w:rsidRPr="00FF5758">
        <w:rPr>
          <w:rFonts w:cs="Arial"/>
        </w:rPr>
        <w:t xml:space="preserve">with </w:t>
      </w:r>
      <w:r w:rsidR="00154896">
        <w:rPr>
          <w:rFonts w:cs="Arial"/>
        </w:rPr>
        <w:t>30</w:t>
      </w:r>
      <w:r w:rsidRPr="00FF5758">
        <w:rPr>
          <w:rFonts w:cs="Arial"/>
        </w:rPr>
        <w:t xml:space="preserve"> years</w:t>
      </w:r>
      <w:r w:rsidR="00C23776">
        <w:rPr>
          <w:rFonts w:cs="Arial"/>
        </w:rPr>
        <w:t>’</w:t>
      </w:r>
      <w:r w:rsidRPr="00FF5758">
        <w:rPr>
          <w:rFonts w:cs="Arial"/>
        </w:rPr>
        <w:t xml:space="preserve"> </w:t>
      </w:r>
      <w:r w:rsidR="005B0A3A">
        <w:rPr>
          <w:rFonts w:cs="Arial"/>
        </w:rPr>
        <w:t xml:space="preserve">of </w:t>
      </w:r>
      <w:r w:rsidR="00977891">
        <w:rPr>
          <w:rFonts w:cs="Arial"/>
        </w:rPr>
        <w:t>LGPS</w:t>
      </w:r>
      <w:r w:rsidR="005B0A3A" w:rsidRPr="00FF5758">
        <w:rPr>
          <w:rFonts w:cs="Arial"/>
        </w:rPr>
        <w:t xml:space="preserve"> </w:t>
      </w:r>
      <w:r w:rsidRPr="00FF5758">
        <w:rPr>
          <w:rFonts w:cs="Arial"/>
        </w:rPr>
        <w:t>membership</w:t>
      </w:r>
    </w:p>
    <w:p w14:paraId="4F4665C9" w14:textId="25092F73" w:rsidR="00D756B3" w:rsidRPr="00FF5758" w:rsidRDefault="00D756B3" w:rsidP="007C43E8">
      <w:pPr>
        <w:pStyle w:val="ListParagraph"/>
        <w:numPr>
          <w:ilvl w:val="0"/>
          <w:numId w:val="2"/>
        </w:numPr>
        <w:ind w:right="521"/>
        <w:rPr>
          <w:rFonts w:cs="Arial"/>
        </w:rPr>
      </w:pPr>
      <w:r w:rsidRPr="00FF5758">
        <w:rPr>
          <w:rFonts w:cs="Arial"/>
        </w:rPr>
        <w:t>whose final pay is £</w:t>
      </w:r>
      <w:r w:rsidR="00154896">
        <w:rPr>
          <w:rFonts w:cs="Arial"/>
        </w:rPr>
        <w:t>43</w:t>
      </w:r>
      <w:r w:rsidRPr="00FF5758">
        <w:rPr>
          <w:rFonts w:cs="Arial"/>
        </w:rPr>
        <w:t>,000</w:t>
      </w:r>
    </w:p>
    <w:p w14:paraId="5ABBB060" w14:textId="20756F9E" w:rsidR="00D756B3" w:rsidRPr="00FF5758" w:rsidRDefault="00D756B3" w:rsidP="00FF5758">
      <w:pPr>
        <w:rPr>
          <w:rFonts w:cs="Arial"/>
        </w:rPr>
      </w:pPr>
      <w:r w:rsidRPr="00FF5758">
        <w:rPr>
          <w:rFonts w:cs="Arial"/>
        </w:rPr>
        <w:t>who has built up a pension account since 1 April 201</w:t>
      </w:r>
      <w:r w:rsidR="009D1F2C">
        <w:rPr>
          <w:rFonts w:cs="Arial"/>
        </w:rPr>
        <w:t>5</w:t>
      </w:r>
      <w:r w:rsidRPr="00FF5758">
        <w:rPr>
          <w:rFonts w:cs="Arial"/>
        </w:rPr>
        <w:t xml:space="preserve"> as shown in the table.</w:t>
      </w:r>
    </w:p>
    <w:p w14:paraId="27CEAE8A" w14:textId="5373281F" w:rsidR="00D756B3" w:rsidRDefault="00D756B3" w:rsidP="008B3550">
      <w:pPr>
        <w:pBdr>
          <w:top w:val="single" w:sz="12" w:space="4" w:color="0070C0"/>
          <w:left w:val="single" w:sz="12" w:space="4" w:color="0070C0"/>
          <w:bottom w:val="single" w:sz="12" w:space="4" w:color="0070C0"/>
          <w:right w:val="single" w:sz="12" w:space="0" w:color="0070C0"/>
        </w:pBdr>
        <w:ind w:left="142" w:right="379"/>
        <w:rPr>
          <w:rFonts w:cs="Arial"/>
        </w:rPr>
      </w:pPr>
      <w:r w:rsidRPr="00FF5758">
        <w:rPr>
          <w:rFonts w:cs="Arial"/>
        </w:rPr>
        <w:t xml:space="preserve">Benefits based on </w:t>
      </w:r>
      <w:r w:rsidR="00154896">
        <w:rPr>
          <w:rFonts w:cs="Arial"/>
        </w:rPr>
        <w:t>1</w:t>
      </w:r>
      <w:r w:rsidR="008B3550">
        <w:rPr>
          <w:rFonts w:cs="Arial"/>
        </w:rPr>
        <w:t>3</w:t>
      </w:r>
      <w:r w:rsidRPr="00FF5758">
        <w:rPr>
          <w:rFonts w:cs="Arial"/>
        </w:rPr>
        <w:t xml:space="preserve"> years’ membership up to 31 March 200</w:t>
      </w:r>
      <w:r w:rsidR="009D1F2C">
        <w:rPr>
          <w:rFonts w:cs="Arial"/>
        </w:rPr>
        <w:t>9</w:t>
      </w:r>
      <w:r w:rsidR="007116AE">
        <w:rPr>
          <w:rFonts w:cs="Arial"/>
        </w:rPr>
        <w:t>:</w:t>
      </w:r>
    </w:p>
    <w:p w14:paraId="3F0AB069" w14:textId="15622CD9" w:rsidR="00D756B3" w:rsidRDefault="00D756B3" w:rsidP="007116AE">
      <w:pPr>
        <w:pBdr>
          <w:top w:val="single" w:sz="12" w:space="4" w:color="0070C0"/>
          <w:left w:val="single" w:sz="12" w:space="4" w:color="0070C0"/>
          <w:bottom w:val="single" w:sz="12" w:space="4" w:color="0070C0"/>
          <w:right w:val="single" w:sz="12" w:space="0" w:color="0070C0"/>
        </w:pBdr>
        <w:ind w:left="142" w:right="379" w:firstLine="720"/>
        <w:rPr>
          <w:rFonts w:cs="Arial"/>
          <w:b/>
        </w:rPr>
      </w:pPr>
      <w:r w:rsidRPr="00FF5758">
        <w:rPr>
          <w:rFonts w:cs="Arial"/>
        </w:rPr>
        <w:t xml:space="preserve">Pension: </w:t>
      </w:r>
      <w:r w:rsidR="00040A51">
        <w:rPr>
          <w:rFonts w:cs="Arial"/>
        </w:rPr>
        <w:t>1</w:t>
      </w:r>
      <w:r w:rsidR="00EC787B">
        <w:rPr>
          <w:rFonts w:cs="Arial"/>
        </w:rPr>
        <w:t>3</w:t>
      </w:r>
      <w:r w:rsidRPr="00FF5758">
        <w:rPr>
          <w:rFonts w:cs="Arial"/>
        </w:rPr>
        <w:t>/80th x £</w:t>
      </w:r>
      <w:r w:rsidR="00040A51">
        <w:rPr>
          <w:rFonts w:cs="Arial"/>
        </w:rPr>
        <w:t>43</w:t>
      </w:r>
      <w:r w:rsidRPr="00FF5758">
        <w:rPr>
          <w:rFonts w:cs="Arial"/>
        </w:rPr>
        <w:t xml:space="preserve">,000 = </w:t>
      </w:r>
      <w:r w:rsidRPr="00FF5758">
        <w:rPr>
          <w:rFonts w:cs="Arial"/>
          <w:b/>
        </w:rPr>
        <w:t>£</w:t>
      </w:r>
      <w:r w:rsidR="009F32D4">
        <w:rPr>
          <w:rFonts w:cs="Arial"/>
          <w:b/>
        </w:rPr>
        <w:t>6,987.50</w:t>
      </w:r>
    </w:p>
    <w:p w14:paraId="181E828A" w14:textId="2076C107" w:rsidR="00D756B3" w:rsidRDefault="00D756B3" w:rsidP="007116AE">
      <w:pPr>
        <w:pBdr>
          <w:top w:val="single" w:sz="12" w:space="4" w:color="0070C0"/>
          <w:left w:val="single" w:sz="12" w:space="4" w:color="0070C0"/>
          <w:bottom w:val="single" w:sz="12" w:space="4" w:color="0070C0"/>
          <w:right w:val="single" w:sz="12" w:space="0" w:color="0070C0"/>
        </w:pBdr>
        <w:ind w:left="142" w:right="379" w:firstLine="720"/>
        <w:rPr>
          <w:rFonts w:cs="Arial"/>
          <w:b/>
        </w:rPr>
      </w:pPr>
      <w:r w:rsidRPr="00FF5758">
        <w:rPr>
          <w:rFonts w:cs="Arial"/>
        </w:rPr>
        <w:t xml:space="preserve">Lump sum: 3 x </w:t>
      </w:r>
      <w:r w:rsidR="00040A51">
        <w:rPr>
          <w:rFonts w:cs="Arial"/>
        </w:rPr>
        <w:t>1</w:t>
      </w:r>
      <w:r w:rsidR="00EC787B">
        <w:rPr>
          <w:rFonts w:cs="Arial"/>
        </w:rPr>
        <w:t>3</w:t>
      </w:r>
      <w:r w:rsidRPr="00FF5758">
        <w:rPr>
          <w:rFonts w:cs="Arial"/>
        </w:rPr>
        <w:t>/80th x £</w:t>
      </w:r>
      <w:r w:rsidR="00040A51">
        <w:rPr>
          <w:rFonts w:cs="Arial"/>
        </w:rPr>
        <w:t>43</w:t>
      </w:r>
      <w:r w:rsidRPr="00FF5758">
        <w:rPr>
          <w:rFonts w:cs="Arial"/>
        </w:rPr>
        <w:t xml:space="preserve">,000 = </w:t>
      </w:r>
      <w:r w:rsidRPr="00FF5758">
        <w:rPr>
          <w:rFonts w:cs="Arial"/>
          <w:b/>
        </w:rPr>
        <w:t>£</w:t>
      </w:r>
      <w:r w:rsidR="00DA70A2">
        <w:rPr>
          <w:rFonts w:cs="Arial"/>
          <w:b/>
        </w:rPr>
        <w:t>20,962.50</w:t>
      </w:r>
    </w:p>
    <w:p w14:paraId="6113C4C3" w14:textId="6594C6F2" w:rsidR="00D756B3" w:rsidRDefault="00D756B3" w:rsidP="007116AE">
      <w:pPr>
        <w:pBdr>
          <w:top w:val="single" w:sz="12" w:space="4" w:color="0070C0"/>
          <w:left w:val="single" w:sz="12" w:space="4" w:color="0070C0"/>
          <w:bottom w:val="single" w:sz="12" w:space="4" w:color="0070C0"/>
          <w:right w:val="single" w:sz="12" w:space="8" w:color="0070C0"/>
        </w:pBdr>
        <w:ind w:left="142" w:right="521"/>
        <w:rPr>
          <w:rFonts w:cs="Arial"/>
        </w:rPr>
      </w:pPr>
      <w:r w:rsidRPr="00FF5758">
        <w:rPr>
          <w:rFonts w:cs="Arial"/>
        </w:rPr>
        <w:t>Benefits based on six years’ membership from 1 April 200</w:t>
      </w:r>
      <w:r w:rsidR="009D1F2C">
        <w:rPr>
          <w:rFonts w:cs="Arial"/>
        </w:rPr>
        <w:t>9</w:t>
      </w:r>
      <w:r w:rsidRPr="00FF5758">
        <w:rPr>
          <w:rFonts w:cs="Arial"/>
        </w:rPr>
        <w:t xml:space="preserve"> to 31 March 201</w:t>
      </w:r>
      <w:r w:rsidR="009D1F2C">
        <w:rPr>
          <w:rFonts w:cs="Arial"/>
        </w:rPr>
        <w:t>5</w:t>
      </w:r>
      <w:r w:rsidR="007116AE">
        <w:rPr>
          <w:rFonts w:cs="Arial"/>
        </w:rPr>
        <w:t>:</w:t>
      </w:r>
    </w:p>
    <w:p w14:paraId="4E705032" w14:textId="36819726" w:rsidR="00D756B3" w:rsidRPr="00FF5758" w:rsidRDefault="00D756B3" w:rsidP="007116AE">
      <w:pPr>
        <w:pBdr>
          <w:top w:val="single" w:sz="12" w:space="4" w:color="0070C0"/>
          <w:left w:val="single" w:sz="12" w:space="4" w:color="0070C0"/>
          <w:bottom w:val="single" w:sz="12" w:space="4" w:color="0070C0"/>
          <w:right w:val="single" w:sz="12" w:space="8" w:color="0070C0"/>
        </w:pBdr>
        <w:ind w:left="142" w:right="521" w:firstLine="720"/>
        <w:rPr>
          <w:rFonts w:cs="Arial"/>
          <w:b/>
        </w:rPr>
      </w:pPr>
      <w:r w:rsidRPr="00FF5758">
        <w:rPr>
          <w:rFonts w:cs="Arial"/>
        </w:rPr>
        <w:t>Pension: 6/60th x £</w:t>
      </w:r>
      <w:r w:rsidR="00A96EF5">
        <w:rPr>
          <w:rFonts w:cs="Arial"/>
        </w:rPr>
        <w:t>43</w:t>
      </w:r>
      <w:r w:rsidRPr="00FF5758">
        <w:rPr>
          <w:rFonts w:cs="Arial"/>
        </w:rPr>
        <w:t xml:space="preserve">,000 = </w:t>
      </w:r>
      <w:r w:rsidRPr="00FF5758">
        <w:rPr>
          <w:rFonts w:cs="Arial"/>
          <w:b/>
        </w:rPr>
        <w:t>£</w:t>
      </w:r>
      <w:r w:rsidR="00017DB4">
        <w:rPr>
          <w:rFonts w:cs="Arial"/>
          <w:b/>
        </w:rPr>
        <w:t>4,300</w:t>
      </w:r>
    </w:p>
    <w:p w14:paraId="5049D624" w14:textId="7510B613" w:rsidR="009C0EE9" w:rsidRPr="009C0EE9" w:rsidRDefault="009C0EE9" w:rsidP="00B51105">
      <w:pPr>
        <w:pStyle w:val="Caption"/>
        <w:spacing w:line="240" w:lineRule="auto"/>
      </w:pPr>
      <w:r w:rsidRPr="009C0EE9">
        <w:t xml:space="preserve">Table </w:t>
      </w:r>
      <w:r w:rsidR="00D0516D">
        <w:rPr>
          <w:noProof/>
        </w:rPr>
        <w:fldChar w:fldCharType="begin"/>
      </w:r>
      <w:r w:rsidR="00D0516D">
        <w:rPr>
          <w:noProof/>
        </w:rPr>
        <w:instrText xml:space="preserve"> SEQ Table \* ARABIC </w:instrText>
      </w:r>
      <w:r w:rsidR="00D0516D">
        <w:rPr>
          <w:noProof/>
        </w:rPr>
        <w:fldChar w:fldCharType="separate"/>
      </w:r>
      <w:r w:rsidR="00B50A28">
        <w:rPr>
          <w:noProof/>
        </w:rPr>
        <w:t>1</w:t>
      </w:r>
      <w:r w:rsidR="00D0516D">
        <w:rPr>
          <w:noProof/>
        </w:rPr>
        <w:fldChar w:fldCharType="end"/>
      </w:r>
      <w:r w:rsidRPr="009C0EE9">
        <w:t xml:space="preserve">: Benefits built up in the </w:t>
      </w:r>
      <w:r w:rsidR="00B40032">
        <w:t xml:space="preserve">main section </w:t>
      </w:r>
      <w:r w:rsidRPr="009C0EE9">
        <w:t>from 1 April 201</w:t>
      </w:r>
      <w:r w:rsidR="009D1F2C">
        <w:t>5</w:t>
      </w: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271"/>
        <w:gridCol w:w="1418"/>
        <w:gridCol w:w="2126"/>
        <w:gridCol w:w="1559"/>
        <w:gridCol w:w="1418"/>
        <w:gridCol w:w="1559"/>
      </w:tblGrid>
      <w:tr w:rsidR="00D177DE" w:rsidRPr="00FF5758" w14:paraId="55D703E0" w14:textId="77777777" w:rsidTr="00D606D4">
        <w:trPr>
          <w:cantSplit/>
          <w:trHeight w:val="1329"/>
          <w:tblHeader/>
        </w:trPr>
        <w:tc>
          <w:tcPr>
            <w:tcW w:w="1271" w:type="dxa"/>
            <w:shd w:val="clear" w:color="auto" w:fill="002060"/>
            <w:vAlign w:val="center"/>
          </w:tcPr>
          <w:p w14:paraId="1CF8DC9E" w14:textId="77777777" w:rsidR="00D756B3" w:rsidRPr="007116AE" w:rsidRDefault="00D756B3" w:rsidP="000D089E">
            <w:pPr>
              <w:spacing w:after="0" w:line="240" w:lineRule="auto"/>
              <w:rPr>
                <w:rFonts w:cs="Arial"/>
                <w:b/>
                <w:color w:val="FFFFFF" w:themeColor="background1"/>
              </w:rPr>
            </w:pPr>
            <w:r w:rsidRPr="007116AE">
              <w:rPr>
                <w:rFonts w:cs="Arial"/>
                <w:b/>
                <w:color w:val="FFFFFF" w:themeColor="background1"/>
              </w:rPr>
              <w:t>Scheme year</w:t>
            </w:r>
          </w:p>
        </w:tc>
        <w:tc>
          <w:tcPr>
            <w:tcW w:w="1418" w:type="dxa"/>
            <w:shd w:val="clear" w:color="auto" w:fill="002060"/>
            <w:vAlign w:val="center"/>
          </w:tcPr>
          <w:p w14:paraId="12345D36" w14:textId="77777777" w:rsidR="00D756B3" w:rsidRPr="007116AE" w:rsidRDefault="00D756B3" w:rsidP="000D089E">
            <w:pPr>
              <w:spacing w:after="0" w:line="240" w:lineRule="auto"/>
              <w:rPr>
                <w:rFonts w:cs="Arial"/>
                <w:b/>
                <w:color w:val="FFFFFF" w:themeColor="background1"/>
              </w:rPr>
            </w:pPr>
            <w:r w:rsidRPr="007116AE">
              <w:rPr>
                <w:rFonts w:cs="Arial"/>
                <w:b/>
                <w:color w:val="FFFFFF" w:themeColor="background1"/>
              </w:rPr>
              <w:t>Opening balance</w:t>
            </w:r>
          </w:p>
        </w:tc>
        <w:tc>
          <w:tcPr>
            <w:tcW w:w="2126" w:type="dxa"/>
            <w:shd w:val="clear" w:color="auto" w:fill="002060"/>
            <w:vAlign w:val="center"/>
          </w:tcPr>
          <w:p w14:paraId="7DE8A2DA" w14:textId="77777777" w:rsidR="00D756B3" w:rsidRPr="007116AE" w:rsidRDefault="00D756B3" w:rsidP="000D089E">
            <w:pPr>
              <w:spacing w:after="0" w:line="240" w:lineRule="auto"/>
              <w:rPr>
                <w:rFonts w:cs="Arial"/>
                <w:b/>
                <w:color w:val="FFFFFF" w:themeColor="background1"/>
              </w:rPr>
            </w:pPr>
            <w:r w:rsidRPr="007116AE">
              <w:rPr>
                <w:rFonts w:cs="Arial"/>
                <w:b/>
                <w:color w:val="FFFFFF" w:themeColor="background1"/>
              </w:rPr>
              <w:t>Pension built up in Scheme year</w:t>
            </w:r>
          </w:p>
        </w:tc>
        <w:tc>
          <w:tcPr>
            <w:tcW w:w="1559" w:type="dxa"/>
            <w:shd w:val="clear" w:color="auto" w:fill="002060"/>
            <w:vAlign w:val="center"/>
          </w:tcPr>
          <w:p w14:paraId="60BC74E9" w14:textId="386EE5FE" w:rsidR="00D756B3" w:rsidRPr="007116AE" w:rsidRDefault="00D756B3" w:rsidP="000D089E">
            <w:pPr>
              <w:spacing w:after="0" w:line="240" w:lineRule="auto"/>
              <w:rPr>
                <w:rFonts w:cs="Arial"/>
                <w:b/>
                <w:color w:val="FFFFFF" w:themeColor="background1"/>
              </w:rPr>
            </w:pPr>
            <w:r w:rsidRPr="007116AE">
              <w:rPr>
                <w:rFonts w:cs="Arial"/>
                <w:b/>
                <w:color w:val="FFFFFF" w:themeColor="background1"/>
              </w:rPr>
              <w:t>Total account</w:t>
            </w:r>
            <w:r w:rsidR="002233F6">
              <w:rPr>
                <w:rFonts w:cs="Arial"/>
                <w:b/>
                <w:color w:val="FFFFFF" w:themeColor="background1"/>
              </w:rPr>
              <w:t xml:space="preserve"> on</w:t>
            </w:r>
            <w:r w:rsidRPr="007116AE">
              <w:rPr>
                <w:rFonts w:cs="Arial"/>
                <w:b/>
                <w:color w:val="FFFFFF" w:themeColor="background1"/>
              </w:rPr>
              <w:t xml:space="preserve"> 31 March</w:t>
            </w:r>
          </w:p>
        </w:tc>
        <w:tc>
          <w:tcPr>
            <w:tcW w:w="1418" w:type="dxa"/>
            <w:shd w:val="clear" w:color="auto" w:fill="002060"/>
            <w:vAlign w:val="center"/>
          </w:tcPr>
          <w:p w14:paraId="38DE0841" w14:textId="32B24EC9" w:rsidR="00D756B3" w:rsidRPr="007116AE" w:rsidRDefault="00D756B3" w:rsidP="000D089E">
            <w:pPr>
              <w:spacing w:after="0" w:line="240" w:lineRule="auto"/>
              <w:rPr>
                <w:rFonts w:cs="Arial"/>
                <w:b/>
                <w:color w:val="FFFFFF" w:themeColor="background1"/>
              </w:rPr>
            </w:pPr>
            <w:r w:rsidRPr="007116AE">
              <w:rPr>
                <w:rFonts w:cs="Arial"/>
                <w:b/>
                <w:color w:val="FFFFFF" w:themeColor="background1"/>
              </w:rPr>
              <w:t xml:space="preserve">Cost of living adjustment </w:t>
            </w:r>
          </w:p>
        </w:tc>
        <w:tc>
          <w:tcPr>
            <w:tcW w:w="1559" w:type="dxa"/>
            <w:shd w:val="clear" w:color="auto" w:fill="002060"/>
            <w:vAlign w:val="center"/>
          </w:tcPr>
          <w:p w14:paraId="38EF77E3" w14:textId="77777777" w:rsidR="00D756B3" w:rsidRPr="007116AE" w:rsidRDefault="00D756B3" w:rsidP="000D089E">
            <w:pPr>
              <w:spacing w:after="0" w:line="240" w:lineRule="auto"/>
              <w:rPr>
                <w:rFonts w:cs="Arial"/>
                <w:b/>
                <w:color w:val="FFFFFF" w:themeColor="background1"/>
              </w:rPr>
            </w:pPr>
            <w:r w:rsidRPr="007116AE">
              <w:rPr>
                <w:rFonts w:cs="Arial"/>
                <w:b/>
                <w:color w:val="FFFFFF" w:themeColor="background1"/>
              </w:rPr>
              <w:t>Updated total account</w:t>
            </w:r>
          </w:p>
        </w:tc>
      </w:tr>
      <w:tr w:rsidR="00D177DE" w:rsidRPr="00FF5758" w14:paraId="6E03A42B" w14:textId="77777777" w:rsidTr="00D606D4">
        <w:trPr>
          <w:cantSplit/>
          <w:trHeight w:val="1229"/>
        </w:trPr>
        <w:tc>
          <w:tcPr>
            <w:tcW w:w="1271" w:type="dxa"/>
            <w:shd w:val="clear" w:color="auto" w:fill="D5F0F7"/>
            <w:vAlign w:val="center"/>
          </w:tcPr>
          <w:p w14:paraId="34BC7BFF" w14:textId="7D853F45" w:rsidR="00D756B3" w:rsidRPr="00FF5758" w:rsidRDefault="009D1F2C" w:rsidP="005474C0">
            <w:pPr>
              <w:spacing w:after="0"/>
              <w:rPr>
                <w:rFonts w:cs="Arial"/>
              </w:rPr>
            </w:pPr>
            <w:r>
              <w:rPr>
                <w:rFonts w:cs="Arial"/>
              </w:rPr>
              <w:t>2015/16</w:t>
            </w:r>
          </w:p>
        </w:tc>
        <w:tc>
          <w:tcPr>
            <w:tcW w:w="1418" w:type="dxa"/>
            <w:shd w:val="clear" w:color="auto" w:fill="D5F0F7"/>
            <w:vAlign w:val="center"/>
          </w:tcPr>
          <w:p w14:paraId="3DEDB463" w14:textId="77777777" w:rsidR="00D756B3" w:rsidRPr="00FF5758" w:rsidRDefault="00D756B3" w:rsidP="005474C0">
            <w:pPr>
              <w:spacing w:after="0"/>
              <w:rPr>
                <w:rFonts w:cs="Arial"/>
              </w:rPr>
            </w:pPr>
            <w:r w:rsidRPr="00FF5758">
              <w:rPr>
                <w:rFonts w:cs="Arial"/>
              </w:rPr>
              <w:t>£0.00</w:t>
            </w:r>
          </w:p>
        </w:tc>
        <w:tc>
          <w:tcPr>
            <w:tcW w:w="2126" w:type="dxa"/>
            <w:shd w:val="clear" w:color="auto" w:fill="D5F0F7"/>
            <w:vAlign w:val="center"/>
          </w:tcPr>
          <w:p w14:paraId="632E1021" w14:textId="24905530" w:rsidR="00D756B3" w:rsidRPr="00FF5758" w:rsidRDefault="00D756B3" w:rsidP="005474C0">
            <w:pPr>
              <w:spacing w:after="0"/>
              <w:rPr>
                <w:rFonts w:cs="Arial"/>
              </w:rPr>
            </w:pPr>
            <w:r w:rsidRPr="00FF5758">
              <w:rPr>
                <w:rFonts w:cs="Arial"/>
              </w:rPr>
              <w:t>£</w:t>
            </w:r>
            <w:r w:rsidR="002C01CB">
              <w:rPr>
                <w:rFonts w:cs="Arial"/>
              </w:rPr>
              <w:t>38</w:t>
            </w:r>
            <w:r w:rsidRPr="00FF5758">
              <w:rPr>
                <w:rFonts w:cs="Arial"/>
              </w:rPr>
              <w:t>,500</w:t>
            </w:r>
            <w:r w:rsidR="00F0511E">
              <w:rPr>
                <w:rFonts w:cs="Arial"/>
              </w:rPr>
              <w:t xml:space="preserve"> ÷ </w:t>
            </w:r>
            <w:r w:rsidRPr="00FF5758">
              <w:rPr>
                <w:rFonts w:cs="Arial"/>
              </w:rPr>
              <w:t>49</w:t>
            </w:r>
          </w:p>
          <w:p w14:paraId="792DBDD7" w14:textId="5020D7BF" w:rsidR="00D756B3" w:rsidRPr="00FF5758" w:rsidRDefault="00D756B3" w:rsidP="005474C0">
            <w:pPr>
              <w:spacing w:after="0"/>
              <w:rPr>
                <w:rFonts w:cs="Arial"/>
              </w:rPr>
            </w:pPr>
            <w:r w:rsidRPr="00FF5758">
              <w:rPr>
                <w:rFonts w:cs="Arial"/>
              </w:rPr>
              <w:t>= £</w:t>
            </w:r>
            <w:r w:rsidR="00DB3A23">
              <w:rPr>
                <w:rFonts w:cs="Arial"/>
              </w:rPr>
              <w:t>785.71</w:t>
            </w:r>
          </w:p>
        </w:tc>
        <w:tc>
          <w:tcPr>
            <w:tcW w:w="1559" w:type="dxa"/>
            <w:shd w:val="clear" w:color="auto" w:fill="D5F0F7"/>
            <w:vAlign w:val="center"/>
          </w:tcPr>
          <w:p w14:paraId="6AD8EAF9" w14:textId="170194E7" w:rsidR="00D756B3" w:rsidRPr="00FF5758" w:rsidRDefault="00D756B3" w:rsidP="005474C0">
            <w:pPr>
              <w:spacing w:after="0"/>
              <w:rPr>
                <w:rFonts w:cs="Arial"/>
              </w:rPr>
            </w:pPr>
            <w:r w:rsidRPr="00FF5758">
              <w:rPr>
                <w:rFonts w:cs="Arial"/>
              </w:rPr>
              <w:t>£</w:t>
            </w:r>
            <w:r w:rsidR="00DB3A23">
              <w:rPr>
                <w:rFonts w:cs="Arial"/>
              </w:rPr>
              <w:t>785.71</w:t>
            </w:r>
          </w:p>
        </w:tc>
        <w:tc>
          <w:tcPr>
            <w:tcW w:w="1418" w:type="dxa"/>
            <w:shd w:val="clear" w:color="auto" w:fill="D5F0F7"/>
            <w:vAlign w:val="center"/>
          </w:tcPr>
          <w:p w14:paraId="1EBB34B1" w14:textId="2A40796E" w:rsidR="00D756B3" w:rsidRPr="00FF5758" w:rsidRDefault="0082226F" w:rsidP="005474C0">
            <w:pPr>
              <w:spacing w:after="0"/>
              <w:rPr>
                <w:rFonts w:cs="Arial"/>
              </w:rPr>
            </w:pPr>
            <w:r>
              <w:rPr>
                <w:rFonts w:cs="Arial"/>
              </w:rPr>
              <w:t>-</w:t>
            </w:r>
            <w:r w:rsidR="00251C27">
              <w:rPr>
                <w:rFonts w:cs="Arial"/>
              </w:rPr>
              <w:t>£0.</w:t>
            </w:r>
            <w:r w:rsidR="00FB01F2">
              <w:rPr>
                <w:rFonts w:cs="Arial"/>
              </w:rPr>
              <w:t>79</w:t>
            </w:r>
            <w:r w:rsidR="00FB01F2" w:rsidRPr="00FF5758">
              <w:rPr>
                <w:rFonts w:cs="Arial"/>
              </w:rPr>
              <w:t xml:space="preserve"> </w:t>
            </w:r>
            <w:r w:rsidR="003A02A0">
              <w:rPr>
                <w:rFonts w:cs="Arial"/>
              </w:rPr>
              <w:br/>
            </w:r>
            <w:r w:rsidR="00D756B3" w:rsidRPr="00FF5758">
              <w:rPr>
                <w:rFonts w:cs="Arial"/>
              </w:rPr>
              <w:t>(</w:t>
            </w:r>
            <w:r w:rsidR="003A02A0">
              <w:rPr>
                <w:rFonts w:cs="Arial"/>
              </w:rPr>
              <w:t>-0.1%)</w:t>
            </w:r>
          </w:p>
        </w:tc>
        <w:tc>
          <w:tcPr>
            <w:tcW w:w="1559" w:type="dxa"/>
            <w:shd w:val="clear" w:color="auto" w:fill="D5F0F7"/>
            <w:vAlign w:val="center"/>
          </w:tcPr>
          <w:p w14:paraId="0EE122E0" w14:textId="5B293A5E" w:rsidR="00D756B3" w:rsidRPr="00FF5758" w:rsidRDefault="00D756B3" w:rsidP="005474C0">
            <w:pPr>
              <w:spacing w:after="0"/>
              <w:rPr>
                <w:rFonts w:cs="Arial"/>
              </w:rPr>
            </w:pPr>
            <w:r w:rsidRPr="00FF5758">
              <w:rPr>
                <w:rFonts w:cs="Arial"/>
              </w:rPr>
              <w:t>£</w:t>
            </w:r>
            <w:r w:rsidR="004B3C67">
              <w:rPr>
                <w:rFonts w:cs="Arial"/>
              </w:rPr>
              <w:t>784.92</w:t>
            </w:r>
          </w:p>
        </w:tc>
      </w:tr>
      <w:tr w:rsidR="00D177DE" w:rsidRPr="00FF5758" w14:paraId="08FC1754" w14:textId="77777777" w:rsidTr="00D606D4">
        <w:trPr>
          <w:cantSplit/>
          <w:trHeight w:val="1133"/>
        </w:trPr>
        <w:tc>
          <w:tcPr>
            <w:tcW w:w="1271" w:type="dxa"/>
            <w:shd w:val="clear" w:color="auto" w:fill="D5F0F7"/>
            <w:vAlign w:val="center"/>
          </w:tcPr>
          <w:p w14:paraId="1CBDF9B0" w14:textId="0F003470" w:rsidR="00D756B3" w:rsidRPr="00FF5758" w:rsidRDefault="009D1F2C" w:rsidP="005474C0">
            <w:pPr>
              <w:spacing w:after="0"/>
              <w:rPr>
                <w:rFonts w:cs="Arial"/>
              </w:rPr>
            </w:pPr>
            <w:r>
              <w:rPr>
                <w:rFonts w:cs="Arial"/>
              </w:rPr>
              <w:lastRenderedPageBreak/>
              <w:t>2016/17</w:t>
            </w:r>
          </w:p>
        </w:tc>
        <w:tc>
          <w:tcPr>
            <w:tcW w:w="1418" w:type="dxa"/>
            <w:shd w:val="clear" w:color="auto" w:fill="D5F0F7"/>
            <w:vAlign w:val="center"/>
          </w:tcPr>
          <w:p w14:paraId="3F20965A" w14:textId="4146634D" w:rsidR="00D756B3" w:rsidRPr="00FF5758" w:rsidRDefault="00D756B3" w:rsidP="005474C0">
            <w:pPr>
              <w:spacing w:after="0"/>
              <w:rPr>
                <w:rFonts w:cs="Arial"/>
              </w:rPr>
            </w:pPr>
            <w:r w:rsidRPr="00FF5758">
              <w:rPr>
                <w:rFonts w:cs="Arial"/>
              </w:rPr>
              <w:t>£</w:t>
            </w:r>
            <w:r w:rsidR="001B1392">
              <w:rPr>
                <w:rFonts w:cs="Arial"/>
              </w:rPr>
              <w:t>784.92</w:t>
            </w:r>
          </w:p>
        </w:tc>
        <w:tc>
          <w:tcPr>
            <w:tcW w:w="2126" w:type="dxa"/>
            <w:shd w:val="clear" w:color="auto" w:fill="D5F0F7"/>
            <w:vAlign w:val="center"/>
          </w:tcPr>
          <w:p w14:paraId="6034C420" w14:textId="445C5079" w:rsidR="00D756B3" w:rsidRPr="00FF5758" w:rsidRDefault="00D756B3" w:rsidP="005474C0">
            <w:pPr>
              <w:spacing w:after="0"/>
              <w:rPr>
                <w:rFonts w:cs="Arial"/>
              </w:rPr>
            </w:pPr>
            <w:r w:rsidRPr="00FF5758">
              <w:rPr>
                <w:rFonts w:cs="Arial"/>
              </w:rPr>
              <w:t>£</w:t>
            </w:r>
            <w:r w:rsidR="002C01CB">
              <w:rPr>
                <w:rFonts w:cs="Arial"/>
              </w:rPr>
              <w:t>39</w:t>
            </w:r>
            <w:r w:rsidRPr="00FF5758">
              <w:rPr>
                <w:rFonts w:cs="Arial"/>
              </w:rPr>
              <w:t xml:space="preserve">,000 </w:t>
            </w:r>
            <w:r w:rsidR="00F0511E">
              <w:rPr>
                <w:rFonts w:cs="Arial"/>
              </w:rPr>
              <w:t>÷</w:t>
            </w:r>
            <w:r w:rsidRPr="00FF5758">
              <w:rPr>
                <w:rFonts w:cs="Arial"/>
              </w:rPr>
              <w:t xml:space="preserve"> 49</w:t>
            </w:r>
          </w:p>
          <w:p w14:paraId="6354D9C3" w14:textId="24880115" w:rsidR="00D756B3" w:rsidRPr="00FF5758" w:rsidRDefault="00D756B3" w:rsidP="005474C0">
            <w:pPr>
              <w:spacing w:after="0"/>
              <w:rPr>
                <w:rFonts w:cs="Arial"/>
              </w:rPr>
            </w:pPr>
            <w:r w:rsidRPr="00FF5758">
              <w:rPr>
                <w:rFonts w:cs="Arial"/>
              </w:rPr>
              <w:t>= £</w:t>
            </w:r>
            <w:r w:rsidR="001B1392">
              <w:rPr>
                <w:rFonts w:cs="Arial"/>
              </w:rPr>
              <w:t>795.92</w:t>
            </w:r>
          </w:p>
        </w:tc>
        <w:tc>
          <w:tcPr>
            <w:tcW w:w="1559" w:type="dxa"/>
            <w:shd w:val="clear" w:color="auto" w:fill="D5F0F7"/>
            <w:vAlign w:val="center"/>
          </w:tcPr>
          <w:p w14:paraId="4932FB63" w14:textId="253A45AF" w:rsidR="00D756B3" w:rsidRPr="00FF5758" w:rsidRDefault="00D756B3" w:rsidP="005474C0">
            <w:pPr>
              <w:spacing w:after="0"/>
              <w:rPr>
                <w:rFonts w:cs="Arial"/>
              </w:rPr>
            </w:pPr>
            <w:r w:rsidRPr="00FF5758">
              <w:rPr>
                <w:rFonts w:cs="Arial"/>
              </w:rPr>
              <w:t>£</w:t>
            </w:r>
            <w:r w:rsidR="00EB4FA2">
              <w:rPr>
                <w:rFonts w:cs="Arial"/>
              </w:rPr>
              <w:t>1,580.84</w:t>
            </w:r>
          </w:p>
        </w:tc>
        <w:tc>
          <w:tcPr>
            <w:tcW w:w="1418" w:type="dxa"/>
            <w:shd w:val="clear" w:color="auto" w:fill="D5F0F7"/>
            <w:vAlign w:val="center"/>
          </w:tcPr>
          <w:p w14:paraId="43E2CDDF" w14:textId="47900997" w:rsidR="00D756B3" w:rsidRPr="00FF5758" w:rsidRDefault="00D756B3" w:rsidP="005474C0">
            <w:pPr>
              <w:spacing w:after="0"/>
              <w:rPr>
                <w:rFonts w:cs="Arial"/>
              </w:rPr>
            </w:pPr>
            <w:r w:rsidRPr="00FF5758">
              <w:rPr>
                <w:rFonts w:cs="Arial"/>
              </w:rPr>
              <w:t>£</w:t>
            </w:r>
            <w:r w:rsidR="00EB4FA2">
              <w:rPr>
                <w:rFonts w:cs="Arial"/>
              </w:rPr>
              <w:t>15.81</w:t>
            </w:r>
            <w:r w:rsidRPr="00FF5758">
              <w:rPr>
                <w:rFonts w:cs="Arial"/>
              </w:rPr>
              <w:t xml:space="preserve"> </w:t>
            </w:r>
            <w:r w:rsidR="003A02A0">
              <w:rPr>
                <w:rFonts w:cs="Arial"/>
              </w:rPr>
              <w:t>(1.0%)</w:t>
            </w:r>
          </w:p>
        </w:tc>
        <w:tc>
          <w:tcPr>
            <w:tcW w:w="1559" w:type="dxa"/>
            <w:shd w:val="clear" w:color="auto" w:fill="D5F0F7"/>
            <w:vAlign w:val="center"/>
          </w:tcPr>
          <w:p w14:paraId="6F00B3BC" w14:textId="7781513D" w:rsidR="00D756B3" w:rsidRPr="00FF5758" w:rsidRDefault="00D756B3" w:rsidP="005474C0">
            <w:pPr>
              <w:spacing w:after="0"/>
              <w:rPr>
                <w:rFonts w:cs="Arial"/>
              </w:rPr>
            </w:pPr>
            <w:r w:rsidRPr="00FF5758">
              <w:rPr>
                <w:rFonts w:cs="Arial"/>
              </w:rPr>
              <w:t>£</w:t>
            </w:r>
            <w:r w:rsidR="00D177DE">
              <w:rPr>
                <w:rFonts w:cs="Arial"/>
              </w:rPr>
              <w:t>1,596.65</w:t>
            </w:r>
          </w:p>
        </w:tc>
      </w:tr>
      <w:tr w:rsidR="00D177DE" w:rsidRPr="00FF5758" w14:paraId="4A3950DD" w14:textId="77777777" w:rsidTr="00D606D4">
        <w:trPr>
          <w:cantSplit/>
          <w:trHeight w:val="1263"/>
        </w:trPr>
        <w:tc>
          <w:tcPr>
            <w:tcW w:w="1271" w:type="dxa"/>
            <w:shd w:val="clear" w:color="auto" w:fill="D5F0F7"/>
            <w:vAlign w:val="center"/>
          </w:tcPr>
          <w:p w14:paraId="4A17B7DF" w14:textId="2D155D9F" w:rsidR="00D756B3" w:rsidRPr="00FF5758" w:rsidRDefault="009D1F2C" w:rsidP="005474C0">
            <w:pPr>
              <w:spacing w:after="0"/>
              <w:rPr>
                <w:rFonts w:cs="Arial"/>
              </w:rPr>
            </w:pPr>
            <w:r>
              <w:rPr>
                <w:rFonts w:cs="Arial"/>
              </w:rPr>
              <w:t>2017/18</w:t>
            </w:r>
          </w:p>
        </w:tc>
        <w:tc>
          <w:tcPr>
            <w:tcW w:w="1418" w:type="dxa"/>
            <w:shd w:val="clear" w:color="auto" w:fill="D5F0F7"/>
            <w:vAlign w:val="center"/>
          </w:tcPr>
          <w:p w14:paraId="0AF5D55C" w14:textId="78FE6114" w:rsidR="00D756B3" w:rsidRPr="00FF5758" w:rsidRDefault="00D756B3" w:rsidP="005474C0">
            <w:pPr>
              <w:spacing w:after="0"/>
              <w:rPr>
                <w:rFonts w:cs="Arial"/>
              </w:rPr>
            </w:pPr>
            <w:r w:rsidRPr="00FF5758">
              <w:rPr>
                <w:rFonts w:cs="Arial"/>
              </w:rPr>
              <w:t>£</w:t>
            </w:r>
            <w:r w:rsidR="00D177DE">
              <w:rPr>
                <w:rFonts w:cs="Arial"/>
              </w:rPr>
              <w:t>1,596.65</w:t>
            </w:r>
          </w:p>
        </w:tc>
        <w:tc>
          <w:tcPr>
            <w:tcW w:w="2126" w:type="dxa"/>
            <w:shd w:val="clear" w:color="auto" w:fill="D5F0F7"/>
            <w:vAlign w:val="center"/>
          </w:tcPr>
          <w:p w14:paraId="1406DAC1" w14:textId="7C1CB98B" w:rsidR="00D756B3" w:rsidRPr="00FF5758" w:rsidRDefault="00D756B3" w:rsidP="005474C0">
            <w:pPr>
              <w:spacing w:after="0"/>
              <w:rPr>
                <w:rFonts w:cs="Arial"/>
              </w:rPr>
            </w:pPr>
            <w:r w:rsidRPr="00FF5758">
              <w:rPr>
                <w:rFonts w:cs="Arial"/>
              </w:rPr>
              <w:t>£</w:t>
            </w:r>
            <w:r w:rsidR="002C01CB">
              <w:rPr>
                <w:rFonts w:cs="Arial"/>
              </w:rPr>
              <w:t>39,500</w:t>
            </w:r>
            <w:r w:rsidR="00626A66">
              <w:rPr>
                <w:rFonts w:cs="Arial"/>
              </w:rPr>
              <w:t xml:space="preserve"> ÷ </w:t>
            </w:r>
            <w:r w:rsidRPr="00FF5758">
              <w:rPr>
                <w:rFonts w:cs="Arial"/>
              </w:rPr>
              <w:t>49</w:t>
            </w:r>
          </w:p>
          <w:p w14:paraId="6602D7A8" w14:textId="7506F4F1" w:rsidR="00D756B3" w:rsidRPr="00FF5758" w:rsidRDefault="00D756B3" w:rsidP="005474C0">
            <w:pPr>
              <w:spacing w:after="0"/>
              <w:rPr>
                <w:rFonts w:cs="Arial"/>
              </w:rPr>
            </w:pPr>
            <w:r w:rsidRPr="00FF5758">
              <w:rPr>
                <w:rFonts w:cs="Arial"/>
              </w:rPr>
              <w:t>= £</w:t>
            </w:r>
            <w:r w:rsidR="00094F82">
              <w:rPr>
                <w:rFonts w:cs="Arial"/>
              </w:rPr>
              <w:t>806.12</w:t>
            </w:r>
          </w:p>
        </w:tc>
        <w:tc>
          <w:tcPr>
            <w:tcW w:w="1559" w:type="dxa"/>
            <w:shd w:val="clear" w:color="auto" w:fill="D5F0F7"/>
            <w:vAlign w:val="center"/>
          </w:tcPr>
          <w:p w14:paraId="1618350E" w14:textId="53E67D85" w:rsidR="00D756B3" w:rsidRPr="00FF5758" w:rsidRDefault="00D756B3" w:rsidP="005474C0">
            <w:pPr>
              <w:spacing w:after="0"/>
              <w:rPr>
                <w:rFonts w:cs="Arial"/>
              </w:rPr>
            </w:pPr>
            <w:r w:rsidRPr="00FF5758">
              <w:rPr>
                <w:rFonts w:cs="Arial"/>
              </w:rPr>
              <w:t>£</w:t>
            </w:r>
            <w:r w:rsidR="00A820FF">
              <w:rPr>
                <w:rFonts w:cs="Arial"/>
              </w:rPr>
              <w:t>2,402.77</w:t>
            </w:r>
          </w:p>
        </w:tc>
        <w:tc>
          <w:tcPr>
            <w:tcW w:w="1418" w:type="dxa"/>
            <w:shd w:val="clear" w:color="auto" w:fill="D5F0F7"/>
            <w:vAlign w:val="center"/>
          </w:tcPr>
          <w:p w14:paraId="39B81894" w14:textId="4C6A2F95" w:rsidR="00D756B3" w:rsidRPr="00FF5758" w:rsidRDefault="00D756B3" w:rsidP="005474C0">
            <w:pPr>
              <w:spacing w:after="0"/>
              <w:rPr>
                <w:rFonts w:cs="Arial"/>
              </w:rPr>
            </w:pPr>
            <w:r w:rsidRPr="00FF5758">
              <w:rPr>
                <w:rFonts w:cs="Arial"/>
              </w:rPr>
              <w:t>£</w:t>
            </w:r>
            <w:r w:rsidR="00A820FF">
              <w:rPr>
                <w:rFonts w:cs="Arial"/>
              </w:rPr>
              <w:t>72.08</w:t>
            </w:r>
            <w:r w:rsidRPr="00FF5758">
              <w:rPr>
                <w:rFonts w:cs="Arial"/>
              </w:rPr>
              <w:t xml:space="preserve"> (</w:t>
            </w:r>
            <w:r w:rsidR="003A02A0">
              <w:rPr>
                <w:rFonts w:cs="Arial"/>
              </w:rPr>
              <w:t>3</w:t>
            </w:r>
            <w:r w:rsidRPr="00FF5758">
              <w:rPr>
                <w:rFonts w:cs="Arial"/>
              </w:rPr>
              <w:t>.0%)</w:t>
            </w:r>
          </w:p>
        </w:tc>
        <w:tc>
          <w:tcPr>
            <w:tcW w:w="1559" w:type="dxa"/>
            <w:shd w:val="clear" w:color="auto" w:fill="D5F0F7"/>
            <w:vAlign w:val="center"/>
          </w:tcPr>
          <w:p w14:paraId="6693ABF9" w14:textId="2490FD94" w:rsidR="00D756B3" w:rsidRPr="00FF5758" w:rsidRDefault="00D756B3" w:rsidP="005474C0">
            <w:pPr>
              <w:spacing w:after="0"/>
              <w:rPr>
                <w:rFonts w:cs="Arial"/>
              </w:rPr>
            </w:pPr>
            <w:r w:rsidRPr="00FF5758">
              <w:rPr>
                <w:rFonts w:cs="Arial"/>
              </w:rPr>
              <w:t>£</w:t>
            </w:r>
            <w:r w:rsidR="00A820FF">
              <w:rPr>
                <w:rFonts w:cs="Arial"/>
              </w:rPr>
              <w:t>2,474.85</w:t>
            </w:r>
          </w:p>
        </w:tc>
      </w:tr>
      <w:tr w:rsidR="00D177DE" w:rsidRPr="00FF5758" w14:paraId="3DFCA6CD" w14:textId="77777777" w:rsidTr="00D606D4">
        <w:trPr>
          <w:cantSplit/>
          <w:trHeight w:val="1268"/>
        </w:trPr>
        <w:tc>
          <w:tcPr>
            <w:tcW w:w="1271" w:type="dxa"/>
            <w:shd w:val="clear" w:color="auto" w:fill="D5F0F7"/>
            <w:vAlign w:val="center"/>
          </w:tcPr>
          <w:p w14:paraId="13E00D39" w14:textId="11CBC0DA" w:rsidR="00D756B3" w:rsidRPr="00FF5758" w:rsidRDefault="009D1F2C" w:rsidP="005474C0">
            <w:pPr>
              <w:spacing w:after="0"/>
              <w:rPr>
                <w:rFonts w:cs="Arial"/>
              </w:rPr>
            </w:pPr>
            <w:r>
              <w:rPr>
                <w:rFonts w:cs="Arial"/>
              </w:rPr>
              <w:t>2018/19</w:t>
            </w:r>
          </w:p>
        </w:tc>
        <w:tc>
          <w:tcPr>
            <w:tcW w:w="1418" w:type="dxa"/>
            <w:shd w:val="clear" w:color="auto" w:fill="D5F0F7"/>
            <w:vAlign w:val="center"/>
          </w:tcPr>
          <w:p w14:paraId="1567FC81" w14:textId="2A9BDD9B" w:rsidR="00D756B3" w:rsidRPr="00FF5758" w:rsidRDefault="00D756B3" w:rsidP="005474C0">
            <w:pPr>
              <w:spacing w:after="0"/>
              <w:rPr>
                <w:rFonts w:cs="Arial"/>
              </w:rPr>
            </w:pPr>
            <w:r w:rsidRPr="00FF5758">
              <w:rPr>
                <w:rFonts w:cs="Arial"/>
              </w:rPr>
              <w:t>£</w:t>
            </w:r>
            <w:r w:rsidR="00A820FF">
              <w:rPr>
                <w:rFonts w:cs="Arial"/>
              </w:rPr>
              <w:t>2,474.85</w:t>
            </w:r>
          </w:p>
        </w:tc>
        <w:tc>
          <w:tcPr>
            <w:tcW w:w="2126" w:type="dxa"/>
            <w:shd w:val="clear" w:color="auto" w:fill="D5F0F7"/>
            <w:vAlign w:val="center"/>
          </w:tcPr>
          <w:p w14:paraId="514EAE90" w14:textId="38915A00" w:rsidR="00D756B3" w:rsidRPr="00FF5758" w:rsidRDefault="00D756B3" w:rsidP="005474C0">
            <w:pPr>
              <w:spacing w:after="0"/>
              <w:rPr>
                <w:rFonts w:cs="Arial"/>
              </w:rPr>
            </w:pPr>
            <w:r w:rsidRPr="00FF5758">
              <w:rPr>
                <w:rFonts w:cs="Arial"/>
              </w:rPr>
              <w:t>£</w:t>
            </w:r>
            <w:r w:rsidR="00434A66">
              <w:rPr>
                <w:rFonts w:cs="Arial"/>
              </w:rPr>
              <w:t>40</w:t>
            </w:r>
            <w:r w:rsidRPr="00FF5758">
              <w:rPr>
                <w:rFonts w:cs="Arial"/>
              </w:rPr>
              <w:t>,000</w:t>
            </w:r>
            <w:r w:rsidR="00626A66">
              <w:rPr>
                <w:rFonts w:cs="Arial"/>
              </w:rPr>
              <w:t xml:space="preserve"> ÷ </w:t>
            </w:r>
            <w:r w:rsidRPr="00FF5758">
              <w:rPr>
                <w:rFonts w:cs="Arial"/>
              </w:rPr>
              <w:t>49</w:t>
            </w:r>
          </w:p>
          <w:p w14:paraId="528BB203" w14:textId="3B3691E9" w:rsidR="00D756B3" w:rsidRPr="00FF5758" w:rsidRDefault="00D756B3" w:rsidP="005474C0">
            <w:pPr>
              <w:spacing w:after="0"/>
              <w:rPr>
                <w:rFonts w:cs="Arial"/>
              </w:rPr>
            </w:pPr>
            <w:r w:rsidRPr="00FF5758">
              <w:rPr>
                <w:rFonts w:cs="Arial"/>
              </w:rPr>
              <w:t>= £</w:t>
            </w:r>
            <w:r w:rsidR="00094F82">
              <w:rPr>
                <w:rFonts w:cs="Arial"/>
              </w:rPr>
              <w:t>816.33</w:t>
            </w:r>
          </w:p>
        </w:tc>
        <w:tc>
          <w:tcPr>
            <w:tcW w:w="1559" w:type="dxa"/>
            <w:shd w:val="clear" w:color="auto" w:fill="D5F0F7"/>
            <w:vAlign w:val="center"/>
          </w:tcPr>
          <w:p w14:paraId="543905EA" w14:textId="059694D4" w:rsidR="00D756B3" w:rsidRPr="00FF5758" w:rsidRDefault="00D756B3" w:rsidP="005474C0">
            <w:pPr>
              <w:spacing w:after="0"/>
              <w:rPr>
                <w:rFonts w:cs="Arial"/>
              </w:rPr>
            </w:pPr>
            <w:r w:rsidRPr="00FF5758">
              <w:rPr>
                <w:rFonts w:cs="Arial"/>
              </w:rPr>
              <w:t>£</w:t>
            </w:r>
            <w:r w:rsidR="00DE63C8">
              <w:rPr>
                <w:rFonts w:cs="Arial"/>
              </w:rPr>
              <w:t>3,291.18</w:t>
            </w:r>
          </w:p>
        </w:tc>
        <w:tc>
          <w:tcPr>
            <w:tcW w:w="1418" w:type="dxa"/>
            <w:shd w:val="clear" w:color="auto" w:fill="D5F0F7"/>
            <w:vAlign w:val="center"/>
          </w:tcPr>
          <w:p w14:paraId="2AA4C045" w14:textId="7CD84F38" w:rsidR="00D756B3" w:rsidRPr="00FF5758" w:rsidRDefault="00D756B3" w:rsidP="005474C0">
            <w:pPr>
              <w:spacing w:after="0"/>
              <w:rPr>
                <w:rFonts w:cs="Arial"/>
              </w:rPr>
            </w:pPr>
            <w:r w:rsidRPr="00FF5758">
              <w:rPr>
                <w:rFonts w:cs="Arial"/>
              </w:rPr>
              <w:t>£</w:t>
            </w:r>
            <w:r w:rsidR="00DE63C8">
              <w:rPr>
                <w:rFonts w:cs="Arial"/>
              </w:rPr>
              <w:t>78.99</w:t>
            </w:r>
            <w:r w:rsidRPr="00FF5758">
              <w:rPr>
                <w:rFonts w:cs="Arial"/>
              </w:rPr>
              <w:t xml:space="preserve"> (</w:t>
            </w:r>
            <w:r w:rsidR="003A02A0">
              <w:rPr>
                <w:rFonts w:cs="Arial"/>
              </w:rPr>
              <w:t>2.4</w:t>
            </w:r>
            <w:r w:rsidRPr="00FF5758">
              <w:rPr>
                <w:rFonts w:cs="Arial"/>
              </w:rPr>
              <w:t>%)</w:t>
            </w:r>
          </w:p>
        </w:tc>
        <w:tc>
          <w:tcPr>
            <w:tcW w:w="1559" w:type="dxa"/>
            <w:shd w:val="clear" w:color="auto" w:fill="D5F0F7"/>
            <w:vAlign w:val="center"/>
          </w:tcPr>
          <w:p w14:paraId="0D70DDE1" w14:textId="490A7A78" w:rsidR="00D756B3" w:rsidRPr="00FF5758" w:rsidRDefault="00D756B3" w:rsidP="005474C0">
            <w:pPr>
              <w:spacing w:after="0"/>
              <w:rPr>
                <w:rFonts w:cs="Arial"/>
              </w:rPr>
            </w:pPr>
            <w:r w:rsidRPr="00FF5758">
              <w:rPr>
                <w:rFonts w:cs="Arial"/>
              </w:rPr>
              <w:t>£</w:t>
            </w:r>
            <w:r w:rsidR="00DE63C8">
              <w:rPr>
                <w:rFonts w:cs="Arial"/>
              </w:rPr>
              <w:t>3,370.17</w:t>
            </w:r>
          </w:p>
        </w:tc>
      </w:tr>
      <w:tr w:rsidR="00D177DE" w:rsidRPr="00FF5758" w14:paraId="6FD1AC92" w14:textId="77777777" w:rsidTr="00D606D4">
        <w:trPr>
          <w:cantSplit/>
          <w:trHeight w:val="1165"/>
        </w:trPr>
        <w:tc>
          <w:tcPr>
            <w:tcW w:w="1271" w:type="dxa"/>
            <w:shd w:val="clear" w:color="auto" w:fill="D5F0F7"/>
            <w:vAlign w:val="center"/>
          </w:tcPr>
          <w:p w14:paraId="2097EACE" w14:textId="1F6FF879" w:rsidR="00D756B3" w:rsidRPr="00FF5758" w:rsidRDefault="009D1F2C" w:rsidP="005474C0">
            <w:pPr>
              <w:spacing w:after="0"/>
              <w:rPr>
                <w:rFonts w:cs="Arial"/>
              </w:rPr>
            </w:pPr>
            <w:r>
              <w:rPr>
                <w:rFonts w:cs="Arial"/>
              </w:rPr>
              <w:t>2019/20</w:t>
            </w:r>
          </w:p>
        </w:tc>
        <w:tc>
          <w:tcPr>
            <w:tcW w:w="1418" w:type="dxa"/>
            <w:shd w:val="clear" w:color="auto" w:fill="D5F0F7"/>
            <w:vAlign w:val="center"/>
          </w:tcPr>
          <w:p w14:paraId="7F179CA0" w14:textId="2506B5D1" w:rsidR="00D756B3" w:rsidRPr="00FF5758" w:rsidRDefault="00D756B3" w:rsidP="005474C0">
            <w:pPr>
              <w:spacing w:after="0"/>
              <w:rPr>
                <w:rFonts w:cs="Arial"/>
              </w:rPr>
            </w:pPr>
            <w:r w:rsidRPr="00FF5758">
              <w:rPr>
                <w:rFonts w:cs="Arial"/>
              </w:rPr>
              <w:t>£</w:t>
            </w:r>
            <w:r w:rsidR="00DE63C8">
              <w:rPr>
                <w:rFonts w:cs="Arial"/>
              </w:rPr>
              <w:t>3,370.17</w:t>
            </w:r>
          </w:p>
        </w:tc>
        <w:tc>
          <w:tcPr>
            <w:tcW w:w="2126" w:type="dxa"/>
            <w:shd w:val="clear" w:color="auto" w:fill="D5F0F7"/>
            <w:vAlign w:val="center"/>
          </w:tcPr>
          <w:p w14:paraId="47E0A461" w14:textId="15D0F72B" w:rsidR="00D756B3" w:rsidRPr="00FF5758" w:rsidRDefault="00D756B3" w:rsidP="005474C0">
            <w:pPr>
              <w:spacing w:after="0"/>
              <w:rPr>
                <w:rFonts w:cs="Arial"/>
              </w:rPr>
            </w:pPr>
            <w:r w:rsidRPr="00FF5758">
              <w:rPr>
                <w:rFonts w:cs="Arial"/>
              </w:rPr>
              <w:t>£</w:t>
            </w:r>
            <w:r w:rsidR="00434A66">
              <w:rPr>
                <w:rFonts w:cs="Arial"/>
              </w:rPr>
              <w:t>40,5</w:t>
            </w:r>
            <w:r w:rsidRPr="00FF5758">
              <w:rPr>
                <w:rFonts w:cs="Arial"/>
              </w:rPr>
              <w:t>00</w:t>
            </w:r>
            <w:r w:rsidR="00626A66">
              <w:rPr>
                <w:rFonts w:cs="Arial"/>
              </w:rPr>
              <w:t xml:space="preserve"> ÷</w:t>
            </w:r>
            <w:r w:rsidRPr="00FF5758">
              <w:rPr>
                <w:rFonts w:cs="Arial"/>
              </w:rPr>
              <w:t xml:space="preserve"> 49</w:t>
            </w:r>
          </w:p>
          <w:p w14:paraId="100EF9A1" w14:textId="0CA6E485" w:rsidR="00D756B3" w:rsidRPr="00FF5758" w:rsidRDefault="00D756B3" w:rsidP="005474C0">
            <w:pPr>
              <w:spacing w:after="0"/>
              <w:rPr>
                <w:rFonts w:cs="Arial"/>
              </w:rPr>
            </w:pPr>
            <w:r w:rsidRPr="00FF5758">
              <w:rPr>
                <w:rFonts w:cs="Arial"/>
              </w:rPr>
              <w:t>= £</w:t>
            </w:r>
            <w:r w:rsidR="00094F82">
              <w:rPr>
                <w:rFonts w:cs="Arial"/>
              </w:rPr>
              <w:t>826.53</w:t>
            </w:r>
          </w:p>
        </w:tc>
        <w:tc>
          <w:tcPr>
            <w:tcW w:w="1559" w:type="dxa"/>
            <w:shd w:val="clear" w:color="auto" w:fill="D5F0F7"/>
            <w:vAlign w:val="center"/>
          </w:tcPr>
          <w:p w14:paraId="298B478B" w14:textId="122E5D0E" w:rsidR="00D756B3" w:rsidRPr="00FF5758" w:rsidRDefault="00D756B3" w:rsidP="005474C0">
            <w:pPr>
              <w:spacing w:after="0"/>
              <w:rPr>
                <w:rFonts w:cs="Arial"/>
              </w:rPr>
            </w:pPr>
            <w:r w:rsidRPr="00FF5758">
              <w:rPr>
                <w:rFonts w:cs="Arial"/>
              </w:rPr>
              <w:t>£</w:t>
            </w:r>
            <w:r w:rsidR="001563E9">
              <w:rPr>
                <w:rFonts w:cs="Arial"/>
              </w:rPr>
              <w:t>4,196.70</w:t>
            </w:r>
          </w:p>
        </w:tc>
        <w:tc>
          <w:tcPr>
            <w:tcW w:w="1418" w:type="dxa"/>
            <w:shd w:val="clear" w:color="auto" w:fill="D5F0F7"/>
            <w:vAlign w:val="center"/>
          </w:tcPr>
          <w:p w14:paraId="5F445FDC" w14:textId="17B4A00E" w:rsidR="00D756B3" w:rsidRPr="00FF5758" w:rsidRDefault="00D756B3" w:rsidP="005474C0">
            <w:pPr>
              <w:spacing w:after="0"/>
              <w:rPr>
                <w:rFonts w:cs="Arial"/>
              </w:rPr>
            </w:pPr>
            <w:r w:rsidRPr="00FF5758">
              <w:rPr>
                <w:rFonts w:cs="Arial"/>
              </w:rPr>
              <w:t>£</w:t>
            </w:r>
            <w:r w:rsidR="001563E9">
              <w:rPr>
                <w:rFonts w:cs="Arial"/>
              </w:rPr>
              <w:t>71.34</w:t>
            </w:r>
            <w:r w:rsidRPr="00FF5758">
              <w:rPr>
                <w:rFonts w:cs="Arial"/>
              </w:rPr>
              <w:t xml:space="preserve"> (</w:t>
            </w:r>
            <w:r w:rsidR="003A02A0">
              <w:rPr>
                <w:rFonts w:cs="Arial"/>
              </w:rPr>
              <w:t>1.7</w:t>
            </w:r>
            <w:r w:rsidRPr="00FF5758">
              <w:rPr>
                <w:rFonts w:cs="Arial"/>
              </w:rPr>
              <w:t>%)</w:t>
            </w:r>
          </w:p>
        </w:tc>
        <w:tc>
          <w:tcPr>
            <w:tcW w:w="1559" w:type="dxa"/>
            <w:shd w:val="clear" w:color="auto" w:fill="D5F0F7"/>
            <w:vAlign w:val="center"/>
          </w:tcPr>
          <w:p w14:paraId="5D1E55E2" w14:textId="79FB33A0" w:rsidR="00D756B3" w:rsidRPr="00FF5758" w:rsidRDefault="00D756B3" w:rsidP="005474C0">
            <w:pPr>
              <w:spacing w:after="0"/>
              <w:rPr>
                <w:rFonts w:cs="Arial"/>
              </w:rPr>
            </w:pPr>
            <w:r w:rsidRPr="00FF5758">
              <w:rPr>
                <w:rFonts w:cs="Arial"/>
              </w:rPr>
              <w:t>£</w:t>
            </w:r>
            <w:r w:rsidR="001563E9">
              <w:rPr>
                <w:rFonts w:cs="Arial"/>
              </w:rPr>
              <w:t>4,268.04</w:t>
            </w:r>
          </w:p>
        </w:tc>
      </w:tr>
      <w:tr w:rsidR="00D177DE" w:rsidRPr="00FF5758" w14:paraId="46E5ECAC" w14:textId="77777777" w:rsidTr="00D606D4">
        <w:trPr>
          <w:cantSplit/>
          <w:trHeight w:val="1165"/>
        </w:trPr>
        <w:tc>
          <w:tcPr>
            <w:tcW w:w="1271" w:type="dxa"/>
            <w:shd w:val="clear" w:color="auto" w:fill="D5F0F7"/>
            <w:vAlign w:val="center"/>
          </w:tcPr>
          <w:p w14:paraId="22B7C498" w14:textId="7A112700" w:rsidR="00BC6BC6" w:rsidRPr="00FF5758" w:rsidRDefault="009D1F2C" w:rsidP="005474C0">
            <w:pPr>
              <w:spacing w:after="0"/>
              <w:rPr>
                <w:rFonts w:cs="Arial"/>
              </w:rPr>
            </w:pPr>
            <w:r>
              <w:rPr>
                <w:rFonts w:cs="Arial"/>
              </w:rPr>
              <w:t>2020/21</w:t>
            </w:r>
          </w:p>
        </w:tc>
        <w:tc>
          <w:tcPr>
            <w:tcW w:w="1418" w:type="dxa"/>
            <w:shd w:val="clear" w:color="auto" w:fill="D5F0F7"/>
            <w:vAlign w:val="center"/>
          </w:tcPr>
          <w:p w14:paraId="7EFDC937" w14:textId="3D2CC238" w:rsidR="00BC6BC6" w:rsidRPr="00FF5758" w:rsidRDefault="00BC6BC6" w:rsidP="005474C0">
            <w:pPr>
              <w:spacing w:after="0"/>
              <w:rPr>
                <w:rFonts w:cs="Arial"/>
              </w:rPr>
            </w:pPr>
            <w:r>
              <w:rPr>
                <w:rFonts w:cs="Arial"/>
              </w:rPr>
              <w:t>£</w:t>
            </w:r>
            <w:r w:rsidR="001563E9">
              <w:rPr>
                <w:rFonts w:cs="Arial"/>
              </w:rPr>
              <w:t>4,268.04</w:t>
            </w:r>
          </w:p>
        </w:tc>
        <w:tc>
          <w:tcPr>
            <w:tcW w:w="2126" w:type="dxa"/>
            <w:shd w:val="clear" w:color="auto" w:fill="D5F0F7"/>
            <w:vAlign w:val="center"/>
          </w:tcPr>
          <w:p w14:paraId="691D468D" w14:textId="6A7A7373" w:rsidR="00BC6BC6" w:rsidRPr="00FF5758" w:rsidRDefault="00917A79" w:rsidP="005474C0">
            <w:pPr>
              <w:spacing w:after="0"/>
              <w:rPr>
                <w:rFonts w:cs="Arial"/>
              </w:rPr>
            </w:pPr>
            <w:r>
              <w:rPr>
                <w:rFonts w:cs="Arial"/>
              </w:rPr>
              <w:t>£</w:t>
            </w:r>
            <w:r w:rsidR="00434A66">
              <w:rPr>
                <w:rFonts w:cs="Arial"/>
              </w:rPr>
              <w:t>41</w:t>
            </w:r>
            <w:r>
              <w:rPr>
                <w:rFonts w:cs="Arial"/>
              </w:rPr>
              <w:t>,000</w:t>
            </w:r>
            <w:r w:rsidR="00626A66">
              <w:rPr>
                <w:rFonts w:cs="Arial"/>
              </w:rPr>
              <w:t xml:space="preserve"> ÷ </w:t>
            </w:r>
            <w:r>
              <w:rPr>
                <w:rFonts w:cs="Arial"/>
              </w:rPr>
              <w:t>49 = £</w:t>
            </w:r>
            <w:r w:rsidR="0070010E">
              <w:rPr>
                <w:rFonts w:cs="Arial"/>
              </w:rPr>
              <w:t>836.73</w:t>
            </w:r>
          </w:p>
        </w:tc>
        <w:tc>
          <w:tcPr>
            <w:tcW w:w="1559" w:type="dxa"/>
            <w:shd w:val="clear" w:color="auto" w:fill="D5F0F7"/>
            <w:vAlign w:val="center"/>
          </w:tcPr>
          <w:p w14:paraId="23288DEE" w14:textId="3F7CAE8C" w:rsidR="00BC6BC6" w:rsidRPr="00FF5758" w:rsidRDefault="00917A79" w:rsidP="005474C0">
            <w:pPr>
              <w:spacing w:after="0"/>
              <w:rPr>
                <w:rFonts w:cs="Arial"/>
              </w:rPr>
            </w:pPr>
            <w:r>
              <w:rPr>
                <w:rFonts w:cs="Arial"/>
              </w:rPr>
              <w:t>£</w:t>
            </w:r>
            <w:r w:rsidR="00C63D5A">
              <w:rPr>
                <w:rFonts w:cs="Arial"/>
              </w:rPr>
              <w:t>5,104.77</w:t>
            </w:r>
          </w:p>
        </w:tc>
        <w:tc>
          <w:tcPr>
            <w:tcW w:w="1418" w:type="dxa"/>
            <w:shd w:val="clear" w:color="auto" w:fill="D5F0F7"/>
            <w:vAlign w:val="center"/>
          </w:tcPr>
          <w:p w14:paraId="65D99CDB" w14:textId="2D40FFE9" w:rsidR="00BC6BC6" w:rsidRPr="00FF5758" w:rsidRDefault="00A25530" w:rsidP="005474C0">
            <w:pPr>
              <w:spacing w:after="0"/>
              <w:rPr>
                <w:rFonts w:cs="Arial"/>
              </w:rPr>
            </w:pPr>
            <w:r>
              <w:rPr>
                <w:rFonts w:cs="Arial"/>
              </w:rPr>
              <w:t>£</w:t>
            </w:r>
            <w:r w:rsidR="00C63D5A">
              <w:rPr>
                <w:rFonts w:cs="Arial"/>
              </w:rPr>
              <w:t>25.52</w:t>
            </w:r>
            <w:r w:rsidR="00B51105">
              <w:rPr>
                <w:rFonts w:cs="Arial"/>
              </w:rPr>
              <w:t xml:space="preserve"> (</w:t>
            </w:r>
            <w:r w:rsidR="00C22A75">
              <w:rPr>
                <w:rFonts w:cs="Arial"/>
              </w:rPr>
              <w:t>0.5</w:t>
            </w:r>
            <w:r w:rsidR="00B51105">
              <w:rPr>
                <w:rFonts w:cs="Arial"/>
              </w:rPr>
              <w:t>%)</w:t>
            </w:r>
          </w:p>
        </w:tc>
        <w:tc>
          <w:tcPr>
            <w:tcW w:w="1559" w:type="dxa"/>
            <w:shd w:val="clear" w:color="auto" w:fill="D5F0F7"/>
            <w:vAlign w:val="center"/>
          </w:tcPr>
          <w:p w14:paraId="68635CA4" w14:textId="55BD8A29" w:rsidR="00BC6BC6" w:rsidRPr="00FF5758" w:rsidRDefault="00B51105" w:rsidP="005474C0">
            <w:pPr>
              <w:spacing w:after="0"/>
              <w:rPr>
                <w:rFonts w:cs="Arial"/>
              </w:rPr>
            </w:pPr>
            <w:r>
              <w:rPr>
                <w:rFonts w:cs="Arial"/>
              </w:rPr>
              <w:t>£</w:t>
            </w:r>
            <w:r w:rsidR="00C63D5A">
              <w:rPr>
                <w:rFonts w:cs="Arial"/>
              </w:rPr>
              <w:t>5,130.29</w:t>
            </w:r>
          </w:p>
        </w:tc>
      </w:tr>
      <w:tr w:rsidR="00D177DE" w:rsidRPr="00FF5758" w14:paraId="6BE1027D" w14:textId="77777777" w:rsidTr="00D606D4">
        <w:trPr>
          <w:cantSplit/>
          <w:trHeight w:val="1165"/>
        </w:trPr>
        <w:tc>
          <w:tcPr>
            <w:tcW w:w="1271" w:type="dxa"/>
            <w:shd w:val="clear" w:color="auto" w:fill="D5F0F7"/>
            <w:vAlign w:val="center"/>
          </w:tcPr>
          <w:p w14:paraId="667571F0" w14:textId="40115C6B" w:rsidR="000F0F9E" w:rsidRDefault="000F0F9E" w:rsidP="005474C0">
            <w:pPr>
              <w:spacing w:after="0"/>
              <w:rPr>
                <w:rFonts w:cs="Arial"/>
              </w:rPr>
            </w:pPr>
            <w:r>
              <w:rPr>
                <w:rFonts w:cs="Arial"/>
              </w:rPr>
              <w:t>2021/22</w:t>
            </w:r>
          </w:p>
        </w:tc>
        <w:tc>
          <w:tcPr>
            <w:tcW w:w="1418" w:type="dxa"/>
            <w:shd w:val="clear" w:color="auto" w:fill="D5F0F7"/>
            <w:vAlign w:val="center"/>
          </w:tcPr>
          <w:p w14:paraId="42A0E06D" w14:textId="636A2BE5" w:rsidR="000F0F9E" w:rsidRDefault="000F0F9E" w:rsidP="005474C0">
            <w:pPr>
              <w:spacing w:after="0"/>
              <w:rPr>
                <w:rFonts w:cs="Arial"/>
              </w:rPr>
            </w:pPr>
            <w:r>
              <w:rPr>
                <w:rFonts w:cs="Arial"/>
              </w:rPr>
              <w:t>£</w:t>
            </w:r>
            <w:r w:rsidR="00C63D5A">
              <w:rPr>
                <w:rFonts w:cs="Arial"/>
              </w:rPr>
              <w:t>5,130.29</w:t>
            </w:r>
          </w:p>
        </w:tc>
        <w:tc>
          <w:tcPr>
            <w:tcW w:w="2126" w:type="dxa"/>
            <w:shd w:val="clear" w:color="auto" w:fill="D5F0F7"/>
            <w:vAlign w:val="center"/>
          </w:tcPr>
          <w:p w14:paraId="30CE8014" w14:textId="67316DA2" w:rsidR="000F0F9E" w:rsidRDefault="004157B4" w:rsidP="005474C0">
            <w:pPr>
              <w:spacing w:after="0"/>
              <w:rPr>
                <w:rFonts w:cs="Arial"/>
              </w:rPr>
            </w:pPr>
            <w:r>
              <w:rPr>
                <w:rFonts w:cs="Arial"/>
              </w:rPr>
              <w:t>£</w:t>
            </w:r>
            <w:r w:rsidR="00434A66">
              <w:rPr>
                <w:rFonts w:cs="Arial"/>
              </w:rPr>
              <w:t>41</w:t>
            </w:r>
            <w:r>
              <w:rPr>
                <w:rFonts w:cs="Arial"/>
              </w:rPr>
              <w:t>,</w:t>
            </w:r>
            <w:r w:rsidR="00434A66">
              <w:rPr>
                <w:rFonts w:cs="Arial"/>
              </w:rPr>
              <w:t>5</w:t>
            </w:r>
            <w:r>
              <w:rPr>
                <w:rFonts w:cs="Arial"/>
              </w:rPr>
              <w:t>00</w:t>
            </w:r>
            <w:r w:rsidR="00626A66">
              <w:rPr>
                <w:rFonts w:cs="Arial"/>
              </w:rPr>
              <w:t xml:space="preserve"> ÷</w:t>
            </w:r>
            <w:r>
              <w:rPr>
                <w:rFonts w:cs="Arial"/>
              </w:rPr>
              <w:t xml:space="preserve"> 49 = </w:t>
            </w:r>
            <w:r w:rsidR="00770079">
              <w:rPr>
                <w:rFonts w:cs="Arial"/>
              </w:rPr>
              <w:t>£</w:t>
            </w:r>
            <w:r w:rsidR="002D3FA9">
              <w:rPr>
                <w:rFonts w:cs="Arial"/>
              </w:rPr>
              <w:t>846.94</w:t>
            </w:r>
          </w:p>
        </w:tc>
        <w:tc>
          <w:tcPr>
            <w:tcW w:w="1559" w:type="dxa"/>
            <w:shd w:val="clear" w:color="auto" w:fill="D5F0F7"/>
            <w:vAlign w:val="center"/>
          </w:tcPr>
          <w:p w14:paraId="7D1447DE" w14:textId="6E47C5E7" w:rsidR="000F0F9E" w:rsidRDefault="00770079" w:rsidP="005474C0">
            <w:pPr>
              <w:spacing w:after="0"/>
              <w:rPr>
                <w:rFonts w:cs="Arial"/>
              </w:rPr>
            </w:pPr>
            <w:r>
              <w:rPr>
                <w:rFonts w:cs="Arial"/>
              </w:rPr>
              <w:t>£</w:t>
            </w:r>
            <w:r w:rsidR="00777E10">
              <w:rPr>
                <w:rFonts w:cs="Arial"/>
              </w:rPr>
              <w:t>5,977.23</w:t>
            </w:r>
          </w:p>
        </w:tc>
        <w:tc>
          <w:tcPr>
            <w:tcW w:w="1418" w:type="dxa"/>
            <w:shd w:val="clear" w:color="auto" w:fill="D5F0F7"/>
            <w:vAlign w:val="center"/>
          </w:tcPr>
          <w:p w14:paraId="6C0206C4" w14:textId="528017E4" w:rsidR="000F0F9E" w:rsidRDefault="00770079" w:rsidP="005474C0">
            <w:pPr>
              <w:spacing w:after="0"/>
              <w:rPr>
                <w:rFonts w:cs="Arial"/>
              </w:rPr>
            </w:pPr>
            <w:r>
              <w:rPr>
                <w:rFonts w:cs="Arial"/>
              </w:rPr>
              <w:t>£</w:t>
            </w:r>
            <w:r w:rsidR="00777E10">
              <w:rPr>
                <w:rFonts w:cs="Arial"/>
              </w:rPr>
              <w:t>185.29</w:t>
            </w:r>
          </w:p>
          <w:p w14:paraId="0E16103B" w14:textId="5E581337" w:rsidR="00AA2AA0" w:rsidRDefault="00AA2AA0" w:rsidP="005474C0">
            <w:pPr>
              <w:spacing w:after="0"/>
              <w:rPr>
                <w:rFonts w:cs="Arial"/>
              </w:rPr>
            </w:pPr>
            <w:r>
              <w:rPr>
                <w:rFonts w:cs="Arial"/>
              </w:rPr>
              <w:t>(3.1%)</w:t>
            </w:r>
          </w:p>
        </w:tc>
        <w:tc>
          <w:tcPr>
            <w:tcW w:w="1559" w:type="dxa"/>
            <w:shd w:val="clear" w:color="auto" w:fill="D5F0F7"/>
            <w:vAlign w:val="center"/>
          </w:tcPr>
          <w:p w14:paraId="7F794F38" w14:textId="1721721A" w:rsidR="000F0F9E" w:rsidRDefault="00AA2AA0" w:rsidP="005474C0">
            <w:pPr>
              <w:spacing w:after="0"/>
              <w:rPr>
                <w:rFonts w:cs="Arial"/>
              </w:rPr>
            </w:pPr>
            <w:r>
              <w:rPr>
                <w:rFonts w:cs="Arial"/>
              </w:rPr>
              <w:t>£</w:t>
            </w:r>
            <w:r w:rsidR="003205D3">
              <w:rPr>
                <w:rFonts w:cs="Arial"/>
              </w:rPr>
              <w:t>6,1</w:t>
            </w:r>
            <w:r w:rsidR="00777E10">
              <w:rPr>
                <w:rFonts w:cs="Arial"/>
              </w:rPr>
              <w:t>62.52</w:t>
            </w:r>
          </w:p>
        </w:tc>
      </w:tr>
      <w:tr w:rsidR="00D177DE" w:rsidRPr="00FF5758" w14:paraId="5D010DC9" w14:textId="77777777" w:rsidTr="00D606D4">
        <w:trPr>
          <w:cantSplit/>
          <w:trHeight w:val="1165"/>
        </w:trPr>
        <w:tc>
          <w:tcPr>
            <w:tcW w:w="1271" w:type="dxa"/>
            <w:shd w:val="clear" w:color="auto" w:fill="D5F0F7"/>
            <w:vAlign w:val="center"/>
          </w:tcPr>
          <w:p w14:paraId="0CBC4987" w14:textId="740A4DCD" w:rsidR="00561751" w:rsidRDefault="00561751" w:rsidP="005474C0">
            <w:pPr>
              <w:spacing w:after="0"/>
              <w:rPr>
                <w:rFonts w:cs="Arial"/>
              </w:rPr>
            </w:pPr>
            <w:bookmarkStart w:id="14" w:name="_Hlk167085197"/>
            <w:r>
              <w:rPr>
                <w:rFonts w:cs="Arial"/>
              </w:rPr>
              <w:t>2022/23</w:t>
            </w:r>
          </w:p>
        </w:tc>
        <w:tc>
          <w:tcPr>
            <w:tcW w:w="1418" w:type="dxa"/>
            <w:shd w:val="clear" w:color="auto" w:fill="D5F0F7"/>
            <w:vAlign w:val="center"/>
          </w:tcPr>
          <w:p w14:paraId="2E5D662F" w14:textId="51E8AA3D" w:rsidR="00561751" w:rsidRDefault="00561751" w:rsidP="005474C0">
            <w:pPr>
              <w:spacing w:after="0"/>
              <w:rPr>
                <w:rFonts w:cs="Arial"/>
              </w:rPr>
            </w:pPr>
            <w:r>
              <w:rPr>
                <w:rFonts w:cs="Arial"/>
              </w:rPr>
              <w:t>£</w:t>
            </w:r>
            <w:r w:rsidR="003205D3">
              <w:rPr>
                <w:rFonts w:cs="Arial"/>
              </w:rPr>
              <w:t>6,1</w:t>
            </w:r>
            <w:r w:rsidR="00777E10">
              <w:rPr>
                <w:rFonts w:cs="Arial"/>
              </w:rPr>
              <w:t>62.52</w:t>
            </w:r>
          </w:p>
        </w:tc>
        <w:tc>
          <w:tcPr>
            <w:tcW w:w="2126" w:type="dxa"/>
            <w:shd w:val="clear" w:color="auto" w:fill="D5F0F7"/>
            <w:vAlign w:val="center"/>
          </w:tcPr>
          <w:p w14:paraId="5025DE02" w14:textId="3B47CF30" w:rsidR="00561751" w:rsidRDefault="00AB1A4E" w:rsidP="005474C0">
            <w:pPr>
              <w:spacing w:after="0"/>
              <w:rPr>
                <w:rFonts w:cs="Arial"/>
              </w:rPr>
            </w:pPr>
            <w:r>
              <w:rPr>
                <w:rFonts w:cs="Arial"/>
              </w:rPr>
              <w:t>£</w:t>
            </w:r>
            <w:r w:rsidR="00434A66">
              <w:rPr>
                <w:rFonts w:cs="Arial"/>
              </w:rPr>
              <w:t>42</w:t>
            </w:r>
            <w:r>
              <w:rPr>
                <w:rFonts w:cs="Arial"/>
              </w:rPr>
              <w:t xml:space="preserve">,000 </w:t>
            </w:r>
            <w:r w:rsidR="005C27E7">
              <w:rPr>
                <w:rFonts w:cs="Arial"/>
              </w:rPr>
              <w:t xml:space="preserve">÷ </w:t>
            </w:r>
            <w:r>
              <w:rPr>
                <w:rFonts w:cs="Arial"/>
              </w:rPr>
              <w:t>49 = £</w:t>
            </w:r>
            <w:r w:rsidR="0070010E">
              <w:rPr>
                <w:rFonts w:cs="Arial"/>
              </w:rPr>
              <w:t>857.14</w:t>
            </w:r>
          </w:p>
        </w:tc>
        <w:tc>
          <w:tcPr>
            <w:tcW w:w="1559" w:type="dxa"/>
            <w:shd w:val="clear" w:color="auto" w:fill="D5F0F7"/>
            <w:vAlign w:val="center"/>
          </w:tcPr>
          <w:p w14:paraId="57C2D0C3" w14:textId="4CE44625" w:rsidR="00561751" w:rsidRDefault="00F63B04" w:rsidP="005474C0">
            <w:pPr>
              <w:spacing w:after="0"/>
              <w:rPr>
                <w:rFonts w:cs="Arial"/>
              </w:rPr>
            </w:pPr>
            <w:r>
              <w:rPr>
                <w:rFonts w:cs="Arial"/>
              </w:rPr>
              <w:t>£</w:t>
            </w:r>
            <w:r w:rsidR="0010113B">
              <w:rPr>
                <w:rFonts w:cs="Arial"/>
              </w:rPr>
              <w:t>7,</w:t>
            </w:r>
            <w:r w:rsidR="003B11E4">
              <w:rPr>
                <w:rFonts w:cs="Arial"/>
              </w:rPr>
              <w:t>019.66</w:t>
            </w:r>
          </w:p>
        </w:tc>
        <w:tc>
          <w:tcPr>
            <w:tcW w:w="1418" w:type="dxa"/>
            <w:shd w:val="clear" w:color="auto" w:fill="D5F0F7"/>
            <w:vAlign w:val="center"/>
          </w:tcPr>
          <w:p w14:paraId="67CFA11A" w14:textId="6C63CDE2" w:rsidR="00561751" w:rsidRDefault="00F63B04" w:rsidP="005474C0">
            <w:pPr>
              <w:spacing w:after="0"/>
              <w:rPr>
                <w:rFonts w:cs="Arial"/>
              </w:rPr>
            </w:pPr>
            <w:r>
              <w:rPr>
                <w:rFonts w:cs="Arial"/>
              </w:rPr>
              <w:t>£</w:t>
            </w:r>
            <w:r w:rsidR="003B11E4">
              <w:rPr>
                <w:rFonts w:cs="Arial"/>
              </w:rPr>
              <w:t>708.99</w:t>
            </w:r>
            <w:r>
              <w:rPr>
                <w:rFonts w:cs="Arial"/>
              </w:rPr>
              <w:t xml:space="preserve"> (10.1%)</w:t>
            </w:r>
          </w:p>
        </w:tc>
        <w:tc>
          <w:tcPr>
            <w:tcW w:w="1559" w:type="dxa"/>
            <w:shd w:val="clear" w:color="auto" w:fill="D5F0F7"/>
            <w:vAlign w:val="center"/>
          </w:tcPr>
          <w:p w14:paraId="2364619A" w14:textId="4BDE4C24" w:rsidR="00561751" w:rsidRDefault="00B91D0B" w:rsidP="005474C0">
            <w:pPr>
              <w:spacing w:after="0"/>
              <w:rPr>
                <w:rFonts w:cs="Arial"/>
              </w:rPr>
            </w:pPr>
            <w:r>
              <w:rPr>
                <w:rFonts w:cs="Arial"/>
              </w:rPr>
              <w:t>£</w:t>
            </w:r>
            <w:r w:rsidR="00381E08">
              <w:rPr>
                <w:rFonts w:cs="Arial"/>
              </w:rPr>
              <w:t>7,728.65</w:t>
            </w:r>
          </w:p>
        </w:tc>
      </w:tr>
      <w:bookmarkEnd w:id="14"/>
      <w:tr w:rsidR="00D177DE" w:rsidRPr="00FF5758" w14:paraId="1272B2B5" w14:textId="77777777" w:rsidTr="00D606D4">
        <w:trPr>
          <w:cantSplit/>
          <w:trHeight w:val="1165"/>
        </w:trPr>
        <w:tc>
          <w:tcPr>
            <w:tcW w:w="1271" w:type="dxa"/>
            <w:shd w:val="clear" w:color="auto" w:fill="D5F0F7"/>
            <w:vAlign w:val="center"/>
          </w:tcPr>
          <w:p w14:paraId="6AF76110" w14:textId="1F43F88C" w:rsidR="006004DF" w:rsidRDefault="006004DF" w:rsidP="006004DF">
            <w:pPr>
              <w:spacing w:after="0"/>
              <w:rPr>
                <w:rFonts w:cs="Arial"/>
              </w:rPr>
            </w:pPr>
            <w:r>
              <w:rPr>
                <w:rFonts w:cs="Arial"/>
              </w:rPr>
              <w:t>2023/24</w:t>
            </w:r>
          </w:p>
        </w:tc>
        <w:tc>
          <w:tcPr>
            <w:tcW w:w="1418" w:type="dxa"/>
            <w:shd w:val="clear" w:color="auto" w:fill="D5F0F7"/>
            <w:vAlign w:val="center"/>
          </w:tcPr>
          <w:p w14:paraId="2F53A351" w14:textId="1B2843B9" w:rsidR="006004DF" w:rsidRDefault="006004DF" w:rsidP="006004DF">
            <w:pPr>
              <w:spacing w:after="0"/>
              <w:rPr>
                <w:rFonts w:cs="Arial"/>
              </w:rPr>
            </w:pPr>
            <w:r>
              <w:rPr>
                <w:rFonts w:cs="Arial"/>
              </w:rPr>
              <w:t>£</w:t>
            </w:r>
            <w:r w:rsidR="008174F5">
              <w:rPr>
                <w:rFonts w:cs="Arial"/>
              </w:rPr>
              <w:t>7,</w:t>
            </w:r>
            <w:r w:rsidR="00381E08">
              <w:rPr>
                <w:rFonts w:cs="Arial"/>
              </w:rPr>
              <w:t>728.65</w:t>
            </w:r>
          </w:p>
        </w:tc>
        <w:tc>
          <w:tcPr>
            <w:tcW w:w="2126" w:type="dxa"/>
            <w:shd w:val="clear" w:color="auto" w:fill="D5F0F7"/>
            <w:vAlign w:val="center"/>
          </w:tcPr>
          <w:p w14:paraId="36AD21AF" w14:textId="1D718F59" w:rsidR="006004DF" w:rsidRPr="006004DF" w:rsidRDefault="006004DF" w:rsidP="006004DF">
            <w:pPr>
              <w:spacing w:after="0"/>
              <w:rPr>
                <w:rFonts w:cs="Arial"/>
                <w:b/>
                <w:bCs/>
              </w:rPr>
            </w:pPr>
            <w:r>
              <w:rPr>
                <w:rFonts w:cs="Arial"/>
              </w:rPr>
              <w:t>£</w:t>
            </w:r>
            <w:r w:rsidR="00434A66">
              <w:rPr>
                <w:rFonts w:cs="Arial"/>
              </w:rPr>
              <w:t>42</w:t>
            </w:r>
            <w:r>
              <w:rPr>
                <w:rFonts w:cs="Arial"/>
              </w:rPr>
              <w:t>,</w:t>
            </w:r>
            <w:r w:rsidR="00AA66C4">
              <w:rPr>
                <w:rFonts w:cs="Arial"/>
              </w:rPr>
              <w:t xml:space="preserve">500 </w:t>
            </w:r>
            <w:r>
              <w:rPr>
                <w:rFonts w:cs="Arial"/>
              </w:rPr>
              <w:t>÷ 49 = £</w:t>
            </w:r>
            <w:r w:rsidR="008D5F59">
              <w:rPr>
                <w:rFonts w:cs="Arial"/>
              </w:rPr>
              <w:t>867.35</w:t>
            </w:r>
          </w:p>
        </w:tc>
        <w:tc>
          <w:tcPr>
            <w:tcW w:w="1559" w:type="dxa"/>
            <w:shd w:val="clear" w:color="auto" w:fill="D5F0F7"/>
            <w:vAlign w:val="center"/>
          </w:tcPr>
          <w:p w14:paraId="2AF20673" w14:textId="78B1166A" w:rsidR="006004DF" w:rsidRPr="006004DF" w:rsidRDefault="006004DF" w:rsidP="006004DF">
            <w:pPr>
              <w:spacing w:after="0"/>
              <w:rPr>
                <w:rFonts w:cs="Arial"/>
                <w:b/>
                <w:bCs/>
              </w:rPr>
            </w:pPr>
            <w:r>
              <w:rPr>
                <w:rFonts w:cs="Arial"/>
              </w:rPr>
              <w:t>£</w:t>
            </w:r>
            <w:r w:rsidR="00063095">
              <w:rPr>
                <w:rFonts w:cs="Arial"/>
              </w:rPr>
              <w:t>8,</w:t>
            </w:r>
            <w:r w:rsidR="00381E08">
              <w:rPr>
                <w:rFonts w:cs="Arial"/>
              </w:rPr>
              <w:t>596</w:t>
            </w:r>
          </w:p>
        </w:tc>
        <w:tc>
          <w:tcPr>
            <w:tcW w:w="1418" w:type="dxa"/>
            <w:shd w:val="clear" w:color="auto" w:fill="D5F0F7"/>
            <w:vAlign w:val="center"/>
          </w:tcPr>
          <w:p w14:paraId="21EE3562" w14:textId="24FF5FF5" w:rsidR="006004DF" w:rsidRPr="006004DF" w:rsidRDefault="00063095" w:rsidP="006004DF">
            <w:pPr>
              <w:spacing w:after="0"/>
              <w:rPr>
                <w:rFonts w:cs="Arial"/>
                <w:b/>
                <w:bCs/>
              </w:rPr>
            </w:pPr>
            <w:r>
              <w:rPr>
                <w:rFonts w:cs="Arial"/>
              </w:rPr>
              <w:t>£575.</w:t>
            </w:r>
            <w:r w:rsidR="00490BDC">
              <w:rPr>
                <w:rFonts w:cs="Arial"/>
              </w:rPr>
              <w:t>9</w:t>
            </w:r>
            <w:r w:rsidR="00381E08">
              <w:rPr>
                <w:rFonts w:cs="Arial"/>
              </w:rPr>
              <w:t>3</w:t>
            </w:r>
            <w:r w:rsidR="006004DF">
              <w:rPr>
                <w:rFonts w:cs="Arial"/>
              </w:rPr>
              <w:t xml:space="preserve"> (</w:t>
            </w:r>
            <w:r w:rsidR="00577137">
              <w:rPr>
                <w:rFonts w:cs="Arial"/>
              </w:rPr>
              <w:t>6</w:t>
            </w:r>
            <w:r w:rsidR="006004DF">
              <w:rPr>
                <w:rFonts w:cs="Arial"/>
              </w:rPr>
              <w:t>.</w:t>
            </w:r>
            <w:r w:rsidR="00577137">
              <w:rPr>
                <w:rFonts w:cs="Arial"/>
              </w:rPr>
              <w:t>7</w:t>
            </w:r>
            <w:r w:rsidR="006004DF">
              <w:rPr>
                <w:rFonts w:cs="Arial"/>
              </w:rPr>
              <w:t>%)</w:t>
            </w:r>
          </w:p>
        </w:tc>
        <w:tc>
          <w:tcPr>
            <w:tcW w:w="1559" w:type="dxa"/>
            <w:shd w:val="clear" w:color="auto" w:fill="D5F0F7"/>
            <w:vAlign w:val="center"/>
          </w:tcPr>
          <w:p w14:paraId="4A82AEA4" w14:textId="5C81812C" w:rsidR="006004DF" w:rsidRPr="006004DF" w:rsidRDefault="006004DF" w:rsidP="006004DF">
            <w:pPr>
              <w:spacing w:after="0"/>
              <w:rPr>
                <w:rFonts w:cs="Arial"/>
                <w:b/>
                <w:bCs/>
              </w:rPr>
            </w:pPr>
            <w:r>
              <w:rPr>
                <w:rFonts w:cs="Arial"/>
              </w:rPr>
              <w:t>£</w:t>
            </w:r>
            <w:r w:rsidR="000D5DAB">
              <w:rPr>
                <w:rFonts w:cs="Arial"/>
              </w:rPr>
              <w:t>9,1</w:t>
            </w:r>
            <w:r w:rsidR="00481E3D">
              <w:rPr>
                <w:rFonts w:cs="Arial"/>
              </w:rPr>
              <w:t>71.93</w:t>
            </w:r>
          </w:p>
        </w:tc>
      </w:tr>
      <w:tr w:rsidR="00D177DE" w:rsidRPr="00FF5758" w14:paraId="57E4CE05" w14:textId="77777777" w:rsidTr="00D606D4">
        <w:trPr>
          <w:cantSplit/>
          <w:trHeight w:val="1165"/>
        </w:trPr>
        <w:tc>
          <w:tcPr>
            <w:tcW w:w="1271" w:type="dxa"/>
            <w:shd w:val="clear" w:color="auto" w:fill="D5F0F7"/>
            <w:vAlign w:val="center"/>
          </w:tcPr>
          <w:p w14:paraId="5A6621AE" w14:textId="18FBFE80" w:rsidR="00E71713" w:rsidRDefault="00E71713" w:rsidP="006004DF">
            <w:pPr>
              <w:spacing w:after="0"/>
              <w:rPr>
                <w:rFonts w:cs="Arial"/>
              </w:rPr>
            </w:pPr>
            <w:r>
              <w:rPr>
                <w:rFonts w:cs="Arial"/>
              </w:rPr>
              <w:t>2024/25</w:t>
            </w:r>
          </w:p>
        </w:tc>
        <w:tc>
          <w:tcPr>
            <w:tcW w:w="1418" w:type="dxa"/>
            <w:shd w:val="clear" w:color="auto" w:fill="D5F0F7"/>
            <w:vAlign w:val="center"/>
          </w:tcPr>
          <w:p w14:paraId="1B2706E6" w14:textId="6F4557BD" w:rsidR="00E71713" w:rsidRDefault="00296A66" w:rsidP="006004DF">
            <w:pPr>
              <w:spacing w:after="0"/>
              <w:rPr>
                <w:rFonts w:cs="Arial"/>
              </w:rPr>
            </w:pPr>
            <w:r>
              <w:rPr>
                <w:rFonts w:cs="Arial"/>
              </w:rPr>
              <w:t>£</w:t>
            </w:r>
            <w:r w:rsidR="000D5DAB">
              <w:rPr>
                <w:rFonts w:cs="Arial"/>
              </w:rPr>
              <w:t>9,</w:t>
            </w:r>
            <w:r w:rsidR="00481E3D">
              <w:rPr>
                <w:rFonts w:cs="Arial"/>
              </w:rPr>
              <w:t>171.93</w:t>
            </w:r>
          </w:p>
        </w:tc>
        <w:tc>
          <w:tcPr>
            <w:tcW w:w="2126" w:type="dxa"/>
            <w:shd w:val="clear" w:color="auto" w:fill="D5F0F7"/>
            <w:vAlign w:val="center"/>
          </w:tcPr>
          <w:p w14:paraId="4340749B" w14:textId="698B14C2" w:rsidR="00E71713" w:rsidRDefault="009E61A8" w:rsidP="006004DF">
            <w:pPr>
              <w:spacing w:after="0"/>
              <w:rPr>
                <w:rFonts w:cs="Arial"/>
              </w:rPr>
            </w:pPr>
            <w:r>
              <w:rPr>
                <w:rFonts w:cs="Arial"/>
              </w:rPr>
              <w:t>£</w:t>
            </w:r>
            <w:r w:rsidR="002B754D">
              <w:rPr>
                <w:rFonts w:cs="Arial"/>
              </w:rPr>
              <w:t>4</w:t>
            </w:r>
            <w:r w:rsidR="00434A66">
              <w:rPr>
                <w:rFonts w:cs="Arial"/>
              </w:rPr>
              <w:t>2</w:t>
            </w:r>
            <w:r>
              <w:rPr>
                <w:rFonts w:cs="Arial"/>
              </w:rPr>
              <w:t>,</w:t>
            </w:r>
            <w:r w:rsidR="00434A66">
              <w:rPr>
                <w:rFonts w:cs="Arial"/>
              </w:rPr>
              <w:t>5</w:t>
            </w:r>
            <w:r>
              <w:rPr>
                <w:rFonts w:cs="Arial"/>
              </w:rPr>
              <w:t>00 ÷ 49 = £</w:t>
            </w:r>
            <w:r w:rsidR="008D5F59">
              <w:rPr>
                <w:rFonts w:cs="Arial"/>
              </w:rPr>
              <w:t>867.35</w:t>
            </w:r>
          </w:p>
        </w:tc>
        <w:tc>
          <w:tcPr>
            <w:tcW w:w="1559" w:type="dxa"/>
            <w:shd w:val="clear" w:color="auto" w:fill="D5F0F7"/>
            <w:vAlign w:val="center"/>
          </w:tcPr>
          <w:p w14:paraId="1AC629FD" w14:textId="17A84C6B" w:rsidR="00E71713" w:rsidRDefault="00122E97" w:rsidP="006004DF">
            <w:pPr>
              <w:spacing w:after="0"/>
              <w:rPr>
                <w:rFonts w:cs="Arial"/>
              </w:rPr>
            </w:pPr>
            <w:r>
              <w:rPr>
                <w:rFonts w:cs="Arial"/>
              </w:rPr>
              <w:t>£</w:t>
            </w:r>
            <w:r w:rsidR="000D5DAB">
              <w:rPr>
                <w:rFonts w:cs="Arial"/>
              </w:rPr>
              <w:t>10,</w:t>
            </w:r>
            <w:r w:rsidR="00481E3D">
              <w:rPr>
                <w:rFonts w:cs="Arial"/>
              </w:rPr>
              <w:t>039.28</w:t>
            </w:r>
          </w:p>
        </w:tc>
        <w:tc>
          <w:tcPr>
            <w:tcW w:w="1418" w:type="dxa"/>
            <w:shd w:val="clear" w:color="auto" w:fill="D5F0F7"/>
            <w:vAlign w:val="center"/>
          </w:tcPr>
          <w:p w14:paraId="20E226DB" w14:textId="2E88549A" w:rsidR="00E71713" w:rsidRDefault="00122E97" w:rsidP="006004DF">
            <w:pPr>
              <w:spacing w:after="0"/>
              <w:rPr>
                <w:rFonts w:cs="Arial"/>
              </w:rPr>
            </w:pPr>
            <w:r>
              <w:rPr>
                <w:rFonts w:cs="Arial"/>
              </w:rPr>
              <w:t>£</w:t>
            </w:r>
            <w:r w:rsidR="00CA1546">
              <w:rPr>
                <w:rFonts w:cs="Arial"/>
              </w:rPr>
              <w:t>170.</w:t>
            </w:r>
            <w:r w:rsidR="00481E3D">
              <w:rPr>
                <w:rFonts w:cs="Arial"/>
              </w:rPr>
              <w:t>67</w:t>
            </w:r>
          </w:p>
          <w:p w14:paraId="3F4593EB" w14:textId="28D99C2D" w:rsidR="002D6609" w:rsidRDefault="002D6609" w:rsidP="006004DF">
            <w:pPr>
              <w:spacing w:after="0"/>
              <w:rPr>
                <w:rFonts w:cs="Arial"/>
              </w:rPr>
            </w:pPr>
            <w:r>
              <w:rPr>
                <w:rFonts w:cs="Arial"/>
              </w:rPr>
              <w:t>(1.7%)</w:t>
            </w:r>
          </w:p>
        </w:tc>
        <w:tc>
          <w:tcPr>
            <w:tcW w:w="1559" w:type="dxa"/>
            <w:shd w:val="clear" w:color="auto" w:fill="D5F0F7"/>
            <w:vAlign w:val="center"/>
          </w:tcPr>
          <w:p w14:paraId="6B48835F" w14:textId="3F226678" w:rsidR="00E71713" w:rsidRDefault="0064254C" w:rsidP="006004DF">
            <w:pPr>
              <w:spacing w:after="0"/>
              <w:rPr>
                <w:rFonts w:cs="Arial"/>
              </w:rPr>
            </w:pPr>
            <w:r>
              <w:rPr>
                <w:rFonts w:cs="Arial"/>
              </w:rPr>
              <w:t>£</w:t>
            </w:r>
            <w:r w:rsidR="00481E3D">
              <w:rPr>
                <w:rFonts w:cs="Arial"/>
              </w:rPr>
              <w:t>10,209.95</w:t>
            </w:r>
          </w:p>
        </w:tc>
      </w:tr>
      <w:tr w:rsidR="00D177DE" w:rsidRPr="00FF5758" w14:paraId="2B25404E" w14:textId="77777777" w:rsidTr="00D606D4">
        <w:trPr>
          <w:cantSplit/>
          <w:trHeight w:val="1165"/>
        </w:trPr>
        <w:tc>
          <w:tcPr>
            <w:tcW w:w="1271" w:type="dxa"/>
            <w:shd w:val="clear" w:color="auto" w:fill="D5F0F7"/>
            <w:vAlign w:val="center"/>
          </w:tcPr>
          <w:p w14:paraId="0EF1AB70" w14:textId="58BB1AA0" w:rsidR="002B754D" w:rsidRDefault="002B754D" w:rsidP="006004DF">
            <w:pPr>
              <w:spacing w:after="0"/>
              <w:rPr>
                <w:rFonts w:cs="Arial"/>
              </w:rPr>
            </w:pPr>
            <w:r>
              <w:rPr>
                <w:rFonts w:cs="Arial"/>
              </w:rPr>
              <w:t>2025/26</w:t>
            </w:r>
          </w:p>
        </w:tc>
        <w:tc>
          <w:tcPr>
            <w:tcW w:w="1418" w:type="dxa"/>
            <w:shd w:val="clear" w:color="auto" w:fill="D5F0F7"/>
            <w:vAlign w:val="center"/>
          </w:tcPr>
          <w:p w14:paraId="684AB29D" w14:textId="3806DC3C" w:rsidR="002B754D" w:rsidRDefault="00CA1546" w:rsidP="006004DF">
            <w:pPr>
              <w:spacing w:after="0"/>
              <w:rPr>
                <w:rFonts w:cs="Arial"/>
              </w:rPr>
            </w:pPr>
            <w:r>
              <w:rPr>
                <w:rFonts w:cs="Arial"/>
              </w:rPr>
              <w:t>£</w:t>
            </w:r>
            <w:r w:rsidR="00481E3D">
              <w:rPr>
                <w:rFonts w:cs="Arial"/>
              </w:rPr>
              <w:t>10,209.95</w:t>
            </w:r>
          </w:p>
        </w:tc>
        <w:tc>
          <w:tcPr>
            <w:tcW w:w="2126" w:type="dxa"/>
            <w:shd w:val="clear" w:color="auto" w:fill="D5F0F7"/>
            <w:vAlign w:val="center"/>
          </w:tcPr>
          <w:p w14:paraId="14B32374" w14:textId="124F6681" w:rsidR="002B754D" w:rsidRDefault="002B754D" w:rsidP="006004DF">
            <w:pPr>
              <w:spacing w:after="0"/>
              <w:rPr>
                <w:rFonts w:cs="Arial"/>
              </w:rPr>
            </w:pPr>
            <w:r>
              <w:rPr>
                <w:rFonts w:cs="Arial"/>
              </w:rPr>
              <w:t>£43,000</w:t>
            </w:r>
            <w:r w:rsidR="00434A66">
              <w:rPr>
                <w:rFonts w:cs="Arial"/>
              </w:rPr>
              <w:t xml:space="preserve"> ÷ 49 = £</w:t>
            </w:r>
            <w:r w:rsidR="008D5F59">
              <w:rPr>
                <w:rFonts w:cs="Arial"/>
              </w:rPr>
              <w:t>877.55</w:t>
            </w:r>
          </w:p>
        </w:tc>
        <w:tc>
          <w:tcPr>
            <w:tcW w:w="1559" w:type="dxa"/>
            <w:shd w:val="clear" w:color="auto" w:fill="D5F0F7"/>
            <w:vAlign w:val="center"/>
          </w:tcPr>
          <w:p w14:paraId="3763DAA1" w14:textId="6B27CB90" w:rsidR="002B754D" w:rsidRDefault="00856632" w:rsidP="006004DF">
            <w:pPr>
              <w:spacing w:after="0"/>
              <w:rPr>
                <w:rFonts w:cs="Arial"/>
              </w:rPr>
            </w:pPr>
            <w:r>
              <w:rPr>
                <w:rFonts w:cs="Arial"/>
              </w:rPr>
              <w:t>£11,0</w:t>
            </w:r>
            <w:r w:rsidR="00481E3D">
              <w:rPr>
                <w:rFonts w:cs="Arial"/>
              </w:rPr>
              <w:t>87.50</w:t>
            </w:r>
          </w:p>
        </w:tc>
        <w:tc>
          <w:tcPr>
            <w:tcW w:w="1418" w:type="dxa"/>
            <w:shd w:val="clear" w:color="auto" w:fill="D5F0F7"/>
            <w:vAlign w:val="center"/>
          </w:tcPr>
          <w:p w14:paraId="2737EDD3" w14:textId="62ACEC71" w:rsidR="00856632" w:rsidRDefault="00856632" w:rsidP="006004DF">
            <w:pPr>
              <w:spacing w:after="0"/>
              <w:rPr>
                <w:rFonts w:cs="Arial"/>
              </w:rPr>
            </w:pPr>
            <w:r>
              <w:rPr>
                <w:rFonts w:cs="Arial"/>
              </w:rPr>
              <w:t>£</w:t>
            </w:r>
            <w:r w:rsidR="00481E3D">
              <w:rPr>
                <w:rFonts w:cs="Arial"/>
              </w:rPr>
              <w:t>421.33</w:t>
            </w:r>
          </w:p>
          <w:p w14:paraId="0CC722E4" w14:textId="5BF37E0F" w:rsidR="002B754D" w:rsidRDefault="00856632" w:rsidP="006004DF">
            <w:pPr>
              <w:spacing w:after="0"/>
              <w:rPr>
                <w:rFonts w:cs="Arial"/>
              </w:rPr>
            </w:pPr>
            <w:r>
              <w:rPr>
                <w:rFonts w:cs="Arial"/>
              </w:rPr>
              <w:t>(3.8%)</w:t>
            </w:r>
          </w:p>
        </w:tc>
        <w:tc>
          <w:tcPr>
            <w:tcW w:w="1559" w:type="dxa"/>
            <w:shd w:val="clear" w:color="auto" w:fill="D5F0F7"/>
            <w:vAlign w:val="center"/>
          </w:tcPr>
          <w:p w14:paraId="4E92347B" w14:textId="0D824FD7" w:rsidR="002B754D" w:rsidRDefault="001368EE" w:rsidP="006004DF">
            <w:pPr>
              <w:spacing w:after="0"/>
              <w:rPr>
                <w:rFonts w:cs="Arial"/>
              </w:rPr>
            </w:pPr>
            <w:r>
              <w:rPr>
                <w:rFonts w:cs="Arial"/>
              </w:rPr>
              <w:t>£</w:t>
            </w:r>
            <w:r w:rsidR="00481E3D">
              <w:rPr>
                <w:rFonts w:cs="Arial"/>
              </w:rPr>
              <w:t>11,508.83</w:t>
            </w:r>
          </w:p>
        </w:tc>
      </w:tr>
    </w:tbl>
    <w:p w14:paraId="0C2EEE74" w14:textId="6C591F7C" w:rsidR="00D756B3" w:rsidRPr="00FF5758" w:rsidRDefault="00D756B3" w:rsidP="003425D0">
      <w:pPr>
        <w:spacing w:before="240"/>
        <w:rPr>
          <w:rFonts w:cs="Arial"/>
        </w:rPr>
      </w:pPr>
      <w:r w:rsidRPr="00FF5758">
        <w:rPr>
          <w:rFonts w:cs="Arial"/>
        </w:rPr>
        <w:lastRenderedPageBreak/>
        <w:t>The member is entitled to:</w:t>
      </w:r>
    </w:p>
    <w:p w14:paraId="36378D21" w14:textId="25C1F139" w:rsidR="00D756B3" w:rsidRPr="00E557E8" w:rsidRDefault="00D756B3" w:rsidP="00B51105">
      <w:pPr>
        <w:pBdr>
          <w:top w:val="single" w:sz="12" w:space="4" w:color="0070C0"/>
          <w:left w:val="single" w:sz="12" w:space="4" w:color="0070C0"/>
          <w:bottom w:val="single" w:sz="12" w:space="4" w:color="0070C0"/>
          <w:right w:val="single" w:sz="12" w:space="4" w:color="0070C0"/>
          <w:between w:val="single" w:sz="4" w:space="4" w:color="auto"/>
        </w:pBdr>
        <w:spacing w:line="240" w:lineRule="auto"/>
        <w:ind w:left="142" w:right="2223"/>
        <w:rPr>
          <w:rFonts w:cs="Arial"/>
          <w:b/>
          <w:sz w:val="28"/>
        </w:rPr>
      </w:pPr>
      <w:r w:rsidRPr="00E557E8">
        <w:rPr>
          <w:rFonts w:cs="Arial"/>
          <w:b/>
          <w:sz w:val="28"/>
        </w:rPr>
        <w:t>Annual pension</w:t>
      </w:r>
      <w:r w:rsidRPr="00E557E8">
        <w:rPr>
          <w:rFonts w:cs="Arial"/>
          <w:b/>
          <w:sz w:val="28"/>
        </w:rPr>
        <w:tab/>
      </w:r>
      <w:r w:rsidRPr="00E557E8">
        <w:rPr>
          <w:rFonts w:cs="Arial"/>
          <w:b/>
          <w:sz w:val="28"/>
        </w:rPr>
        <w:tab/>
      </w:r>
      <w:r w:rsidRPr="00E557E8">
        <w:rPr>
          <w:rFonts w:cs="Arial"/>
          <w:b/>
          <w:sz w:val="28"/>
        </w:rPr>
        <w:tab/>
      </w:r>
      <w:r w:rsidR="007F220C" w:rsidRPr="00E557E8">
        <w:rPr>
          <w:rFonts w:cs="Arial"/>
          <w:b/>
          <w:sz w:val="28"/>
        </w:rPr>
        <w:tab/>
      </w:r>
      <w:r w:rsidRPr="00E557E8">
        <w:rPr>
          <w:rFonts w:cs="Arial"/>
          <w:b/>
          <w:sz w:val="28"/>
        </w:rPr>
        <w:t>£</w:t>
      </w:r>
      <w:r w:rsidR="000971D5">
        <w:rPr>
          <w:rFonts w:cs="Arial"/>
          <w:b/>
          <w:sz w:val="28"/>
        </w:rPr>
        <w:t>22,796.33</w:t>
      </w:r>
    </w:p>
    <w:p w14:paraId="0C2E01AF" w14:textId="77777777" w:rsidR="00D756B3" w:rsidRPr="00FF5758" w:rsidRDefault="00D756B3" w:rsidP="00FF5758">
      <w:pPr>
        <w:rPr>
          <w:rFonts w:cs="Arial"/>
        </w:rPr>
      </w:pPr>
      <w:r w:rsidRPr="00FF5758">
        <w:rPr>
          <w:rFonts w:cs="Arial"/>
        </w:rPr>
        <w:t>Which is made up of pension built up:</w:t>
      </w:r>
    </w:p>
    <w:p w14:paraId="5C03501E" w14:textId="13FC0A15" w:rsidR="007F220C" w:rsidRPr="00CC2AC8" w:rsidRDefault="007F220C" w:rsidP="00537C32">
      <w:pPr>
        <w:pStyle w:val="ListParagraph"/>
        <w:ind w:left="4962" w:hanging="4962"/>
        <w:rPr>
          <w:rFonts w:cs="Arial"/>
        </w:rPr>
      </w:pPr>
      <w:r w:rsidRPr="00CC2AC8">
        <w:rPr>
          <w:rFonts w:cs="Arial"/>
        </w:rPr>
        <w:t>before 1 April 200</w:t>
      </w:r>
      <w:r w:rsidR="00E51C98">
        <w:rPr>
          <w:rFonts w:cs="Arial"/>
        </w:rPr>
        <w:t>9</w:t>
      </w:r>
      <w:r w:rsidR="00537C32">
        <w:rPr>
          <w:rFonts w:cs="Arial"/>
        </w:rPr>
        <w:tab/>
      </w:r>
      <w:r w:rsidRPr="00CC2AC8">
        <w:rPr>
          <w:rFonts w:cs="Arial"/>
        </w:rPr>
        <w:t>£</w:t>
      </w:r>
      <w:r w:rsidR="00CB03C1" w:rsidRPr="00D606D4">
        <w:rPr>
          <w:rFonts w:cs="Arial"/>
          <w:bCs/>
        </w:rPr>
        <w:t>6,987.50</w:t>
      </w:r>
    </w:p>
    <w:p w14:paraId="06257BEC" w14:textId="39CB605E" w:rsidR="007F220C" w:rsidRPr="00CC2AC8" w:rsidRDefault="007F220C" w:rsidP="00537C32">
      <w:pPr>
        <w:pStyle w:val="ListParagraph"/>
        <w:ind w:left="4962" w:hanging="4962"/>
        <w:rPr>
          <w:rFonts w:cs="Arial"/>
        </w:rPr>
      </w:pPr>
      <w:r w:rsidRPr="00CC2AC8">
        <w:rPr>
          <w:rFonts w:cs="Arial"/>
        </w:rPr>
        <w:t>between 1 April 200</w:t>
      </w:r>
      <w:r w:rsidR="00E51C98">
        <w:rPr>
          <w:rFonts w:cs="Arial"/>
        </w:rPr>
        <w:t>9</w:t>
      </w:r>
      <w:r w:rsidRPr="00CC2AC8">
        <w:rPr>
          <w:rFonts w:cs="Arial"/>
        </w:rPr>
        <w:t xml:space="preserve"> and 31 March 201</w:t>
      </w:r>
      <w:r w:rsidR="00E51C98">
        <w:rPr>
          <w:rFonts w:cs="Arial"/>
        </w:rPr>
        <w:t>5</w:t>
      </w:r>
      <w:r w:rsidRPr="00CC2AC8">
        <w:rPr>
          <w:rFonts w:cs="Arial"/>
        </w:rPr>
        <w:tab/>
        <w:t>£</w:t>
      </w:r>
      <w:r w:rsidR="00CB03C1" w:rsidRPr="00D606D4">
        <w:rPr>
          <w:rFonts w:cs="Arial"/>
          <w:bCs/>
        </w:rPr>
        <w:t>4,300</w:t>
      </w:r>
    </w:p>
    <w:p w14:paraId="670FCB39" w14:textId="4A3CB71C" w:rsidR="007F220C" w:rsidRPr="00CC2AC8" w:rsidRDefault="007F220C" w:rsidP="00537C32">
      <w:pPr>
        <w:pStyle w:val="ListParagraph"/>
        <w:ind w:left="4962" w:hanging="4962"/>
        <w:rPr>
          <w:rFonts w:cs="Arial"/>
        </w:rPr>
      </w:pPr>
      <w:r w:rsidRPr="00CC2AC8">
        <w:rPr>
          <w:rFonts w:cs="Arial"/>
        </w:rPr>
        <w:t>after 31 March 201</w:t>
      </w:r>
      <w:r w:rsidR="00E51C98">
        <w:rPr>
          <w:rFonts w:cs="Arial"/>
        </w:rPr>
        <w:t>5</w:t>
      </w:r>
      <w:r w:rsidRPr="00CC2AC8">
        <w:rPr>
          <w:rFonts w:cs="Arial"/>
        </w:rPr>
        <w:tab/>
        <w:t>£</w:t>
      </w:r>
      <w:r w:rsidR="00481E3D">
        <w:rPr>
          <w:rFonts w:cs="Arial"/>
        </w:rPr>
        <w:t>11,508.83</w:t>
      </w:r>
    </w:p>
    <w:p w14:paraId="2AD32334" w14:textId="4E69F039" w:rsidR="007F220C" w:rsidRPr="00E557E8" w:rsidRDefault="007F220C" w:rsidP="00CC2AC8">
      <w:pPr>
        <w:pBdr>
          <w:top w:val="single" w:sz="12" w:space="4" w:color="0070C0"/>
          <w:left w:val="single" w:sz="12" w:space="4" w:color="0070C0"/>
          <w:bottom w:val="single" w:sz="12" w:space="4" w:color="0070C0"/>
          <w:right w:val="single" w:sz="12" w:space="4" w:color="0070C0"/>
        </w:pBdr>
        <w:ind w:left="142" w:right="2222"/>
        <w:rPr>
          <w:rFonts w:cs="Arial"/>
          <w:b/>
          <w:sz w:val="28"/>
        </w:rPr>
      </w:pPr>
      <w:r w:rsidRPr="00E557E8">
        <w:rPr>
          <w:rFonts w:cs="Arial"/>
          <w:b/>
          <w:sz w:val="28"/>
        </w:rPr>
        <w:t>Tax-free lump sum</w:t>
      </w:r>
      <w:r w:rsidRPr="00E557E8">
        <w:rPr>
          <w:rFonts w:cs="Arial"/>
          <w:b/>
          <w:sz w:val="28"/>
        </w:rPr>
        <w:tab/>
      </w:r>
      <w:r w:rsidRPr="00E557E8">
        <w:rPr>
          <w:rFonts w:cs="Arial"/>
          <w:b/>
          <w:sz w:val="28"/>
        </w:rPr>
        <w:tab/>
      </w:r>
      <w:r w:rsidRPr="00E557E8">
        <w:rPr>
          <w:rFonts w:cs="Arial"/>
          <w:b/>
          <w:sz w:val="28"/>
        </w:rPr>
        <w:tab/>
      </w:r>
      <w:r w:rsidRPr="00E557E8">
        <w:rPr>
          <w:rFonts w:cs="Arial"/>
          <w:b/>
          <w:sz w:val="28"/>
        </w:rPr>
        <w:tab/>
        <w:t>£</w:t>
      </w:r>
      <w:r w:rsidR="00CB03C1">
        <w:rPr>
          <w:rFonts w:cs="Arial"/>
          <w:b/>
        </w:rPr>
        <w:t>20,962.50</w:t>
      </w:r>
    </w:p>
    <w:p w14:paraId="5D7AED4B" w14:textId="77777777" w:rsidR="008D405D" w:rsidRDefault="008D405D" w:rsidP="008D405D">
      <w:pPr>
        <w:pStyle w:val="Heading4"/>
      </w:pPr>
      <w:r>
        <w:t>Underpin protection</w:t>
      </w:r>
    </w:p>
    <w:p w14:paraId="4FEE44C4" w14:textId="09AABC26" w:rsidR="008D405D" w:rsidRDefault="008D405D" w:rsidP="008D405D">
      <w:r>
        <w:t xml:space="preserve">When the </w:t>
      </w:r>
      <w:r w:rsidR="00977891">
        <w:rPr>
          <w:rFonts w:cs="Arial"/>
        </w:rPr>
        <w:t>LGPS</w:t>
      </w:r>
      <w:r>
        <w:t xml:space="preserve"> changed from a final </w:t>
      </w:r>
      <w:r w:rsidR="00D710B1">
        <w:t xml:space="preserve">salary </w:t>
      </w:r>
      <w:r>
        <w:t>scheme to a career average scheme in 2015, older members were protected from the changes. The courts have found that younger members of other public service pension schemes were discriminated against because similar protections did not apply to them.</w:t>
      </w:r>
    </w:p>
    <w:p w14:paraId="02D0E9F9" w14:textId="055E0B7C" w:rsidR="008D405D" w:rsidRDefault="008D405D" w:rsidP="008D405D">
      <w:r>
        <w:t xml:space="preserve">The </w:t>
      </w:r>
      <w:r w:rsidR="00977891">
        <w:rPr>
          <w:rFonts w:cs="Arial"/>
        </w:rPr>
        <w:t>LGPS</w:t>
      </w:r>
      <w:r>
        <w:t xml:space="preserve"> rules changed in 2023 to remove this discrimination. These changes are known as the ‘McCloud remedy’. Your </w:t>
      </w:r>
      <w:r w:rsidR="00977891">
        <w:rPr>
          <w:rFonts w:cs="Arial"/>
        </w:rPr>
        <w:t>LGPS</w:t>
      </w:r>
      <w:r>
        <w:t xml:space="preserve"> pension may be protected by the underpin if you:</w:t>
      </w:r>
    </w:p>
    <w:p w14:paraId="23ACB5F9" w14:textId="72F63D64" w:rsidR="008D405D" w:rsidRDefault="008D405D" w:rsidP="008D405D">
      <w:pPr>
        <w:pStyle w:val="ListParagraph"/>
        <w:numPr>
          <w:ilvl w:val="0"/>
          <w:numId w:val="22"/>
        </w:numPr>
      </w:pPr>
      <w:r>
        <w:t xml:space="preserve">joined the </w:t>
      </w:r>
      <w:r w:rsidR="00977891">
        <w:rPr>
          <w:rFonts w:cs="Arial"/>
        </w:rPr>
        <w:t>LGPS</w:t>
      </w:r>
      <w:r>
        <w:t xml:space="preserve"> or a different public service pension scheme before 1 April 2012</w:t>
      </w:r>
    </w:p>
    <w:p w14:paraId="33CDD3FF" w14:textId="40EB205A" w:rsidR="008D405D" w:rsidRDefault="008D405D" w:rsidP="008D405D">
      <w:pPr>
        <w:pStyle w:val="ListParagraph"/>
        <w:numPr>
          <w:ilvl w:val="0"/>
          <w:numId w:val="22"/>
        </w:numPr>
      </w:pPr>
      <w:r>
        <w:t>reach age 65 after 1 April 2015</w:t>
      </w:r>
    </w:p>
    <w:p w14:paraId="7A4AB380" w14:textId="61712375" w:rsidR="008D405D" w:rsidRDefault="008D405D" w:rsidP="008D405D">
      <w:pPr>
        <w:pStyle w:val="ListParagraph"/>
        <w:numPr>
          <w:ilvl w:val="0"/>
          <w:numId w:val="22"/>
        </w:numPr>
      </w:pPr>
      <w:r>
        <w:t xml:space="preserve">were a member of the </w:t>
      </w:r>
      <w:r w:rsidR="00977891">
        <w:rPr>
          <w:rFonts w:cs="Arial"/>
        </w:rPr>
        <w:t>LGPS</w:t>
      </w:r>
      <w:r>
        <w:t xml:space="preserve"> between 1 April 201</w:t>
      </w:r>
      <w:r w:rsidR="00B1021C">
        <w:t>5</w:t>
      </w:r>
      <w:r>
        <w:t xml:space="preserve"> and 31 March 2022, and</w:t>
      </w:r>
    </w:p>
    <w:p w14:paraId="1ED53BD9" w14:textId="13BAB37B" w:rsidR="008D405D" w:rsidRDefault="008D405D" w:rsidP="008D405D">
      <w:pPr>
        <w:pStyle w:val="ListParagraph"/>
        <w:numPr>
          <w:ilvl w:val="0"/>
          <w:numId w:val="22"/>
        </w:numPr>
      </w:pPr>
      <w:r>
        <w:t xml:space="preserve">have not had a disqualifying break. A disqualifying break is a break of more than five years when you were not paying into the </w:t>
      </w:r>
      <w:r w:rsidR="00977891">
        <w:rPr>
          <w:rFonts w:cs="Arial"/>
        </w:rPr>
        <w:t>LGPS</w:t>
      </w:r>
      <w:r>
        <w:t xml:space="preserve"> nor any other public service pension scheme.</w:t>
      </w:r>
    </w:p>
    <w:p w14:paraId="7565C188" w14:textId="0E921BCC" w:rsidR="008D405D" w:rsidRDefault="008D405D" w:rsidP="008D405D">
      <w:r>
        <w:t xml:space="preserve">You do not need to make a claim for underpin protection. However, </w:t>
      </w:r>
      <w:r w:rsidRPr="00C47694">
        <w:rPr>
          <w:color w:val="FF0000"/>
        </w:rPr>
        <w:t>we / your pension fund</w:t>
      </w:r>
      <w:r>
        <w:t xml:space="preserve"> may need to ask you about previous membership of the </w:t>
      </w:r>
      <w:r w:rsidR="00977891">
        <w:rPr>
          <w:rFonts w:cs="Arial"/>
        </w:rPr>
        <w:t>LGPS</w:t>
      </w:r>
      <w:r>
        <w:t xml:space="preserve"> or a different public service pension scheme to find out if you are protected.</w:t>
      </w:r>
    </w:p>
    <w:p w14:paraId="14F032E7" w14:textId="23C22942" w:rsidR="008D405D" w:rsidRDefault="008D405D" w:rsidP="009B0C52">
      <w:r>
        <w:t xml:space="preserve">If you are protected, when you retire, </w:t>
      </w:r>
      <w:r w:rsidRPr="00C47694">
        <w:rPr>
          <w:color w:val="FF0000"/>
        </w:rPr>
        <w:t>we / your pension fund</w:t>
      </w:r>
      <w:r>
        <w:t xml:space="preserve"> will check whether the pension you built up in the underpin period would have been more under the final salary scheme. If it would have been, your pension will be increased. The underpin period runs from 1 April 201</w:t>
      </w:r>
      <w:r w:rsidR="00B1021C">
        <w:t>5</w:t>
      </w:r>
      <w:r>
        <w:t xml:space="preserve"> to 31 March 2022. Your protection ended earlier if you reached age 65 before 31 March 2022</w:t>
      </w:r>
      <w:r w:rsidR="00106B8B">
        <w:t>.</w:t>
      </w:r>
    </w:p>
    <w:p w14:paraId="1AA1A007" w14:textId="4E2FA595" w:rsidR="007F220C" w:rsidRPr="00FF5758" w:rsidRDefault="007F220C" w:rsidP="00C11555">
      <w:pPr>
        <w:pStyle w:val="Heading4"/>
      </w:pPr>
      <w:r w:rsidRPr="00FF5758">
        <w:rPr>
          <w:noProof/>
          <w:lang w:eastAsia="en-GB"/>
        </w:rPr>
        <w:lastRenderedPageBreak/>
        <w:drawing>
          <wp:anchor distT="0" distB="0" distL="114300" distR="114300" simplePos="0" relativeHeight="251658241" behindDoc="1" locked="0" layoutInCell="1" allowOverlap="1" wp14:anchorId="3155B2FC" wp14:editId="681C51F6">
            <wp:simplePos x="0" y="0"/>
            <wp:positionH relativeFrom="column">
              <wp:posOffset>0</wp:posOffset>
            </wp:positionH>
            <wp:positionV relativeFrom="paragraph">
              <wp:posOffset>26035</wp:posOffset>
            </wp:positionV>
            <wp:extent cx="752475" cy="800100"/>
            <wp:effectExtent l="0" t="0" r="9525" b="0"/>
            <wp:wrapTight wrapText="bothSides">
              <wp:wrapPolygon edited="0">
                <wp:start x="0" y="0"/>
                <wp:lineTo x="0" y="21086"/>
                <wp:lineTo x="21327" y="21086"/>
                <wp:lineTo x="21327" y="0"/>
                <wp:lineTo x="0" y="0"/>
              </wp:wrapPolygon>
            </wp:wrapTight>
            <wp:docPr id="201" name="Picture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a:extLst>
                        <a:ext uri="{C183D7F6-B498-43B3-948B-1728B52AA6E4}">
                          <adec:decorative xmlns:adec="http://schemas.microsoft.com/office/drawing/2017/decorative" val="1"/>
                        </a:ext>
                      </a:extLst>
                    </pic:cNvPr>
                    <pic:cNvPicPr/>
                  </pic:nvPicPr>
                  <pic:blipFill>
                    <a:blip r:embed="rId19" cstate="email">
                      <a:extLst>
                        <a:ext uri="{28A0092B-C50C-407E-A947-70E740481C1C}">
                          <a14:useLocalDpi xmlns:a14="http://schemas.microsoft.com/office/drawing/2010/main"/>
                        </a:ext>
                      </a:extLst>
                    </a:blip>
                    <a:stretch>
                      <a:fillRect/>
                    </a:stretch>
                  </pic:blipFill>
                  <pic:spPr>
                    <a:xfrm>
                      <a:off x="0" y="0"/>
                      <a:ext cx="752475" cy="800100"/>
                    </a:xfrm>
                    <a:prstGeom prst="rect">
                      <a:avLst/>
                    </a:prstGeom>
                  </pic:spPr>
                </pic:pic>
              </a:graphicData>
            </a:graphic>
            <wp14:sizeRelH relativeFrom="page">
              <wp14:pctWidth>0</wp14:pctWidth>
            </wp14:sizeRelH>
            <wp14:sizeRelV relativeFrom="page">
              <wp14:pctHeight>0</wp14:pctHeight>
            </wp14:sizeRelV>
          </wp:anchor>
        </w:drawing>
      </w:r>
      <w:r w:rsidRPr="00FF5758">
        <w:t>Further information</w:t>
      </w:r>
    </w:p>
    <w:p w14:paraId="1356CA1B" w14:textId="510BAC1B" w:rsidR="008C4843" w:rsidRDefault="008C4843" w:rsidP="008C4843">
      <w:pPr>
        <w:spacing w:after="600"/>
        <w:rPr>
          <w:rFonts w:cs="Arial"/>
        </w:rPr>
      </w:pPr>
      <w:r w:rsidRPr="00FF5758">
        <w:rPr>
          <w:rFonts w:cs="Arial"/>
        </w:rPr>
        <w:t xml:space="preserve">For more information about </w:t>
      </w:r>
      <w:hyperlink r:id="rId20" w:history="1">
        <w:r w:rsidR="00977891">
          <w:rPr>
            <w:rStyle w:val="Hyperlink"/>
            <w:rFonts w:cs="Arial"/>
          </w:rPr>
          <w:t>How your LGPS pension is worked out</w:t>
        </w:r>
      </w:hyperlink>
      <w:r w:rsidRPr="00FF5758">
        <w:rPr>
          <w:rFonts w:cs="Arial"/>
        </w:rPr>
        <w:t xml:space="preserve"> and to use an online modeller, please visit</w:t>
      </w:r>
      <w:r>
        <w:rPr>
          <w:rFonts w:cs="Arial"/>
        </w:rPr>
        <w:t xml:space="preserve"> the </w:t>
      </w:r>
      <w:hyperlink r:id="rId21" w:history="1">
        <w:r w:rsidR="00977891">
          <w:rPr>
            <w:rStyle w:val="Hyperlink"/>
            <w:rFonts w:cs="Arial"/>
          </w:rPr>
          <w:t>LGPS member website</w:t>
        </w:r>
      </w:hyperlink>
      <w:r>
        <w:rPr>
          <w:rFonts w:cs="Arial"/>
        </w:rPr>
        <w:t>.</w:t>
      </w:r>
      <w:r w:rsidR="00E83B42">
        <w:rPr>
          <w:rFonts w:cs="Arial"/>
        </w:rPr>
        <w:t xml:space="preserve"> For more information about underpin protection, see the </w:t>
      </w:r>
      <w:hyperlink r:id="rId22" w:history="1">
        <w:r w:rsidR="00E83B42" w:rsidRPr="00B731FB">
          <w:rPr>
            <w:rStyle w:val="Hyperlink"/>
            <w:rFonts w:cs="Arial"/>
          </w:rPr>
          <w:t>McCloud remedy</w:t>
        </w:r>
      </w:hyperlink>
      <w:r w:rsidR="00E83B42">
        <w:rPr>
          <w:rFonts w:cs="Arial"/>
        </w:rPr>
        <w:t xml:space="preserve"> section of the website.</w:t>
      </w:r>
    </w:p>
    <w:p w14:paraId="66168B1B" w14:textId="2A992B96" w:rsidR="007F220C" w:rsidRPr="00FF5758" w:rsidRDefault="007F220C" w:rsidP="000D089E">
      <w:pPr>
        <w:pStyle w:val="Heading3"/>
        <w:spacing w:before="480"/>
      </w:pPr>
      <w:bookmarkStart w:id="15" w:name="_Toc225853950"/>
      <w:r w:rsidRPr="00FF5758">
        <w:rPr>
          <w:noProof/>
          <w:lang w:eastAsia="en-GB"/>
        </w:rPr>
        <mc:AlternateContent>
          <mc:Choice Requires="wps">
            <w:drawing>
              <wp:anchor distT="0" distB="0" distL="114300" distR="114300" simplePos="0" relativeHeight="251658242" behindDoc="0" locked="0" layoutInCell="1" allowOverlap="1" wp14:anchorId="4C8E2902" wp14:editId="66626A42">
                <wp:simplePos x="0" y="0"/>
                <wp:positionH relativeFrom="column">
                  <wp:posOffset>-41275</wp:posOffset>
                </wp:positionH>
                <wp:positionV relativeFrom="paragraph">
                  <wp:posOffset>-7844790</wp:posOffset>
                </wp:positionV>
                <wp:extent cx="0" cy="0"/>
                <wp:effectExtent l="0" t="0" r="0" b="0"/>
                <wp:wrapNone/>
                <wp:docPr id="9" name="Rectangle: Rounded Corners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0" cy="0"/>
                        </a:xfrm>
                        <a:prstGeom prst="roundRect">
                          <a:avLst/>
                        </a:prstGeom>
                        <a:no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95715C" id="Rectangle: Rounded Corners 9" o:spid="_x0000_s1026" alt="&quot;&quot;" style="position:absolute;margin-left:-3.25pt;margin-top:-617.7pt;width:0;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" filled="f" stroked="f" strokeweight="1.5pt"/>
            </w:pict>
          </mc:Fallback>
        </mc:AlternateContent>
      </w:r>
      <w:r w:rsidRPr="00FF5758">
        <w:t>When you can take your pension</w:t>
      </w:r>
      <w:bookmarkEnd w:id="15"/>
    </w:p>
    <w:p w14:paraId="76C9783F" w14:textId="1C027E35" w:rsidR="007F220C" w:rsidRPr="00FF5758" w:rsidRDefault="007F220C" w:rsidP="00FF5758">
      <w:pPr>
        <w:rPr>
          <w:rFonts w:cs="Arial"/>
        </w:rPr>
      </w:pPr>
      <w:r w:rsidRPr="00FF5758">
        <w:rPr>
          <w:rFonts w:cs="Arial"/>
        </w:rPr>
        <w:t>You can choose to stop work and take your pension at any time between age 55 and 75. Your normal pension age (</w:t>
      </w:r>
      <w:r w:rsidR="009E4F19">
        <w:rPr>
          <w:rFonts w:cs="Arial"/>
        </w:rPr>
        <w:t>NPA</w:t>
      </w:r>
      <w:r w:rsidRPr="00FF5758">
        <w:rPr>
          <w:rFonts w:cs="Arial"/>
        </w:rPr>
        <w:t>) is the age when you can retire and take the pension you have built up without early retirement reductions.</w:t>
      </w:r>
    </w:p>
    <w:p w14:paraId="772B5F43" w14:textId="411B6DCC" w:rsidR="007F220C" w:rsidRDefault="00EC0108" w:rsidP="00FF5758">
      <w:pPr>
        <w:rPr>
          <w:rFonts w:cs="Arial"/>
        </w:rPr>
      </w:pPr>
      <w:r>
        <w:rPr>
          <w:noProof/>
          <w:lang w:eastAsia="en-GB"/>
        </w:rPr>
        <w:drawing>
          <wp:anchor distT="0" distB="0" distL="114300" distR="114300" simplePos="0" relativeHeight="251658255" behindDoc="0" locked="0" layoutInCell="1" allowOverlap="1" wp14:anchorId="7EE4B63B" wp14:editId="03BEF344">
            <wp:simplePos x="0" y="0"/>
            <wp:positionH relativeFrom="margin">
              <wp:align>left</wp:align>
            </wp:positionH>
            <wp:positionV relativeFrom="paragraph">
              <wp:posOffset>0</wp:posOffset>
            </wp:positionV>
            <wp:extent cx="1898015" cy="1181100"/>
            <wp:effectExtent l="0" t="0" r="698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23" cstate="email">
                      <a:extLst>
                        <a:ext uri="{28A0092B-C50C-407E-A947-70E740481C1C}">
                          <a14:useLocalDpi xmlns:a14="http://schemas.microsoft.com/office/drawing/2010/main"/>
                        </a:ext>
                      </a:extLst>
                    </a:blip>
                    <a:stretch>
                      <a:fillRect/>
                    </a:stretch>
                  </pic:blipFill>
                  <pic:spPr>
                    <a:xfrm>
                      <a:off x="0" y="0"/>
                      <a:ext cx="1951181" cy="1214696"/>
                    </a:xfrm>
                    <a:prstGeom prst="rect">
                      <a:avLst/>
                    </a:prstGeom>
                  </pic:spPr>
                </pic:pic>
              </a:graphicData>
            </a:graphic>
            <wp14:sizeRelH relativeFrom="page">
              <wp14:pctWidth>0</wp14:pctWidth>
            </wp14:sizeRelH>
            <wp14:sizeRelV relativeFrom="page">
              <wp14:pctHeight>0</wp14:pctHeight>
            </wp14:sizeRelV>
          </wp:anchor>
        </w:drawing>
      </w:r>
      <w:r w:rsidR="007F220C" w:rsidRPr="00FF5758">
        <w:rPr>
          <w:rFonts w:cs="Arial"/>
        </w:rPr>
        <w:t>For the pension built up from 1 April 201</w:t>
      </w:r>
      <w:r w:rsidR="007224F5">
        <w:rPr>
          <w:rFonts w:cs="Arial"/>
        </w:rPr>
        <w:t>5</w:t>
      </w:r>
      <w:r w:rsidR="007F220C" w:rsidRPr="00FF5758">
        <w:rPr>
          <w:rFonts w:cs="Arial"/>
        </w:rPr>
        <w:t xml:space="preserve">, your </w:t>
      </w:r>
      <w:r w:rsidR="009E4F19">
        <w:rPr>
          <w:rFonts w:cs="Arial"/>
        </w:rPr>
        <w:t>NPA</w:t>
      </w:r>
      <w:r w:rsidR="00F25F02" w:rsidRPr="00FF5758">
        <w:rPr>
          <w:rFonts w:cs="Arial"/>
        </w:rPr>
        <w:t xml:space="preserve"> </w:t>
      </w:r>
      <w:r w:rsidR="007F220C" w:rsidRPr="00FF5758">
        <w:rPr>
          <w:rFonts w:cs="Arial"/>
        </w:rPr>
        <w:t>is the same as your State Pension age</w:t>
      </w:r>
      <w:r w:rsidR="00601FC5">
        <w:rPr>
          <w:rFonts w:cs="Arial"/>
        </w:rPr>
        <w:t xml:space="preserve"> </w:t>
      </w:r>
      <w:r w:rsidR="007F220C" w:rsidRPr="00FF5758">
        <w:rPr>
          <w:rFonts w:cs="Arial"/>
        </w:rPr>
        <w:t>(</w:t>
      </w:r>
      <w:r w:rsidR="009E4F19">
        <w:rPr>
          <w:rFonts w:cs="Arial"/>
        </w:rPr>
        <w:t>SPA</w:t>
      </w:r>
      <w:r w:rsidR="007F220C" w:rsidRPr="00FF5758">
        <w:rPr>
          <w:rFonts w:cs="Arial"/>
        </w:rPr>
        <w:t xml:space="preserve">), but with a minimum age of 65. You can find out your </w:t>
      </w:r>
      <w:r w:rsidR="009E4F19">
        <w:rPr>
          <w:rFonts w:cs="Arial"/>
        </w:rPr>
        <w:t>SPA</w:t>
      </w:r>
      <w:r w:rsidR="007F220C" w:rsidRPr="00FF5758">
        <w:rPr>
          <w:rFonts w:cs="Arial"/>
        </w:rPr>
        <w:t xml:space="preserve"> by using the </w:t>
      </w:r>
      <w:hyperlink r:id="rId24" w:history="1">
        <w:r w:rsidR="007224F5">
          <w:rPr>
            <w:rStyle w:val="Hyperlink"/>
            <w:rFonts w:cs="Arial"/>
          </w:rPr>
          <w:t>UK Government's State Pension Age calculator</w:t>
        </w:r>
      </w:hyperlink>
      <w:r w:rsidR="00601FC5">
        <w:rPr>
          <w:rFonts w:cs="Arial"/>
        </w:rPr>
        <w:t>.</w:t>
      </w:r>
    </w:p>
    <w:p w14:paraId="55F28A65" w14:textId="3E072E5B" w:rsidR="005402D2" w:rsidRPr="00FF5758" w:rsidRDefault="007F220C" w:rsidP="00FF5758">
      <w:pPr>
        <w:rPr>
          <w:rFonts w:cs="Arial"/>
        </w:rPr>
      </w:pPr>
      <w:r w:rsidRPr="00FF5758">
        <w:rPr>
          <w:rFonts w:cs="Arial"/>
        </w:rPr>
        <w:t xml:space="preserve">Any </w:t>
      </w:r>
      <w:r w:rsidR="00F9096D">
        <w:rPr>
          <w:rFonts w:cs="Arial"/>
        </w:rPr>
        <w:t>benefits</w:t>
      </w:r>
      <w:r w:rsidR="004E1642" w:rsidRPr="00FF5758">
        <w:rPr>
          <w:rFonts w:cs="Arial"/>
        </w:rPr>
        <w:t xml:space="preserve"> </w:t>
      </w:r>
      <w:r w:rsidRPr="00FF5758">
        <w:rPr>
          <w:rFonts w:cs="Arial"/>
        </w:rPr>
        <w:t>you built up before 1 April 201</w:t>
      </w:r>
      <w:r w:rsidR="007224F5">
        <w:rPr>
          <w:rFonts w:cs="Arial"/>
        </w:rPr>
        <w:t>5</w:t>
      </w:r>
      <w:r w:rsidRPr="00FF5758">
        <w:rPr>
          <w:rFonts w:cs="Arial"/>
        </w:rPr>
        <w:t xml:space="preserve"> </w:t>
      </w:r>
      <w:r w:rsidR="004E1642" w:rsidRPr="00FF5758">
        <w:rPr>
          <w:rFonts w:cs="Arial"/>
        </w:rPr>
        <w:t>ha</w:t>
      </w:r>
      <w:r w:rsidR="00F9096D">
        <w:rPr>
          <w:rFonts w:cs="Arial"/>
        </w:rPr>
        <w:t>ve</w:t>
      </w:r>
      <w:r w:rsidR="004E1642" w:rsidRPr="00FF5758">
        <w:rPr>
          <w:rFonts w:cs="Arial"/>
        </w:rPr>
        <w:t xml:space="preserve"> </w:t>
      </w:r>
      <w:r w:rsidRPr="00FF5758">
        <w:rPr>
          <w:rFonts w:cs="Arial"/>
        </w:rPr>
        <w:t>a</w:t>
      </w:r>
      <w:r w:rsidR="00F9096D">
        <w:rPr>
          <w:rFonts w:cs="Arial"/>
        </w:rPr>
        <w:t>n</w:t>
      </w:r>
      <w:r w:rsidRPr="00FF5758">
        <w:rPr>
          <w:rFonts w:cs="Arial"/>
        </w:rPr>
        <w:t xml:space="preserve"> </w:t>
      </w:r>
      <w:r w:rsidR="009E4F19">
        <w:rPr>
          <w:rFonts w:cs="Arial"/>
        </w:rPr>
        <w:t>NPA</w:t>
      </w:r>
      <w:r w:rsidR="00F25F02" w:rsidRPr="00FF5758">
        <w:rPr>
          <w:rFonts w:cs="Arial"/>
        </w:rPr>
        <w:t xml:space="preserve"> </w:t>
      </w:r>
      <w:r w:rsidRPr="00FF5758">
        <w:rPr>
          <w:rFonts w:cs="Arial"/>
        </w:rPr>
        <w:t xml:space="preserve">of 65. You must take your whole </w:t>
      </w:r>
      <w:r w:rsidR="00977891">
        <w:rPr>
          <w:rFonts w:cs="Arial"/>
        </w:rPr>
        <w:t>LGPS</w:t>
      </w:r>
      <w:r w:rsidRPr="00FF5758">
        <w:rPr>
          <w:rFonts w:cs="Arial"/>
        </w:rPr>
        <w:t xml:space="preserve"> pension at the same time.</w:t>
      </w:r>
    </w:p>
    <w:p w14:paraId="1DEFCE7A" w14:textId="57EA9AB2" w:rsidR="007F220C" w:rsidRPr="00FF5758" w:rsidRDefault="007F220C" w:rsidP="00C11555">
      <w:pPr>
        <w:pStyle w:val="Heading4"/>
      </w:pPr>
      <w:r w:rsidRPr="00FF5758">
        <w:t>Taking your pension before your</w:t>
      </w:r>
      <w:r w:rsidR="009E4F19">
        <w:t xml:space="preserve"> NPA</w:t>
      </w:r>
    </w:p>
    <w:p w14:paraId="13D0D8B1" w14:textId="513198BE" w:rsidR="007F220C" w:rsidRPr="00FF5758" w:rsidRDefault="007F220C" w:rsidP="00FF5758">
      <w:pPr>
        <w:rPr>
          <w:rFonts w:cs="Arial"/>
        </w:rPr>
      </w:pPr>
      <w:r w:rsidRPr="00FF5758">
        <w:rPr>
          <w:rFonts w:cs="Arial"/>
        </w:rPr>
        <w:t xml:space="preserve">There is no reduction if you take your pension at your </w:t>
      </w:r>
      <w:r w:rsidR="009E4F19">
        <w:t>NPA</w:t>
      </w:r>
      <w:r w:rsidRPr="00FF5758">
        <w:rPr>
          <w:rFonts w:cs="Arial"/>
        </w:rPr>
        <w:t xml:space="preserve">. If you take your pension before your </w:t>
      </w:r>
      <w:r w:rsidR="009E4F19">
        <w:t>NPA</w:t>
      </w:r>
      <w:r w:rsidR="004511C5">
        <w:rPr>
          <w:rFonts w:cs="Arial"/>
        </w:rPr>
        <w:t>,</w:t>
      </w:r>
      <w:r w:rsidRPr="00FF5758">
        <w:rPr>
          <w:rFonts w:cs="Arial"/>
        </w:rPr>
        <w:t xml:space="preserve"> it will be reduced. The reduction is based on the number of years </w:t>
      </w:r>
      <w:r w:rsidR="00DB6AC0">
        <w:rPr>
          <w:rFonts w:cs="Arial"/>
        </w:rPr>
        <w:t xml:space="preserve">and days </w:t>
      </w:r>
      <w:r w:rsidRPr="00FF5758">
        <w:rPr>
          <w:rFonts w:cs="Arial"/>
        </w:rPr>
        <w:t xml:space="preserve">from the date you take your pension to your </w:t>
      </w:r>
      <w:r w:rsidR="009E4F19">
        <w:t>NPA</w:t>
      </w:r>
      <w:r w:rsidRPr="00FF5758">
        <w:rPr>
          <w:rFonts w:cs="Arial"/>
        </w:rPr>
        <w:t>.</w:t>
      </w:r>
    </w:p>
    <w:p w14:paraId="342EEFFD" w14:textId="77777777" w:rsidR="007F220C" w:rsidRPr="00FF5758" w:rsidRDefault="007F220C" w:rsidP="00C11555">
      <w:pPr>
        <w:pStyle w:val="Heading4"/>
        <w:rPr>
          <w:color w:val="CF4340"/>
        </w:rPr>
      </w:pPr>
      <w:r w:rsidRPr="00FF5758">
        <w:t>Early retirement reduction factors</w:t>
      </w:r>
    </w:p>
    <w:p w14:paraId="07B9873E" w14:textId="5BA7DF1D" w:rsidR="007F220C" w:rsidRPr="00FF5758" w:rsidRDefault="007F220C" w:rsidP="00FF5758">
      <w:pPr>
        <w:rPr>
          <w:rFonts w:cs="Arial"/>
        </w:rPr>
      </w:pPr>
      <w:r w:rsidRPr="00FF5758">
        <w:rPr>
          <w:rFonts w:cs="Arial"/>
        </w:rPr>
        <w:t xml:space="preserve">The Government sets the early retirement reduction factors. They can vary from time to time. The table </w:t>
      </w:r>
      <w:r w:rsidR="005479E0">
        <w:rPr>
          <w:rFonts w:cs="Arial"/>
        </w:rPr>
        <w:t>below</w:t>
      </w:r>
      <w:r w:rsidR="00C137CB" w:rsidRPr="00FF5758">
        <w:rPr>
          <w:rFonts w:cs="Arial"/>
        </w:rPr>
        <w:t xml:space="preserve"> </w:t>
      </w:r>
      <w:r w:rsidRPr="00FF5758">
        <w:rPr>
          <w:rFonts w:cs="Arial"/>
        </w:rPr>
        <w:t>shows the reduction factors that are currently in force</w:t>
      </w:r>
      <w:r w:rsidR="008E3A81">
        <w:rPr>
          <w:rFonts w:cs="Arial"/>
        </w:rPr>
        <w:t xml:space="preserve"> for retirements from 1 August 2026</w:t>
      </w:r>
      <w:r w:rsidRPr="00FF5758">
        <w:rPr>
          <w:rFonts w:cs="Arial"/>
        </w:rPr>
        <w:t>:</w:t>
      </w:r>
    </w:p>
    <w:p w14:paraId="6A8612C9" w14:textId="7683D9E6" w:rsidR="00601FC5" w:rsidRPr="00EA72CC" w:rsidRDefault="00601FC5" w:rsidP="00EA72CC">
      <w:pPr>
        <w:pStyle w:val="Caption"/>
      </w:pPr>
      <w:r w:rsidRPr="00EA72CC">
        <w:t xml:space="preserve">Table </w:t>
      </w:r>
      <w:r w:rsidR="00D0516D">
        <w:rPr>
          <w:noProof/>
        </w:rPr>
        <w:fldChar w:fldCharType="begin"/>
      </w:r>
      <w:r w:rsidR="00D0516D">
        <w:rPr>
          <w:noProof/>
        </w:rPr>
        <w:instrText xml:space="preserve"> SEQ Table \* ARABIC </w:instrText>
      </w:r>
      <w:r w:rsidR="00D0516D">
        <w:rPr>
          <w:noProof/>
        </w:rPr>
        <w:fldChar w:fldCharType="separate"/>
      </w:r>
      <w:r w:rsidR="00B50A28">
        <w:rPr>
          <w:noProof/>
        </w:rPr>
        <w:t>2</w:t>
      </w:r>
      <w:r w:rsidR="00D0516D">
        <w:rPr>
          <w:noProof/>
        </w:rPr>
        <w:fldChar w:fldCharType="end"/>
      </w:r>
      <w:r w:rsidRPr="00EA72CC">
        <w:t>: Early retirement reduction factors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33"/>
        <w:gridCol w:w="2933"/>
        <w:gridCol w:w="2934"/>
      </w:tblGrid>
      <w:tr w:rsidR="007F220C" w:rsidRPr="00FF5758" w14:paraId="4095B6C1" w14:textId="77777777" w:rsidTr="00B061CA">
        <w:trPr>
          <w:cantSplit/>
          <w:tblHeader/>
        </w:trPr>
        <w:tc>
          <w:tcPr>
            <w:tcW w:w="2933" w:type="dxa"/>
            <w:shd w:val="clear" w:color="auto" w:fill="002060"/>
            <w:vAlign w:val="center"/>
          </w:tcPr>
          <w:p w14:paraId="101E5388" w14:textId="3850A486" w:rsidR="007F220C" w:rsidRPr="00112118" w:rsidRDefault="007F220C" w:rsidP="004511C5">
            <w:pPr>
              <w:spacing w:after="0" w:line="240" w:lineRule="auto"/>
              <w:jc w:val="center"/>
              <w:rPr>
                <w:rFonts w:cs="Arial"/>
                <w:b/>
                <w:color w:val="FFFFFF" w:themeColor="background1"/>
              </w:rPr>
            </w:pPr>
            <w:r w:rsidRPr="00112118">
              <w:rPr>
                <w:rFonts w:cs="Arial"/>
                <w:b/>
                <w:color w:val="FFFFFF" w:themeColor="background1"/>
              </w:rPr>
              <w:t>Number of years</w:t>
            </w:r>
          </w:p>
          <w:p w14:paraId="76773BE1" w14:textId="77777777" w:rsidR="007F220C" w:rsidRPr="00112118" w:rsidRDefault="007F220C" w:rsidP="004511C5">
            <w:pPr>
              <w:spacing w:after="0" w:line="240" w:lineRule="auto"/>
              <w:jc w:val="center"/>
              <w:rPr>
                <w:rFonts w:cs="Arial"/>
                <w:b/>
                <w:color w:val="FFFFFF" w:themeColor="background1"/>
              </w:rPr>
            </w:pPr>
            <w:r w:rsidRPr="00112118">
              <w:rPr>
                <w:rFonts w:cs="Arial"/>
                <w:b/>
                <w:color w:val="FFFFFF" w:themeColor="background1"/>
              </w:rPr>
              <w:t>paid early</w:t>
            </w:r>
          </w:p>
        </w:tc>
        <w:tc>
          <w:tcPr>
            <w:tcW w:w="2933" w:type="dxa"/>
            <w:shd w:val="clear" w:color="auto" w:fill="002060"/>
            <w:vAlign w:val="center"/>
          </w:tcPr>
          <w:p w14:paraId="57411EC6" w14:textId="77777777" w:rsidR="007F220C" w:rsidRPr="00112118" w:rsidRDefault="007F220C" w:rsidP="004511C5">
            <w:pPr>
              <w:spacing w:after="0" w:line="240" w:lineRule="auto"/>
              <w:jc w:val="center"/>
              <w:rPr>
                <w:rFonts w:cs="Arial"/>
                <w:b/>
                <w:color w:val="FFFFFF" w:themeColor="background1"/>
              </w:rPr>
            </w:pPr>
            <w:r w:rsidRPr="00112118">
              <w:rPr>
                <w:rFonts w:cs="Arial"/>
                <w:b/>
                <w:color w:val="FFFFFF" w:themeColor="background1"/>
              </w:rPr>
              <w:t>Pension reduction</w:t>
            </w:r>
          </w:p>
        </w:tc>
        <w:tc>
          <w:tcPr>
            <w:tcW w:w="2934" w:type="dxa"/>
            <w:shd w:val="clear" w:color="auto" w:fill="002060"/>
            <w:vAlign w:val="center"/>
          </w:tcPr>
          <w:p w14:paraId="78466B77" w14:textId="0307303C" w:rsidR="007F220C" w:rsidRPr="00112118" w:rsidRDefault="007F220C" w:rsidP="004511C5">
            <w:pPr>
              <w:spacing w:after="0" w:line="240" w:lineRule="auto"/>
              <w:jc w:val="center"/>
              <w:rPr>
                <w:rFonts w:cs="Arial"/>
                <w:b/>
                <w:color w:val="FFFFFF" w:themeColor="background1"/>
              </w:rPr>
            </w:pPr>
            <w:r w:rsidRPr="00112118">
              <w:rPr>
                <w:rFonts w:cs="Arial"/>
                <w:b/>
                <w:color w:val="FFFFFF" w:themeColor="background1"/>
              </w:rPr>
              <w:t>Lump sum reduction (for membership to 31 March 200</w:t>
            </w:r>
            <w:r w:rsidR="00054A05">
              <w:rPr>
                <w:rFonts w:cs="Arial"/>
                <w:b/>
                <w:color w:val="FFFFFF" w:themeColor="background1"/>
              </w:rPr>
              <w:t>9</w:t>
            </w:r>
            <w:r w:rsidRPr="00112118">
              <w:rPr>
                <w:rFonts w:cs="Arial"/>
                <w:b/>
                <w:color w:val="FFFFFF" w:themeColor="background1"/>
              </w:rPr>
              <w:t>)</w:t>
            </w:r>
          </w:p>
        </w:tc>
      </w:tr>
      <w:tr w:rsidR="007F220C" w:rsidRPr="00FF5758" w14:paraId="1797FB2B" w14:textId="77777777" w:rsidTr="00B061CA">
        <w:trPr>
          <w:cantSplit/>
          <w:trHeight w:val="386"/>
        </w:trPr>
        <w:tc>
          <w:tcPr>
            <w:tcW w:w="2933" w:type="dxa"/>
            <w:shd w:val="clear" w:color="auto" w:fill="D5F0F7"/>
            <w:vAlign w:val="center"/>
          </w:tcPr>
          <w:p w14:paraId="4A90F423" w14:textId="77777777" w:rsidR="007F220C" w:rsidRPr="00FF5758" w:rsidRDefault="007F220C" w:rsidP="00112118">
            <w:pPr>
              <w:spacing w:after="0"/>
              <w:jc w:val="center"/>
              <w:rPr>
                <w:rFonts w:cs="Arial"/>
              </w:rPr>
            </w:pPr>
            <w:r w:rsidRPr="00FF5758">
              <w:rPr>
                <w:rFonts w:cs="Arial"/>
              </w:rPr>
              <w:t>0</w:t>
            </w:r>
          </w:p>
        </w:tc>
        <w:tc>
          <w:tcPr>
            <w:tcW w:w="2933" w:type="dxa"/>
            <w:shd w:val="clear" w:color="auto" w:fill="D5F0F7"/>
            <w:vAlign w:val="center"/>
          </w:tcPr>
          <w:p w14:paraId="35F2BD61" w14:textId="77777777" w:rsidR="007F220C" w:rsidRPr="00FF5758" w:rsidRDefault="007F220C" w:rsidP="00112118">
            <w:pPr>
              <w:spacing w:after="0"/>
              <w:jc w:val="center"/>
              <w:rPr>
                <w:rFonts w:cs="Arial"/>
              </w:rPr>
            </w:pPr>
            <w:r w:rsidRPr="00FF5758">
              <w:rPr>
                <w:rFonts w:cs="Arial"/>
              </w:rPr>
              <w:t>0%</w:t>
            </w:r>
          </w:p>
        </w:tc>
        <w:tc>
          <w:tcPr>
            <w:tcW w:w="2934" w:type="dxa"/>
            <w:shd w:val="clear" w:color="auto" w:fill="D5F0F7"/>
            <w:vAlign w:val="center"/>
          </w:tcPr>
          <w:p w14:paraId="3C5803D6" w14:textId="77777777" w:rsidR="007F220C" w:rsidRPr="00FF5758" w:rsidRDefault="007F220C" w:rsidP="00112118">
            <w:pPr>
              <w:spacing w:after="0"/>
              <w:jc w:val="center"/>
              <w:rPr>
                <w:rFonts w:cs="Arial"/>
              </w:rPr>
            </w:pPr>
            <w:r w:rsidRPr="00FF5758">
              <w:rPr>
                <w:rFonts w:cs="Arial"/>
              </w:rPr>
              <w:t>0%</w:t>
            </w:r>
          </w:p>
        </w:tc>
      </w:tr>
      <w:tr w:rsidR="007F220C" w:rsidRPr="00FF5758" w14:paraId="116513D1" w14:textId="77777777" w:rsidTr="00B061CA">
        <w:trPr>
          <w:cantSplit/>
          <w:trHeight w:val="386"/>
        </w:trPr>
        <w:tc>
          <w:tcPr>
            <w:tcW w:w="2933" w:type="dxa"/>
            <w:shd w:val="clear" w:color="auto" w:fill="D5F0F7"/>
            <w:vAlign w:val="center"/>
          </w:tcPr>
          <w:p w14:paraId="3C8B4C9B" w14:textId="77777777" w:rsidR="007F220C" w:rsidRPr="00FF5758" w:rsidRDefault="007F220C" w:rsidP="00112118">
            <w:pPr>
              <w:spacing w:after="0"/>
              <w:jc w:val="center"/>
              <w:rPr>
                <w:rFonts w:cs="Arial"/>
              </w:rPr>
            </w:pPr>
            <w:r w:rsidRPr="00FF5758">
              <w:rPr>
                <w:rFonts w:cs="Arial"/>
              </w:rPr>
              <w:t>1</w:t>
            </w:r>
          </w:p>
        </w:tc>
        <w:tc>
          <w:tcPr>
            <w:tcW w:w="2933" w:type="dxa"/>
            <w:shd w:val="clear" w:color="auto" w:fill="D5F0F7"/>
            <w:vAlign w:val="center"/>
          </w:tcPr>
          <w:p w14:paraId="4706A1B0" w14:textId="46B8A438" w:rsidR="007F220C" w:rsidRPr="00FF5758" w:rsidRDefault="007F220C" w:rsidP="00112118">
            <w:pPr>
              <w:spacing w:after="0"/>
              <w:jc w:val="center"/>
              <w:rPr>
                <w:rFonts w:cs="Arial"/>
              </w:rPr>
            </w:pPr>
            <w:r w:rsidRPr="00FF5758">
              <w:rPr>
                <w:rFonts w:cs="Arial"/>
              </w:rPr>
              <w:t>5</w:t>
            </w:r>
            <w:r w:rsidR="007E4597">
              <w:rPr>
                <w:rFonts w:cs="Arial"/>
              </w:rPr>
              <w:t>.</w:t>
            </w:r>
            <w:r w:rsidR="008E3A81">
              <w:rPr>
                <w:rFonts w:cs="Arial"/>
              </w:rPr>
              <w:t>2</w:t>
            </w:r>
            <w:r w:rsidRPr="00FF5758">
              <w:rPr>
                <w:rFonts w:cs="Arial"/>
              </w:rPr>
              <w:t>%</w:t>
            </w:r>
          </w:p>
        </w:tc>
        <w:tc>
          <w:tcPr>
            <w:tcW w:w="2934" w:type="dxa"/>
            <w:shd w:val="clear" w:color="auto" w:fill="D5F0F7"/>
            <w:vAlign w:val="center"/>
          </w:tcPr>
          <w:p w14:paraId="6475AC6F" w14:textId="2570A71B" w:rsidR="007F220C" w:rsidRPr="00FF5758" w:rsidRDefault="005D4678" w:rsidP="00112118">
            <w:pPr>
              <w:spacing w:after="0"/>
              <w:jc w:val="center"/>
              <w:rPr>
                <w:rFonts w:cs="Arial"/>
              </w:rPr>
            </w:pPr>
            <w:r>
              <w:rPr>
                <w:rFonts w:cs="Arial"/>
              </w:rPr>
              <w:t>2.0</w:t>
            </w:r>
            <w:r w:rsidR="007F220C" w:rsidRPr="00FF5758">
              <w:rPr>
                <w:rFonts w:cs="Arial"/>
              </w:rPr>
              <w:t>%</w:t>
            </w:r>
          </w:p>
        </w:tc>
      </w:tr>
      <w:tr w:rsidR="007F220C" w:rsidRPr="00FF5758" w14:paraId="0BB7FDF7" w14:textId="77777777" w:rsidTr="00B061CA">
        <w:trPr>
          <w:cantSplit/>
          <w:trHeight w:val="386"/>
        </w:trPr>
        <w:tc>
          <w:tcPr>
            <w:tcW w:w="2933" w:type="dxa"/>
            <w:shd w:val="clear" w:color="auto" w:fill="D5F0F7"/>
            <w:vAlign w:val="center"/>
          </w:tcPr>
          <w:p w14:paraId="6DB5E535" w14:textId="77777777" w:rsidR="007F220C" w:rsidRPr="00FF5758" w:rsidRDefault="007F220C" w:rsidP="00112118">
            <w:pPr>
              <w:spacing w:after="0"/>
              <w:jc w:val="center"/>
              <w:rPr>
                <w:rFonts w:cs="Arial"/>
              </w:rPr>
            </w:pPr>
            <w:r w:rsidRPr="00FF5758">
              <w:rPr>
                <w:rFonts w:cs="Arial"/>
              </w:rPr>
              <w:t>2</w:t>
            </w:r>
          </w:p>
        </w:tc>
        <w:tc>
          <w:tcPr>
            <w:tcW w:w="2933" w:type="dxa"/>
            <w:shd w:val="clear" w:color="auto" w:fill="D5F0F7"/>
            <w:vAlign w:val="center"/>
          </w:tcPr>
          <w:p w14:paraId="76270981" w14:textId="43A1E458" w:rsidR="007F220C" w:rsidRPr="00FF5758" w:rsidRDefault="00576E58" w:rsidP="00112118">
            <w:pPr>
              <w:spacing w:after="0"/>
              <w:jc w:val="center"/>
              <w:rPr>
                <w:rFonts w:cs="Arial"/>
              </w:rPr>
            </w:pPr>
            <w:r>
              <w:rPr>
                <w:rFonts w:cs="Arial"/>
              </w:rPr>
              <w:t>9.</w:t>
            </w:r>
            <w:r w:rsidR="008E3A81">
              <w:rPr>
                <w:rFonts w:cs="Arial"/>
              </w:rPr>
              <w:t>9</w:t>
            </w:r>
            <w:r w:rsidR="007F220C" w:rsidRPr="00FF5758">
              <w:rPr>
                <w:rFonts w:cs="Arial"/>
              </w:rPr>
              <w:t>%</w:t>
            </w:r>
          </w:p>
        </w:tc>
        <w:tc>
          <w:tcPr>
            <w:tcW w:w="2934" w:type="dxa"/>
            <w:shd w:val="clear" w:color="auto" w:fill="D5F0F7"/>
            <w:vAlign w:val="center"/>
          </w:tcPr>
          <w:p w14:paraId="52A47F64" w14:textId="18C9273A" w:rsidR="007F220C" w:rsidRPr="00FF5758" w:rsidRDefault="00576E58" w:rsidP="00112118">
            <w:pPr>
              <w:spacing w:after="0"/>
              <w:jc w:val="center"/>
              <w:rPr>
                <w:rFonts w:cs="Arial"/>
              </w:rPr>
            </w:pPr>
            <w:r>
              <w:rPr>
                <w:rFonts w:cs="Arial"/>
              </w:rPr>
              <w:t>3.</w:t>
            </w:r>
            <w:r w:rsidR="005D4678">
              <w:rPr>
                <w:rFonts w:cs="Arial"/>
              </w:rPr>
              <w:t>9</w:t>
            </w:r>
            <w:r w:rsidR="007F220C" w:rsidRPr="00FF5758">
              <w:rPr>
                <w:rFonts w:cs="Arial"/>
              </w:rPr>
              <w:t>%</w:t>
            </w:r>
          </w:p>
        </w:tc>
      </w:tr>
      <w:tr w:rsidR="007F220C" w:rsidRPr="00FF5758" w14:paraId="21DCDF6C" w14:textId="77777777" w:rsidTr="00B061CA">
        <w:trPr>
          <w:cantSplit/>
          <w:trHeight w:val="386"/>
        </w:trPr>
        <w:tc>
          <w:tcPr>
            <w:tcW w:w="2933" w:type="dxa"/>
            <w:shd w:val="clear" w:color="auto" w:fill="D5F0F7"/>
            <w:vAlign w:val="center"/>
          </w:tcPr>
          <w:p w14:paraId="2C96B005" w14:textId="77777777" w:rsidR="007F220C" w:rsidRPr="00FF5758" w:rsidRDefault="007F220C" w:rsidP="00112118">
            <w:pPr>
              <w:spacing w:after="0"/>
              <w:jc w:val="center"/>
              <w:rPr>
                <w:rFonts w:cs="Arial"/>
              </w:rPr>
            </w:pPr>
            <w:r w:rsidRPr="00FF5758">
              <w:rPr>
                <w:rFonts w:cs="Arial"/>
              </w:rPr>
              <w:t>3</w:t>
            </w:r>
          </w:p>
        </w:tc>
        <w:tc>
          <w:tcPr>
            <w:tcW w:w="2933" w:type="dxa"/>
            <w:shd w:val="clear" w:color="auto" w:fill="D5F0F7"/>
            <w:vAlign w:val="center"/>
          </w:tcPr>
          <w:p w14:paraId="2BEB67A4" w14:textId="0AD4B1FB" w:rsidR="007F220C" w:rsidRPr="00FF5758" w:rsidRDefault="00576E58" w:rsidP="00112118">
            <w:pPr>
              <w:spacing w:after="0"/>
              <w:jc w:val="center"/>
              <w:rPr>
                <w:rFonts w:cs="Arial"/>
              </w:rPr>
            </w:pPr>
            <w:r>
              <w:rPr>
                <w:rFonts w:cs="Arial"/>
              </w:rPr>
              <w:t>14</w:t>
            </w:r>
            <w:r w:rsidR="007E4597">
              <w:rPr>
                <w:rFonts w:cs="Arial"/>
              </w:rPr>
              <w:t>.</w:t>
            </w:r>
            <w:r w:rsidR="008E3A81">
              <w:rPr>
                <w:rFonts w:cs="Arial"/>
              </w:rPr>
              <w:t>3</w:t>
            </w:r>
            <w:r w:rsidR="007F220C" w:rsidRPr="00FF5758">
              <w:rPr>
                <w:rFonts w:cs="Arial"/>
              </w:rPr>
              <w:t>%</w:t>
            </w:r>
          </w:p>
        </w:tc>
        <w:tc>
          <w:tcPr>
            <w:tcW w:w="2934" w:type="dxa"/>
            <w:shd w:val="clear" w:color="auto" w:fill="D5F0F7"/>
            <w:vAlign w:val="center"/>
          </w:tcPr>
          <w:p w14:paraId="00F3BE6C" w14:textId="7FBAA120" w:rsidR="007F220C" w:rsidRPr="00FF5758" w:rsidRDefault="005D4678" w:rsidP="00112118">
            <w:pPr>
              <w:spacing w:after="0"/>
              <w:jc w:val="center"/>
              <w:rPr>
                <w:rFonts w:cs="Arial"/>
              </w:rPr>
            </w:pPr>
            <w:r>
              <w:rPr>
                <w:rFonts w:cs="Arial"/>
              </w:rPr>
              <w:t>5.8</w:t>
            </w:r>
            <w:r w:rsidR="007F220C" w:rsidRPr="00FF5758">
              <w:rPr>
                <w:rFonts w:cs="Arial"/>
              </w:rPr>
              <w:t>%</w:t>
            </w:r>
          </w:p>
        </w:tc>
      </w:tr>
      <w:tr w:rsidR="007F220C" w:rsidRPr="00FF5758" w14:paraId="125FB1B6" w14:textId="77777777" w:rsidTr="00B061CA">
        <w:trPr>
          <w:cantSplit/>
          <w:trHeight w:val="386"/>
        </w:trPr>
        <w:tc>
          <w:tcPr>
            <w:tcW w:w="2933" w:type="dxa"/>
            <w:shd w:val="clear" w:color="auto" w:fill="D5F0F7"/>
            <w:vAlign w:val="center"/>
          </w:tcPr>
          <w:p w14:paraId="3173EFD4" w14:textId="77777777" w:rsidR="007F220C" w:rsidRPr="00FF5758" w:rsidRDefault="007F220C" w:rsidP="00112118">
            <w:pPr>
              <w:spacing w:after="0"/>
              <w:jc w:val="center"/>
              <w:rPr>
                <w:rFonts w:cs="Arial"/>
              </w:rPr>
            </w:pPr>
            <w:r w:rsidRPr="00FF5758">
              <w:rPr>
                <w:rFonts w:cs="Arial"/>
              </w:rPr>
              <w:lastRenderedPageBreak/>
              <w:t>4</w:t>
            </w:r>
          </w:p>
        </w:tc>
        <w:tc>
          <w:tcPr>
            <w:tcW w:w="2933" w:type="dxa"/>
            <w:shd w:val="clear" w:color="auto" w:fill="D5F0F7"/>
            <w:vAlign w:val="center"/>
          </w:tcPr>
          <w:p w14:paraId="47C462D5" w14:textId="0B216C42" w:rsidR="007F220C" w:rsidRPr="00FF5758" w:rsidRDefault="00576E58" w:rsidP="00112118">
            <w:pPr>
              <w:spacing w:after="0"/>
              <w:jc w:val="center"/>
              <w:rPr>
                <w:rFonts w:cs="Arial"/>
              </w:rPr>
            </w:pPr>
            <w:r>
              <w:rPr>
                <w:rFonts w:cs="Arial"/>
              </w:rPr>
              <w:t>18</w:t>
            </w:r>
            <w:r w:rsidR="007E4597">
              <w:rPr>
                <w:rFonts w:cs="Arial"/>
              </w:rPr>
              <w:t>.</w:t>
            </w:r>
            <w:r w:rsidR="008E3A81">
              <w:rPr>
                <w:rFonts w:cs="Arial"/>
              </w:rPr>
              <w:t>4</w:t>
            </w:r>
            <w:r w:rsidR="007F220C" w:rsidRPr="00FF5758">
              <w:rPr>
                <w:rFonts w:cs="Arial"/>
              </w:rPr>
              <w:t>%</w:t>
            </w:r>
          </w:p>
        </w:tc>
        <w:tc>
          <w:tcPr>
            <w:tcW w:w="2934" w:type="dxa"/>
            <w:shd w:val="clear" w:color="auto" w:fill="D5F0F7"/>
            <w:vAlign w:val="center"/>
          </w:tcPr>
          <w:p w14:paraId="54105A29" w14:textId="19E27134" w:rsidR="007F220C" w:rsidRPr="00FF5758" w:rsidRDefault="005D4678" w:rsidP="00112118">
            <w:pPr>
              <w:spacing w:after="0"/>
              <w:jc w:val="center"/>
              <w:rPr>
                <w:rFonts w:cs="Arial"/>
              </w:rPr>
            </w:pPr>
            <w:r>
              <w:rPr>
                <w:rFonts w:cs="Arial"/>
              </w:rPr>
              <w:t>7.6</w:t>
            </w:r>
            <w:r w:rsidR="007F220C" w:rsidRPr="00FF5758">
              <w:rPr>
                <w:rFonts w:cs="Arial"/>
              </w:rPr>
              <w:t>%</w:t>
            </w:r>
          </w:p>
        </w:tc>
      </w:tr>
      <w:tr w:rsidR="007F220C" w:rsidRPr="00FF5758" w14:paraId="0C3FEBB9" w14:textId="77777777" w:rsidTr="00B061CA">
        <w:trPr>
          <w:cantSplit/>
          <w:trHeight w:val="386"/>
        </w:trPr>
        <w:tc>
          <w:tcPr>
            <w:tcW w:w="2933" w:type="dxa"/>
            <w:shd w:val="clear" w:color="auto" w:fill="D5F0F7"/>
            <w:vAlign w:val="center"/>
          </w:tcPr>
          <w:p w14:paraId="7C314C49" w14:textId="77777777" w:rsidR="007F220C" w:rsidRPr="00FF5758" w:rsidRDefault="007F220C" w:rsidP="00112118">
            <w:pPr>
              <w:spacing w:after="0"/>
              <w:jc w:val="center"/>
              <w:rPr>
                <w:rFonts w:cs="Arial"/>
              </w:rPr>
            </w:pPr>
            <w:r w:rsidRPr="00FF5758">
              <w:rPr>
                <w:rFonts w:cs="Arial"/>
              </w:rPr>
              <w:t>5</w:t>
            </w:r>
          </w:p>
        </w:tc>
        <w:tc>
          <w:tcPr>
            <w:tcW w:w="2933" w:type="dxa"/>
            <w:shd w:val="clear" w:color="auto" w:fill="D5F0F7"/>
            <w:vAlign w:val="center"/>
          </w:tcPr>
          <w:p w14:paraId="0A487D11" w14:textId="6A6BB831" w:rsidR="007F220C" w:rsidRPr="00FF5758" w:rsidRDefault="000139DE" w:rsidP="00112118">
            <w:pPr>
              <w:spacing w:after="0"/>
              <w:jc w:val="center"/>
              <w:rPr>
                <w:rFonts w:cs="Arial"/>
              </w:rPr>
            </w:pPr>
            <w:r>
              <w:rPr>
                <w:rFonts w:cs="Arial"/>
              </w:rPr>
              <w:t>2</w:t>
            </w:r>
            <w:r w:rsidR="008E3A81">
              <w:rPr>
                <w:rFonts w:cs="Arial"/>
              </w:rPr>
              <w:t>2.2</w:t>
            </w:r>
            <w:r w:rsidR="007F220C" w:rsidRPr="00FF5758">
              <w:rPr>
                <w:rFonts w:cs="Arial"/>
              </w:rPr>
              <w:t>%</w:t>
            </w:r>
          </w:p>
        </w:tc>
        <w:tc>
          <w:tcPr>
            <w:tcW w:w="2934" w:type="dxa"/>
            <w:shd w:val="clear" w:color="auto" w:fill="D5F0F7"/>
            <w:vAlign w:val="center"/>
          </w:tcPr>
          <w:p w14:paraId="19F2A20F" w14:textId="337CDCC0" w:rsidR="007F220C" w:rsidRPr="00FF5758" w:rsidRDefault="005D4678" w:rsidP="00112118">
            <w:pPr>
              <w:spacing w:after="0"/>
              <w:jc w:val="center"/>
              <w:rPr>
                <w:rFonts w:cs="Arial"/>
              </w:rPr>
            </w:pPr>
            <w:r>
              <w:rPr>
                <w:rFonts w:cs="Arial"/>
              </w:rPr>
              <w:t>9.4</w:t>
            </w:r>
            <w:r w:rsidR="007F220C" w:rsidRPr="00FF5758">
              <w:rPr>
                <w:rFonts w:cs="Arial"/>
              </w:rPr>
              <w:t>%</w:t>
            </w:r>
          </w:p>
        </w:tc>
      </w:tr>
      <w:tr w:rsidR="007F220C" w:rsidRPr="00FF5758" w14:paraId="3C37BBD8" w14:textId="77777777" w:rsidTr="00B061CA">
        <w:trPr>
          <w:cantSplit/>
          <w:trHeight w:val="386"/>
        </w:trPr>
        <w:tc>
          <w:tcPr>
            <w:tcW w:w="2933" w:type="dxa"/>
            <w:shd w:val="clear" w:color="auto" w:fill="D5F0F7"/>
            <w:vAlign w:val="center"/>
          </w:tcPr>
          <w:p w14:paraId="0B42DC9F" w14:textId="77777777" w:rsidR="007F220C" w:rsidRPr="00FF5758" w:rsidRDefault="007F220C" w:rsidP="00112118">
            <w:pPr>
              <w:spacing w:after="0"/>
              <w:jc w:val="center"/>
              <w:rPr>
                <w:rFonts w:cs="Arial"/>
              </w:rPr>
            </w:pPr>
            <w:r w:rsidRPr="00FF5758">
              <w:rPr>
                <w:rFonts w:cs="Arial"/>
              </w:rPr>
              <w:t>6</w:t>
            </w:r>
          </w:p>
        </w:tc>
        <w:tc>
          <w:tcPr>
            <w:tcW w:w="2933" w:type="dxa"/>
            <w:shd w:val="clear" w:color="auto" w:fill="D5F0F7"/>
            <w:vAlign w:val="center"/>
          </w:tcPr>
          <w:p w14:paraId="1F166D05" w14:textId="534DF323" w:rsidR="007F220C" w:rsidRPr="00FF5758" w:rsidRDefault="000139DE" w:rsidP="00112118">
            <w:pPr>
              <w:spacing w:after="0"/>
              <w:jc w:val="center"/>
              <w:rPr>
                <w:rFonts w:cs="Arial"/>
              </w:rPr>
            </w:pPr>
            <w:r>
              <w:rPr>
                <w:rFonts w:cs="Arial"/>
              </w:rPr>
              <w:t>25</w:t>
            </w:r>
            <w:r w:rsidR="007E4597">
              <w:rPr>
                <w:rFonts w:cs="Arial"/>
              </w:rPr>
              <w:t>.</w:t>
            </w:r>
            <w:r w:rsidR="008E3A81">
              <w:rPr>
                <w:rFonts w:cs="Arial"/>
              </w:rPr>
              <w:t>7</w:t>
            </w:r>
            <w:r w:rsidR="007F220C" w:rsidRPr="00FF5758">
              <w:rPr>
                <w:rFonts w:cs="Arial"/>
              </w:rPr>
              <w:t>%</w:t>
            </w:r>
          </w:p>
        </w:tc>
        <w:tc>
          <w:tcPr>
            <w:tcW w:w="2934" w:type="dxa"/>
            <w:shd w:val="clear" w:color="auto" w:fill="D5F0F7"/>
            <w:vAlign w:val="center"/>
          </w:tcPr>
          <w:p w14:paraId="3A612791" w14:textId="53933C56" w:rsidR="007F220C" w:rsidRPr="00FF5758" w:rsidRDefault="005D4678" w:rsidP="00112118">
            <w:pPr>
              <w:spacing w:after="0"/>
              <w:jc w:val="center"/>
              <w:rPr>
                <w:rFonts w:cs="Arial"/>
              </w:rPr>
            </w:pPr>
            <w:r>
              <w:rPr>
                <w:rFonts w:cs="Arial"/>
              </w:rPr>
              <w:t>11.2</w:t>
            </w:r>
            <w:r w:rsidR="00667ED7">
              <w:rPr>
                <w:rFonts w:cs="Arial"/>
              </w:rPr>
              <w:t>%</w:t>
            </w:r>
          </w:p>
        </w:tc>
      </w:tr>
      <w:tr w:rsidR="007F220C" w:rsidRPr="00FF5758" w14:paraId="059C8C63" w14:textId="77777777" w:rsidTr="00B061CA">
        <w:trPr>
          <w:cantSplit/>
          <w:trHeight w:val="386"/>
        </w:trPr>
        <w:tc>
          <w:tcPr>
            <w:tcW w:w="2933" w:type="dxa"/>
            <w:shd w:val="clear" w:color="auto" w:fill="D5F0F7"/>
            <w:vAlign w:val="center"/>
          </w:tcPr>
          <w:p w14:paraId="412E22F6" w14:textId="77777777" w:rsidR="007F220C" w:rsidRPr="00FF5758" w:rsidRDefault="007F220C" w:rsidP="00112118">
            <w:pPr>
              <w:spacing w:after="0"/>
              <w:jc w:val="center"/>
              <w:rPr>
                <w:rFonts w:cs="Arial"/>
              </w:rPr>
            </w:pPr>
            <w:r w:rsidRPr="00FF5758">
              <w:rPr>
                <w:rFonts w:cs="Arial"/>
              </w:rPr>
              <w:t>7</w:t>
            </w:r>
          </w:p>
        </w:tc>
        <w:tc>
          <w:tcPr>
            <w:tcW w:w="2933" w:type="dxa"/>
            <w:shd w:val="clear" w:color="auto" w:fill="D5F0F7"/>
            <w:vAlign w:val="center"/>
          </w:tcPr>
          <w:p w14:paraId="22001AE0" w14:textId="47A6D83F" w:rsidR="007F220C" w:rsidRPr="00FF5758" w:rsidRDefault="00667ED7" w:rsidP="00112118">
            <w:pPr>
              <w:spacing w:after="0"/>
              <w:jc w:val="center"/>
              <w:rPr>
                <w:rFonts w:cs="Arial"/>
              </w:rPr>
            </w:pPr>
            <w:r>
              <w:rPr>
                <w:rFonts w:cs="Arial"/>
              </w:rPr>
              <w:t>2</w:t>
            </w:r>
            <w:r w:rsidR="008E3A81">
              <w:rPr>
                <w:rFonts w:cs="Arial"/>
              </w:rPr>
              <w:t>9.0</w:t>
            </w:r>
            <w:r w:rsidR="007F220C" w:rsidRPr="00FF5758">
              <w:rPr>
                <w:rFonts w:cs="Arial"/>
              </w:rPr>
              <w:t>%</w:t>
            </w:r>
          </w:p>
        </w:tc>
        <w:tc>
          <w:tcPr>
            <w:tcW w:w="2934" w:type="dxa"/>
            <w:shd w:val="clear" w:color="auto" w:fill="D5F0F7"/>
            <w:vAlign w:val="center"/>
          </w:tcPr>
          <w:p w14:paraId="7913BF3D" w14:textId="2FA6751A" w:rsidR="007F220C" w:rsidRPr="00FF5758" w:rsidRDefault="00667ED7" w:rsidP="00112118">
            <w:pPr>
              <w:spacing w:after="0"/>
              <w:jc w:val="center"/>
              <w:rPr>
                <w:rFonts w:cs="Arial"/>
              </w:rPr>
            </w:pPr>
            <w:r>
              <w:rPr>
                <w:rFonts w:cs="Arial"/>
              </w:rPr>
              <w:t>1</w:t>
            </w:r>
            <w:r w:rsidR="005D4678">
              <w:rPr>
                <w:rFonts w:cs="Arial"/>
              </w:rPr>
              <w:t>2.9</w:t>
            </w:r>
            <w:r w:rsidR="008738F4">
              <w:rPr>
                <w:rFonts w:cs="Arial"/>
              </w:rPr>
              <w:t>%</w:t>
            </w:r>
          </w:p>
        </w:tc>
      </w:tr>
      <w:tr w:rsidR="007F220C" w:rsidRPr="00FF5758" w14:paraId="44663AD4" w14:textId="77777777" w:rsidTr="00B061CA">
        <w:trPr>
          <w:cantSplit/>
          <w:trHeight w:val="386"/>
        </w:trPr>
        <w:tc>
          <w:tcPr>
            <w:tcW w:w="2933" w:type="dxa"/>
            <w:shd w:val="clear" w:color="auto" w:fill="D5F0F7"/>
            <w:vAlign w:val="center"/>
          </w:tcPr>
          <w:p w14:paraId="61C263F1" w14:textId="77777777" w:rsidR="007F220C" w:rsidRPr="00FF5758" w:rsidRDefault="007F220C" w:rsidP="00112118">
            <w:pPr>
              <w:spacing w:after="0"/>
              <w:jc w:val="center"/>
              <w:rPr>
                <w:rFonts w:cs="Arial"/>
              </w:rPr>
            </w:pPr>
            <w:r w:rsidRPr="00FF5758">
              <w:rPr>
                <w:rFonts w:cs="Arial"/>
              </w:rPr>
              <w:t>8</w:t>
            </w:r>
          </w:p>
        </w:tc>
        <w:tc>
          <w:tcPr>
            <w:tcW w:w="2933" w:type="dxa"/>
            <w:shd w:val="clear" w:color="auto" w:fill="D5F0F7"/>
            <w:vAlign w:val="center"/>
          </w:tcPr>
          <w:p w14:paraId="7980F44E" w14:textId="670D1EA6" w:rsidR="007F220C" w:rsidRPr="00FF5758" w:rsidRDefault="00667ED7" w:rsidP="00112118">
            <w:pPr>
              <w:spacing w:after="0"/>
              <w:jc w:val="center"/>
              <w:rPr>
                <w:rFonts w:cs="Arial"/>
              </w:rPr>
            </w:pPr>
            <w:r>
              <w:rPr>
                <w:rFonts w:cs="Arial"/>
              </w:rPr>
              <w:t>3</w:t>
            </w:r>
            <w:r w:rsidR="008E3A81">
              <w:rPr>
                <w:rFonts w:cs="Arial"/>
              </w:rPr>
              <w:t>2.0</w:t>
            </w:r>
            <w:r>
              <w:rPr>
                <w:rFonts w:cs="Arial"/>
              </w:rPr>
              <w:t>%</w:t>
            </w:r>
          </w:p>
        </w:tc>
        <w:tc>
          <w:tcPr>
            <w:tcW w:w="2934" w:type="dxa"/>
            <w:shd w:val="clear" w:color="auto" w:fill="D5F0F7"/>
            <w:vAlign w:val="center"/>
          </w:tcPr>
          <w:p w14:paraId="632959C8" w14:textId="0BEAE951" w:rsidR="007F220C" w:rsidRPr="00FF5758" w:rsidRDefault="00667ED7" w:rsidP="00112118">
            <w:pPr>
              <w:spacing w:after="0"/>
              <w:jc w:val="center"/>
              <w:rPr>
                <w:rFonts w:cs="Arial"/>
              </w:rPr>
            </w:pPr>
            <w:r>
              <w:rPr>
                <w:rFonts w:cs="Arial"/>
              </w:rPr>
              <w:t>1</w:t>
            </w:r>
            <w:r w:rsidR="005D4678">
              <w:rPr>
                <w:rFonts w:cs="Arial"/>
              </w:rPr>
              <w:t>4.7</w:t>
            </w:r>
            <w:r>
              <w:rPr>
                <w:rFonts w:cs="Arial"/>
              </w:rPr>
              <w:t>%</w:t>
            </w:r>
          </w:p>
        </w:tc>
      </w:tr>
      <w:tr w:rsidR="007F220C" w:rsidRPr="00FF5758" w14:paraId="5717B395" w14:textId="77777777" w:rsidTr="00B061CA">
        <w:trPr>
          <w:cantSplit/>
          <w:trHeight w:val="386"/>
        </w:trPr>
        <w:tc>
          <w:tcPr>
            <w:tcW w:w="2933" w:type="dxa"/>
            <w:shd w:val="clear" w:color="auto" w:fill="D5F0F7"/>
            <w:vAlign w:val="center"/>
          </w:tcPr>
          <w:p w14:paraId="20EBA372" w14:textId="77777777" w:rsidR="007F220C" w:rsidRPr="00FF5758" w:rsidRDefault="007F220C" w:rsidP="00112118">
            <w:pPr>
              <w:spacing w:after="0"/>
              <w:jc w:val="center"/>
              <w:rPr>
                <w:rFonts w:cs="Arial"/>
              </w:rPr>
            </w:pPr>
            <w:r w:rsidRPr="00FF5758">
              <w:rPr>
                <w:rFonts w:cs="Arial"/>
              </w:rPr>
              <w:t>9</w:t>
            </w:r>
          </w:p>
        </w:tc>
        <w:tc>
          <w:tcPr>
            <w:tcW w:w="2933" w:type="dxa"/>
            <w:shd w:val="clear" w:color="auto" w:fill="D5F0F7"/>
            <w:vAlign w:val="center"/>
          </w:tcPr>
          <w:p w14:paraId="0AEA0A62" w14:textId="0F4AD549" w:rsidR="007F220C" w:rsidRPr="00FF5758" w:rsidRDefault="00667ED7" w:rsidP="00112118">
            <w:pPr>
              <w:spacing w:after="0"/>
              <w:jc w:val="center"/>
              <w:rPr>
                <w:rFonts w:cs="Arial"/>
              </w:rPr>
            </w:pPr>
            <w:r>
              <w:rPr>
                <w:rFonts w:cs="Arial"/>
              </w:rPr>
              <w:t>34</w:t>
            </w:r>
            <w:r w:rsidR="007E4597">
              <w:rPr>
                <w:rFonts w:cs="Arial"/>
              </w:rPr>
              <w:t>.</w:t>
            </w:r>
            <w:r w:rsidR="008E3A81">
              <w:rPr>
                <w:rFonts w:cs="Arial"/>
              </w:rPr>
              <w:t>9</w:t>
            </w:r>
            <w:r>
              <w:rPr>
                <w:rFonts w:cs="Arial"/>
              </w:rPr>
              <w:t>%</w:t>
            </w:r>
          </w:p>
        </w:tc>
        <w:tc>
          <w:tcPr>
            <w:tcW w:w="2934" w:type="dxa"/>
            <w:shd w:val="clear" w:color="auto" w:fill="D5F0F7"/>
            <w:vAlign w:val="center"/>
          </w:tcPr>
          <w:p w14:paraId="4F9D0D65" w14:textId="2E787EAA" w:rsidR="007F220C" w:rsidRPr="00FF5758" w:rsidRDefault="007E4597" w:rsidP="00112118">
            <w:pPr>
              <w:spacing w:after="0"/>
              <w:jc w:val="center"/>
              <w:rPr>
                <w:rFonts w:cs="Arial"/>
              </w:rPr>
            </w:pPr>
            <w:r>
              <w:rPr>
                <w:rFonts w:cs="Arial"/>
              </w:rPr>
              <w:t>1</w:t>
            </w:r>
            <w:r w:rsidR="005D4678">
              <w:rPr>
                <w:rFonts w:cs="Arial"/>
              </w:rPr>
              <w:t>6.3</w:t>
            </w:r>
            <w:r>
              <w:rPr>
                <w:rFonts w:cs="Arial"/>
              </w:rPr>
              <w:t>%</w:t>
            </w:r>
          </w:p>
        </w:tc>
      </w:tr>
      <w:tr w:rsidR="007F220C" w:rsidRPr="00FF5758" w14:paraId="4D635B22" w14:textId="77777777" w:rsidTr="00B061CA">
        <w:trPr>
          <w:cantSplit/>
          <w:trHeight w:val="386"/>
        </w:trPr>
        <w:tc>
          <w:tcPr>
            <w:tcW w:w="2933" w:type="dxa"/>
            <w:shd w:val="clear" w:color="auto" w:fill="D5F0F7"/>
            <w:vAlign w:val="center"/>
          </w:tcPr>
          <w:p w14:paraId="43513771" w14:textId="77777777" w:rsidR="007F220C" w:rsidRPr="00FF5758" w:rsidRDefault="007F220C" w:rsidP="00112118">
            <w:pPr>
              <w:spacing w:after="0"/>
              <w:jc w:val="center"/>
              <w:rPr>
                <w:rFonts w:cs="Arial"/>
              </w:rPr>
            </w:pPr>
            <w:r w:rsidRPr="00FF5758">
              <w:rPr>
                <w:rFonts w:cs="Arial"/>
              </w:rPr>
              <w:t>10</w:t>
            </w:r>
          </w:p>
        </w:tc>
        <w:tc>
          <w:tcPr>
            <w:tcW w:w="2933" w:type="dxa"/>
            <w:shd w:val="clear" w:color="auto" w:fill="D5F0F7"/>
            <w:vAlign w:val="center"/>
          </w:tcPr>
          <w:p w14:paraId="1DC8BB80" w14:textId="6B4682FD" w:rsidR="007F220C" w:rsidRPr="00FF5758" w:rsidRDefault="007E4597" w:rsidP="00112118">
            <w:pPr>
              <w:spacing w:after="0"/>
              <w:jc w:val="center"/>
              <w:rPr>
                <w:rFonts w:cs="Arial"/>
              </w:rPr>
            </w:pPr>
            <w:r>
              <w:rPr>
                <w:rFonts w:cs="Arial"/>
              </w:rPr>
              <w:t>3</w:t>
            </w:r>
            <w:r w:rsidR="005D4678">
              <w:rPr>
                <w:rFonts w:cs="Arial"/>
              </w:rPr>
              <w:t>7.5</w:t>
            </w:r>
            <w:r w:rsidR="007F220C" w:rsidRPr="00FF5758">
              <w:rPr>
                <w:rFonts w:cs="Arial"/>
              </w:rPr>
              <w:t>%</w:t>
            </w:r>
          </w:p>
        </w:tc>
        <w:tc>
          <w:tcPr>
            <w:tcW w:w="2934" w:type="dxa"/>
            <w:shd w:val="clear" w:color="auto" w:fill="D5F0F7"/>
            <w:vAlign w:val="center"/>
          </w:tcPr>
          <w:p w14:paraId="38CDE1FC" w14:textId="30263316" w:rsidR="007F220C" w:rsidRPr="00FF5758" w:rsidRDefault="007E4597" w:rsidP="00112118">
            <w:pPr>
              <w:spacing w:after="0"/>
              <w:jc w:val="center"/>
              <w:rPr>
                <w:rFonts w:cs="Arial"/>
              </w:rPr>
            </w:pPr>
            <w:r>
              <w:rPr>
                <w:rFonts w:cs="Arial"/>
              </w:rPr>
              <w:t>1</w:t>
            </w:r>
            <w:r w:rsidR="005D4678">
              <w:rPr>
                <w:rFonts w:cs="Arial"/>
              </w:rPr>
              <w:t>8.0</w:t>
            </w:r>
            <w:r w:rsidR="007F220C" w:rsidRPr="00FF5758">
              <w:rPr>
                <w:rFonts w:cs="Arial"/>
              </w:rPr>
              <w:t>%</w:t>
            </w:r>
          </w:p>
        </w:tc>
      </w:tr>
      <w:tr w:rsidR="007F220C" w:rsidRPr="00FF5758" w14:paraId="4FFA3815" w14:textId="77777777" w:rsidTr="00B061CA">
        <w:trPr>
          <w:cantSplit/>
          <w:trHeight w:val="386"/>
        </w:trPr>
        <w:tc>
          <w:tcPr>
            <w:tcW w:w="2933" w:type="dxa"/>
            <w:shd w:val="clear" w:color="auto" w:fill="D5F0F7"/>
            <w:vAlign w:val="center"/>
          </w:tcPr>
          <w:p w14:paraId="77AC1857" w14:textId="77777777" w:rsidR="007F220C" w:rsidRPr="00FF5758" w:rsidRDefault="007F220C" w:rsidP="00112118">
            <w:pPr>
              <w:spacing w:after="0"/>
              <w:jc w:val="center"/>
              <w:rPr>
                <w:rFonts w:cs="Arial"/>
              </w:rPr>
            </w:pPr>
            <w:r w:rsidRPr="00FF5758">
              <w:rPr>
                <w:rFonts w:cs="Arial"/>
              </w:rPr>
              <w:t>11</w:t>
            </w:r>
          </w:p>
        </w:tc>
        <w:tc>
          <w:tcPr>
            <w:tcW w:w="2933" w:type="dxa"/>
            <w:shd w:val="clear" w:color="auto" w:fill="D5F0F7"/>
            <w:vAlign w:val="center"/>
          </w:tcPr>
          <w:p w14:paraId="202EBE83" w14:textId="517FBFD5" w:rsidR="007F220C" w:rsidRPr="00FF5758" w:rsidRDefault="007E4597" w:rsidP="00112118">
            <w:pPr>
              <w:spacing w:after="0"/>
              <w:jc w:val="center"/>
              <w:rPr>
                <w:rFonts w:cs="Arial"/>
              </w:rPr>
            </w:pPr>
            <w:r>
              <w:rPr>
                <w:rFonts w:cs="Arial"/>
              </w:rPr>
              <w:t>40.</w:t>
            </w:r>
            <w:r w:rsidR="005D4678">
              <w:rPr>
                <w:rFonts w:cs="Arial"/>
              </w:rPr>
              <w:t>0</w:t>
            </w:r>
            <w:r w:rsidR="007F220C" w:rsidRPr="00FF5758">
              <w:rPr>
                <w:rFonts w:cs="Arial"/>
              </w:rPr>
              <w:t>%</w:t>
            </w:r>
          </w:p>
        </w:tc>
        <w:tc>
          <w:tcPr>
            <w:tcW w:w="2934" w:type="dxa"/>
            <w:shd w:val="clear" w:color="auto" w:fill="D5F0F7"/>
            <w:vAlign w:val="center"/>
          </w:tcPr>
          <w:p w14:paraId="3C4F79A3" w14:textId="77777777" w:rsidR="007F220C" w:rsidRPr="00FF5758" w:rsidRDefault="007F220C" w:rsidP="00112118">
            <w:pPr>
              <w:spacing w:after="0"/>
              <w:jc w:val="center"/>
              <w:rPr>
                <w:rFonts w:cs="Arial"/>
              </w:rPr>
            </w:pPr>
            <w:r w:rsidRPr="00FF5758">
              <w:rPr>
                <w:rFonts w:cs="Arial"/>
              </w:rPr>
              <w:t>n/a</w:t>
            </w:r>
          </w:p>
        </w:tc>
      </w:tr>
      <w:tr w:rsidR="007F220C" w:rsidRPr="00FF5758" w14:paraId="133C6193" w14:textId="77777777" w:rsidTr="00B061CA">
        <w:trPr>
          <w:cantSplit/>
          <w:trHeight w:val="386"/>
        </w:trPr>
        <w:tc>
          <w:tcPr>
            <w:tcW w:w="2933" w:type="dxa"/>
            <w:shd w:val="clear" w:color="auto" w:fill="D5F0F7"/>
            <w:vAlign w:val="center"/>
          </w:tcPr>
          <w:p w14:paraId="4D465D9D" w14:textId="77777777" w:rsidR="007F220C" w:rsidRPr="00FF5758" w:rsidRDefault="007F220C" w:rsidP="00112118">
            <w:pPr>
              <w:spacing w:after="0"/>
              <w:jc w:val="center"/>
              <w:rPr>
                <w:rFonts w:cs="Arial"/>
              </w:rPr>
            </w:pPr>
            <w:r w:rsidRPr="00FF5758">
              <w:rPr>
                <w:rFonts w:cs="Arial"/>
              </w:rPr>
              <w:t>12</w:t>
            </w:r>
          </w:p>
        </w:tc>
        <w:tc>
          <w:tcPr>
            <w:tcW w:w="2933" w:type="dxa"/>
            <w:shd w:val="clear" w:color="auto" w:fill="D5F0F7"/>
            <w:vAlign w:val="center"/>
          </w:tcPr>
          <w:p w14:paraId="1F821DAA" w14:textId="5B7A6458" w:rsidR="007F220C" w:rsidRPr="00FF5758" w:rsidRDefault="007E4597" w:rsidP="00112118">
            <w:pPr>
              <w:spacing w:after="0"/>
              <w:jc w:val="center"/>
              <w:rPr>
                <w:rFonts w:cs="Arial"/>
              </w:rPr>
            </w:pPr>
            <w:r>
              <w:rPr>
                <w:rFonts w:cs="Arial"/>
              </w:rPr>
              <w:t>42.</w:t>
            </w:r>
            <w:r w:rsidR="005D4678">
              <w:rPr>
                <w:rFonts w:cs="Arial"/>
              </w:rPr>
              <w:t>4</w:t>
            </w:r>
            <w:r w:rsidR="007F220C" w:rsidRPr="00FF5758">
              <w:rPr>
                <w:rFonts w:cs="Arial"/>
              </w:rPr>
              <w:t>%</w:t>
            </w:r>
          </w:p>
        </w:tc>
        <w:tc>
          <w:tcPr>
            <w:tcW w:w="2934" w:type="dxa"/>
            <w:shd w:val="clear" w:color="auto" w:fill="D5F0F7"/>
            <w:vAlign w:val="center"/>
          </w:tcPr>
          <w:p w14:paraId="5DB8BD20" w14:textId="77777777" w:rsidR="007F220C" w:rsidRPr="00FF5758" w:rsidRDefault="007F220C" w:rsidP="00112118">
            <w:pPr>
              <w:spacing w:after="0"/>
              <w:jc w:val="center"/>
              <w:rPr>
                <w:rFonts w:cs="Arial"/>
              </w:rPr>
            </w:pPr>
            <w:r w:rsidRPr="00FF5758">
              <w:rPr>
                <w:rFonts w:cs="Arial"/>
              </w:rPr>
              <w:t>n/a</w:t>
            </w:r>
          </w:p>
        </w:tc>
      </w:tr>
      <w:tr w:rsidR="007F220C" w:rsidRPr="00FF5758" w14:paraId="64B8C5F1" w14:textId="77777777" w:rsidTr="00B061CA">
        <w:trPr>
          <w:cantSplit/>
          <w:trHeight w:val="386"/>
        </w:trPr>
        <w:tc>
          <w:tcPr>
            <w:tcW w:w="2933" w:type="dxa"/>
            <w:shd w:val="clear" w:color="auto" w:fill="D5F0F7"/>
            <w:vAlign w:val="center"/>
          </w:tcPr>
          <w:p w14:paraId="0E77FBED" w14:textId="77777777" w:rsidR="007F220C" w:rsidRPr="00FF5758" w:rsidRDefault="007F220C" w:rsidP="00112118">
            <w:pPr>
              <w:spacing w:after="0"/>
              <w:jc w:val="center"/>
              <w:rPr>
                <w:rFonts w:cs="Arial"/>
              </w:rPr>
            </w:pPr>
            <w:r w:rsidRPr="00FF5758">
              <w:rPr>
                <w:rFonts w:cs="Arial"/>
              </w:rPr>
              <w:t>13</w:t>
            </w:r>
          </w:p>
        </w:tc>
        <w:tc>
          <w:tcPr>
            <w:tcW w:w="2933" w:type="dxa"/>
            <w:shd w:val="clear" w:color="auto" w:fill="D5F0F7"/>
            <w:vAlign w:val="center"/>
          </w:tcPr>
          <w:p w14:paraId="2C087D6E" w14:textId="780C404D" w:rsidR="007F220C" w:rsidRPr="00FF5758" w:rsidRDefault="007E4597" w:rsidP="00112118">
            <w:pPr>
              <w:spacing w:after="0"/>
              <w:jc w:val="center"/>
              <w:rPr>
                <w:rFonts w:cs="Arial"/>
              </w:rPr>
            </w:pPr>
            <w:r>
              <w:rPr>
                <w:rFonts w:cs="Arial"/>
              </w:rPr>
              <w:t>4</w:t>
            </w:r>
            <w:r w:rsidR="005D4678">
              <w:rPr>
                <w:rFonts w:cs="Arial"/>
              </w:rPr>
              <w:t>4.6</w:t>
            </w:r>
            <w:r w:rsidR="007F220C" w:rsidRPr="00FF5758">
              <w:rPr>
                <w:rFonts w:cs="Arial"/>
              </w:rPr>
              <w:t>%</w:t>
            </w:r>
          </w:p>
        </w:tc>
        <w:tc>
          <w:tcPr>
            <w:tcW w:w="2934" w:type="dxa"/>
            <w:shd w:val="clear" w:color="auto" w:fill="D5F0F7"/>
            <w:vAlign w:val="center"/>
          </w:tcPr>
          <w:p w14:paraId="5CC09FA1" w14:textId="77777777" w:rsidR="007F220C" w:rsidRPr="00FF5758" w:rsidRDefault="007F220C" w:rsidP="00112118">
            <w:pPr>
              <w:spacing w:after="0"/>
              <w:jc w:val="center"/>
              <w:rPr>
                <w:rFonts w:cs="Arial"/>
              </w:rPr>
            </w:pPr>
            <w:r w:rsidRPr="00FF5758">
              <w:rPr>
                <w:rFonts w:cs="Arial"/>
              </w:rPr>
              <w:t>n/a</w:t>
            </w:r>
          </w:p>
        </w:tc>
      </w:tr>
    </w:tbl>
    <w:p w14:paraId="3DF5C941" w14:textId="2525D538" w:rsidR="007F220C" w:rsidRDefault="00ED7EDC" w:rsidP="00FF5758">
      <w:pPr>
        <w:rPr>
          <w:rFonts w:cs="Arial"/>
        </w:rPr>
      </w:pPr>
      <w:r>
        <w:rPr>
          <w:rFonts w:cs="Arial"/>
        </w:rPr>
        <w:br/>
      </w:r>
      <w:r w:rsidR="00D76B2F">
        <w:rPr>
          <w:noProof/>
          <w:lang w:eastAsia="en-GB"/>
        </w:rPr>
        <w:drawing>
          <wp:anchor distT="0" distB="0" distL="114300" distR="114300" simplePos="0" relativeHeight="251658256" behindDoc="0" locked="0" layoutInCell="1" allowOverlap="1" wp14:anchorId="026377D0" wp14:editId="4F872855">
            <wp:simplePos x="0" y="0"/>
            <wp:positionH relativeFrom="margin">
              <wp:align>left</wp:align>
            </wp:positionH>
            <wp:positionV relativeFrom="paragraph">
              <wp:posOffset>260253</wp:posOffset>
            </wp:positionV>
            <wp:extent cx="982639" cy="777600"/>
            <wp:effectExtent l="0" t="0" r="8255" b="3810"/>
            <wp:wrapSquare wrapText="bothSides"/>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25" cstate="email">
                      <a:extLst>
                        <a:ext uri="{28A0092B-C50C-407E-A947-70E740481C1C}">
                          <a14:useLocalDpi xmlns:a14="http://schemas.microsoft.com/office/drawing/2010/main"/>
                        </a:ext>
                      </a:extLst>
                    </a:blip>
                    <a:stretch>
                      <a:fillRect/>
                    </a:stretch>
                  </pic:blipFill>
                  <pic:spPr>
                    <a:xfrm>
                      <a:off x="0" y="0"/>
                      <a:ext cx="982639" cy="777600"/>
                    </a:xfrm>
                    <a:prstGeom prst="rect">
                      <a:avLst/>
                    </a:prstGeom>
                  </pic:spPr>
                </pic:pic>
              </a:graphicData>
            </a:graphic>
            <wp14:sizeRelH relativeFrom="page">
              <wp14:pctWidth>0</wp14:pctWidth>
            </wp14:sizeRelH>
            <wp14:sizeRelV relativeFrom="page">
              <wp14:pctHeight>0</wp14:pctHeight>
            </wp14:sizeRelV>
          </wp:anchor>
        </w:drawing>
      </w:r>
      <w:r w:rsidR="007F220C" w:rsidRPr="00FF5758">
        <w:rPr>
          <w:rFonts w:cs="Arial"/>
        </w:rPr>
        <w:t xml:space="preserve">If you were a member of the </w:t>
      </w:r>
      <w:r w:rsidR="00977891">
        <w:rPr>
          <w:rFonts w:cs="Arial"/>
        </w:rPr>
        <w:t>LGPS</w:t>
      </w:r>
      <w:r w:rsidR="007F220C" w:rsidRPr="00FF5758">
        <w:rPr>
          <w:rFonts w:cs="Arial"/>
        </w:rPr>
        <w:t xml:space="preserve"> </w:t>
      </w:r>
      <w:r w:rsidR="00B22DAE">
        <w:rPr>
          <w:rFonts w:cs="Arial"/>
        </w:rPr>
        <w:t>before</w:t>
      </w:r>
      <w:r w:rsidR="00B22DAE" w:rsidRPr="00FF5758">
        <w:rPr>
          <w:rFonts w:cs="Arial"/>
        </w:rPr>
        <w:t xml:space="preserve"> </w:t>
      </w:r>
      <w:r w:rsidR="00B22DAE">
        <w:rPr>
          <w:rFonts w:cs="Arial"/>
        </w:rPr>
        <w:t>1 December</w:t>
      </w:r>
      <w:r w:rsidR="007224F5" w:rsidRPr="00FF5758">
        <w:rPr>
          <w:rFonts w:cs="Arial"/>
        </w:rPr>
        <w:t xml:space="preserve"> </w:t>
      </w:r>
      <w:r w:rsidR="007F220C" w:rsidRPr="00FF5758">
        <w:rPr>
          <w:rFonts w:cs="Arial"/>
        </w:rPr>
        <w:t>2006, some of your benefits paid early could be protected from the reduction under the ‘85-year rule’.</w:t>
      </w:r>
      <w:r w:rsidR="002C405C">
        <w:rPr>
          <w:rFonts w:cs="Arial"/>
        </w:rPr>
        <w:t xml:space="preserve"> You can read more about the 85</w:t>
      </w:r>
      <w:r w:rsidR="00064F28">
        <w:rPr>
          <w:rFonts w:cs="Arial"/>
        </w:rPr>
        <w:t>-</w:t>
      </w:r>
      <w:r w:rsidR="002C405C">
        <w:rPr>
          <w:rFonts w:cs="Arial"/>
        </w:rPr>
        <w:t xml:space="preserve">year rule on the </w:t>
      </w:r>
      <w:hyperlink r:id="rId26" w:history="1">
        <w:r w:rsidR="00977891">
          <w:rPr>
            <w:rStyle w:val="Hyperlink"/>
            <w:rFonts w:cs="Arial"/>
          </w:rPr>
          <w:t>LGPS member website</w:t>
        </w:r>
      </w:hyperlink>
      <w:r w:rsidR="002C405C">
        <w:rPr>
          <w:rFonts w:cs="Arial"/>
        </w:rPr>
        <w:t>.</w:t>
      </w:r>
    </w:p>
    <w:p w14:paraId="5074FA03" w14:textId="2CFB91CA" w:rsidR="007F220C" w:rsidRPr="00FF5758" w:rsidRDefault="007F220C" w:rsidP="00C11555">
      <w:pPr>
        <w:pStyle w:val="Heading4"/>
      </w:pPr>
      <w:r w:rsidRPr="00FF5758">
        <w:t xml:space="preserve">Taking your benefits after your </w:t>
      </w:r>
      <w:r w:rsidR="009E4F19">
        <w:t>NPA</w:t>
      </w:r>
    </w:p>
    <w:p w14:paraId="32A81736" w14:textId="51A1D826" w:rsidR="007F220C" w:rsidRPr="00FF5758" w:rsidRDefault="007F220C" w:rsidP="00FF5758">
      <w:pPr>
        <w:rPr>
          <w:rFonts w:cs="Arial"/>
        </w:rPr>
      </w:pPr>
      <w:r w:rsidRPr="00FF5758">
        <w:rPr>
          <w:rFonts w:cs="Arial"/>
        </w:rPr>
        <w:t xml:space="preserve">If you stay in work after your </w:t>
      </w:r>
      <w:r w:rsidR="009E4F19">
        <w:t>NPA</w:t>
      </w:r>
      <w:r w:rsidRPr="00FF5758">
        <w:rPr>
          <w:rFonts w:cs="Arial"/>
        </w:rPr>
        <w:t xml:space="preserve">, you will continue to pay into the </w:t>
      </w:r>
      <w:r w:rsidR="00977891">
        <w:rPr>
          <w:rFonts w:cs="Arial"/>
        </w:rPr>
        <w:t>LGPS</w:t>
      </w:r>
      <w:r w:rsidRPr="00FF5758">
        <w:rPr>
          <w:rFonts w:cs="Arial"/>
        </w:rPr>
        <w:t xml:space="preserve"> and build up further benefits. You must take your pension by age 75.</w:t>
      </w:r>
    </w:p>
    <w:p w14:paraId="15E7F101" w14:textId="0DADA940" w:rsidR="007F220C" w:rsidRPr="00FF5758" w:rsidRDefault="007F220C" w:rsidP="00FF5758">
      <w:pPr>
        <w:rPr>
          <w:rFonts w:cs="Arial"/>
        </w:rPr>
      </w:pPr>
      <w:r w:rsidRPr="00FF5758">
        <w:rPr>
          <w:rFonts w:cs="Arial"/>
        </w:rPr>
        <w:t xml:space="preserve">If you delay taking your pension, your benefits will be increased. The increase is based on how long after your </w:t>
      </w:r>
      <w:r w:rsidR="009E4F19">
        <w:t>NPA</w:t>
      </w:r>
      <w:r w:rsidR="00C42498" w:rsidRPr="00FF5758" w:rsidDel="00C42498">
        <w:rPr>
          <w:rFonts w:cs="Arial"/>
        </w:rPr>
        <w:t xml:space="preserve"> </w:t>
      </w:r>
      <w:r w:rsidRPr="00FF5758">
        <w:rPr>
          <w:rFonts w:cs="Arial"/>
        </w:rPr>
        <w:t>you take your pension.</w:t>
      </w:r>
    </w:p>
    <w:p w14:paraId="1A1669BD" w14:textId="2CA3F57B" w:rsidR="007F220C" w:rsidRPr="00FF5758" w:rsidRDefault="007F220C" w:rsidP="00C11555">
      <w:pPr>
        <w:pStyle w:val="Heading4"/>
      </w:pPr>
      <w:r w:rsidRPr="00FF5758">
        <w:t>Ill health</w:t>
      </w:r>
    </w:p>
    <w:p w14:paraId="68E347E8" w14:textId="3CAD46E5" w:rsidR="007F220C" w:rsidRPr="00FF5758" w:rsidRDefault="007F220C" w:rsidP="00FF5758">
      <w:pPr>
        <w:rPr>
          <w:rFonts w:cs="Arial"/>
        </w:rPr>
      </w:pPr>
      <w:r w:rsidRPr="00FF5758">
        <w:rPr>
          <w:rFonts w:cs="Arial"/>
        </w:rPr>
        <w:t xml:space="preserve">If you have to leave work due to illness, you may be able to receive your </w:t>
      </w:r>
      <w:r w:rsidR="00977891">
        <w:rPr>
          <w:rFonts w:cs="Arial"/>
        </w:rPr>
        <w:t>LGPS</w:t>
      </w:r>
      <w:r w:rsidRPr="00FF5758">
        <w:rPr>
          <w:rFonts w:cs="Arial"/>
        </w:rPr>
        <w:t xml:space="preserve"> pension straight away. Your employer must be satisfied that you are permanently unable to do your job until your </w:t>
      </w:r>
      <w:r w:rsidR="009E4F19">
        <w:t>NPA</w:t>
      </w:r>
      <w:r w:rsidRPr="00FF5758">
        <w:rPr>
          <w:rFonts w:cs="Arial"/>
        </w:rPr>
        <w:t xml:space="preserve">. They must get an opinion from an independent occupational health physician before they </w:t>
      </w:r>
      <w:r w:rsidR="007E7D9A">
        <w:rPr>
          <w:rFonts w:cs="Arial"/>
        </w:rPr>
        <w:t>decide</w:t>
      </w:r>
      <w:r w:rsidRPr="00FF5758">
        <w:rPr>
          <w:rFonts w:cs="Arial"/>
        </w:rPr>
        <w:t>.</w:t>
      </w:r>
    </w:p>
    <w:p w14:paraId="2EC6185F" w14:textId="1859C25C" w:rsidR="007F220C" w:rsidRPr="00FF5758" w:rsidRDefault="007F220C" w:rsidP="00FF5758">
      <w:pPr>
        <w:rPr>
          <w:rFonts w:cs="Arial"/>
        </w:rPr>
      </w:pPr>
      <w:r w:rsidRPr="00FF5758">
        <w:rPr>
          <w:rFonts w:cs="Arial"/>
        </w:rPr>
        <w:t xml:space="preserve">Ill health benefits can be paid at any age and are not reduced because of early payment. In fact, your benefits </w:t>
      </w:r>
      <w:r w:rsidR="007224F5">
        <w:rPr>
          <w:rFonts w:cs="Arial"/>
        </w:rPr>
        <w:t>are</w:t>
      </w:r>
      <w:r w:rsidRPr="00FF5758">
        <w:rPr>
          <w:rFonts w:cs="Arial"/>
        </w:rPr>
        <w:t xml:space="preserve"> increased to make up for your early retirement.</w:t>
      </w:r>
    </w:p>
    <w:p w14:paraId="574B88D6" w14:textId="77777777" w:rsidR="007F220C" w:rsidRPr="00FF5758" w:rsidRDefault="007F220C" w:rsidP="00C11555">
      <w:pPr>
        <w:pStyle w:val="Heading4"/>
      </w:pPr>
      <w:r w:rsidRPr="00FF5758">
        <w:t>Cost of living adjustment</w:t>
      </w:r>
    </w:p>
    <w:p w14:paraId="07CD5E60" w14:textId="247A4D19" w:rsidR="007F220C" w:rsidRPr="00FF5758" w:rsidRDefault="007F220C" w:rsidP="00FF5758">
      <w:pPr>
        <w:rPr>
          <w:rFonts w:cs="Arial"/>
        </w:rPr>
      </w:pPr>
      <w:r w:rsidRPr="00FF5758">
        <w:rPr>
          <w:rFonts w:cs="Arial"/>
        </w:rPr>
        <w:t xml:space="preserve">Your </w:t>
      </w:r>
      <w:r w:rsidR="00977891">
        <w:rPr>
          <w:rFonts w:cs="Arial"/>
        </w:rPr>
        <w:t>LGPS</w:t>
      </w:r>
      <w:r w:rsidR="00C926F3" w:rsidRPr="00FF5758">
        <w:rPr>
          <w:rFonts w:cs="Arial"/>
        </w:rPr>
        <w:t xml:space="preserve"> </w:t>
      </w:r>
      <w:r w:rsidRPr="00FF5758">
        <w:rPr>
          <w:rFonts w:cs="Arial"/>
        </w:rPr>
        <w:t>pension increases in line with the cost of living every year throughout your retirement. If the cost of living goes up, so will your pension.</w:t>
      </w:r>
    </w:p>
    <w:p w14:paraId="03D1523F" w14:textId="0A8DCCCD" w:rsidR="007F220C" w:rsidRPr="00FF5758" w:rsidRDefault="007F220C" w:rsidP="00C11555">
      <w:pPr>
        <w:pStyle w:val="Heading4"/>
      </w:pPr>
      <w:r w:rsidRPr="00FF5758">
        <w:lastRenderedPageBreak/>
        <w:t>Redundancy and business efficiency</w:t>
      </w:r>
    </w:p>
    <w:p w14:paraId="104CEFB7" w14:textId="02E8D80D" w:rsidR="007F220C" w:rsidRPr="00FF5758" w:rsidRDefault="007F220C" w:rsidP="00FF5758">
      <w:pPr>
        <w:rPr>
          <w:rFonts w:cs="Arial"/>
        </w:rPr>
      </w:pPr>
      <w:r w:rsidRPr="00FF5758">
        <w:rPr>
          <w:rFonts w:cs="Arial"/>
        </w:rPr>
        <w:t xml:space="preserve">The </w:t>
      </w:r>
      <w:r w:rsidR="00977891">
        <w:rPr>
          <w:rFonts w:cs="Arial"/>
        </w:rPr>
        <w:t>LGPS</w:t>
      </w:r>
      <w:r w:rsidRPr="00FF5758">
        <w:rPr>
          <w:rFonts w:cs="Arial"/>
        </w:rPr>
        <w:t xml:space="preserve"> benefits you have built up will be paid immediately without any early retirement reductions if:</w:t>
      </w:r>
    </w:p>
    <w:p w14:paraId="578CCEED" w14:textId="76BD8949" w:rsidR="007F220C" w:rsidRDefault="007F220C" w:rsidP="00FF5758">
      <w:pPr>
        <w:pStyle w:val="ListParagraph"/>
        <w:numPr>
          <w:ilvl w:val="0"/>
          <w:numId w:val="3"/>
        </w:numPr>
        <w:rPr>
          <w:rFonts w:cs="Arial"/>
        </w:rPr>
      </w:pPr>
      <w:r w:rsidRPr="00FF5758">
        <w:rPr>
          <w:rFonts w:cs="Arial"/>
        </w:rPr>
        <w:t>you are age 55 or over</w:t>
      </w:r>
      <w:r w:rsidR="001654FB">
        <w:rPr>
          <w:rFonts w:cs="Arial"/>
        </w:rPr>
        <w:t xml:space="preserve"> (or age 50 or over if you were a member </w:t>
      </w:r>
      <w:r w:rsidR="00D302F2">
        <w:rPr>
          <w:rFonts w:cs="Arial"/>
        </w:rPr>
        <w:t xml:space="preserve">of the </w:t>
      </w:r>
      <w:r w:rsidR="00977891">
        <w:rPr>
          <w:rFonts w:cs="Arial"/>
        </w:rPr>
        <w:t>LGPS</w:t>
      </w:r>
      <w:r w:rsidR="00D302F2">
        <w:rPr>
          <w:rFonts w:cs="Arial"/>
        </w:rPr>
        <w:t xml:space="preserve"> </w:t>
      </w:r>
      <w:r w:rsidR="001654FB">
        <w:rPr>
          <w:rFonts w:cs="Arial"/>
        </w:rPr>
        <w:t>on 5 April 2006 and have not had a break in membership since then)</w:t>
      </w:r>
      <w:r w:rsidR="001E3229">
        <w:rPr>
          <w:rFonts w:cs="Arial"/>
        </w:rPr>
        <w:t>,</w:t>
      </w:r>
    </w:p>
    <w:p w14:paraId="28C181F7" w14:textId="0DE5CA8C" w:rsidR="0083285C" w:rsidRPr="003D1C15" w:rsidRDefault="003D1C15" w:rsidP="003D1C15">
      <w:pPr>
        <w:pStyle w:val="ListParagraph"/>
        <w:numPr>
          <w:ilvl w:val="0"/>
          <w:numId w:val="3"/>
        </w:numPr>
        <w:rPr>
          <w:rFonts w:cs="Arial"/>
        </w:rPr>
      </w:pPr>
      <w:r w:rsidRPr="00DB1F40">
        <w:rPr>
          <w:rFonts w:cs="Arial"/>
        </w:rPr>
        <w:t>you have been a Scheme member for at least two years, and</w:t>
      </w:r>
    </w:p>
    <w:p w14:paraId="0C7C5824" w14:textId="18E97FCA" w:rsidR="007F220C" w:rsidRDefault="007F220C" w:rsidP="00FF5758">
      <w:pPr>
        <w:pStyle w:val="ListParagraph"/>
        <w:numPr>
          <w:ilvl w:val="0"/>
          <w:numId w:val="3"/>
        </w:numPr>
        <w:rPr>
          <w:rFonts w:cs="Arial"/>
        </w:rPr>
      </w:pPr>
      <w:r w:rsidRPr="00FF5758">
        <w:rPr>
          <w:rFonts w:cs="Arial"/>
        </w:rPr>
        <w:t xml:space="preserve">your employer makes you </w:t>
      </w:r>
      <w:proofErr w:type="gramStart"/>
      <w:r w:rsidRPr="00FF5758">
        <w:rPr>
          <w:rFonts w:cs="Arial"/>
        </w:rPr>
        <w:t>redundant</w:t>
      </w:r>
      <w:proofErr w:type="gramEnd"/>
      <w:r w:rsidRPr="00FF5758">
        <w:rPr>
          <w:rFonts w:cs="Arial"/>
        </w:rPr>
        <w:t xml:space="preserve"> or you are retired on the grounds of business efficiency.</w:t>
      </w:r>
    </w:p>
    <w:p w14:paraId="50D81D82" w14:textId="72216138" w:rsidR="001C2DF4" w:rsidRPr="00585909" w:rsidRDefault="003F3A6F" w:rsidP="000D089E">
      <w:pPr>
        <w:rPr>
          <w:rFonts w:cs="Arial"/>
        </w:rPr>
      </w:pPr>
      <w:r>
        <w:rPr>
          <w:rFonts w:cs="Arial"/>
        </w:rPr>
        <w:t>W</w:t>
      </w:r>
      <w:r w:rsidR="001C2DF4">
        <w:rPr>
          <w:rFonts w:cs="Arial"/>
        </w:rPr>
        <w:t xml:space="preserve">here </w:t>
      </w:r>
      <w:r w:rsidR="006E5F53">
        <w:rPr>
          <w:rFonts w:cs="Arial"/>
        </w:rPr>
        <w:t>your</w:t>
      </w:r>
      <w:r w:rsidR="001C2DF4">
        <w:rPr>
          <w:rFonts w:cs="Arial"/>
        </w:rPr>
        <w:t xml:space="preserve"> </w:t>
      </w:r>
      <w:r w:rsidR="00BB6575">
        <w:rPr>
          <w:rFonts w:cs="Arial"/>
        </w:rPr>
        <w:t xml:space="preserve">benefits are paid before age 55, </w:t>
      </w:r>
      <w:r w:rsidR="007B731C">
        <w:rPr>
          <w:rFonts w:cs="Arial"/>
        </w:rPr>
        <w:t>significant</w:t>
      </w:r>
      <w:r w:rsidR="00BB6575">
        <w:rPr>
          <w:rFonts w:cs="Arial"/>
        </w:rPr>
        <w:t xml:space="preserve"> tax charges </w:t>
      </w:r>
      <w:r>
        <w:rPr>
          <w:rFonts w:cs="Arial"/>
        </w:rPr>
        <w:t xml:space="preserve">will apply </w:t>
      </w:r>
      <w:r w:rsidR="0004633A">
        <w:rPr>
          <w:rFonts w:cs="Arial"/>
        </w:rPr>
        <w:t>to</w:t>
      </w:r>
      <w:r>
        <w:rPr>
          <w:rFonts w:cs="Arial"/>
        </w:rPr>
        <w:t xml:space="preserve"> payments we make to you before your 55th birthday</w:t>
      </w:r>
      <w:r w:rsidR="00104BFD">
        <w:rPr>
          <w:rFonts w:cs="Arial"/>
        </w:rPr>
        <w:t xml:space="preserve"> if you don’t qualify for a protected pension age</w:t>
      </w:r>
      <w:r w:rsidR="00BB6575">
        <w:rPr>
          <w:rFonts w:cs="Arial"/>
        </w:rPr>
        <w:t>.</w:t>
      </w:r>
      <w:r w:rsidR="00104BFD">
        <w:rPr>
          <w:rFonts w:cs="Arial"/>
        </w:rPr>
        <w:t xml:space="preserve"> Speak to your employer for more information.</w:t>
      </w:r>
    </w:p>
    <w:p w14:paraId="6214B24F" w14:textId="6BD9514F" w:rsidR="007F220C" w:rsidRPr="00FF5758" w:rsidRDefault="00EC0108" w:rsidP="00C11555">
      <w:pPr>
        <w:pStyle w:val="Heading4"/>
      </w:pPr>
      <w:r>
        <w:rPr>
          <w:noProof/>
          <w:lang w:eastAsia="en-GB"/>
        </w:rPr>
        <w:drawing>
          <wp:anchor distT="0" distB="0" distL="114300" distR="114300" simplePos="0" relativeHeight="251658257" behindDoc="0" locked="0" layoutInCell="1" allowOverlap="1" wp14:anchorId="4274FCB6" wp14:editId="0F231A4D">
            <wp:simplePos x="0" y="0"/>
            <wp:positionH relativeFrom="margin">
              <wp:align>left</wp:align>
            </wp:positionH>
            <wp:positionV relativeFrom="paragraph">
              <wp:posOffset>0</wp:posOffset>
            </wp:positionV>
            <wp:extent cx="1719580" cy="1487805"/>
            <wp:effectExtent l="0" t="0" r="0" b="0"/>
            <wp:wrapSquare wrapText="bothSides"/>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7" cstate="email">
                      <a:extLst>
                        <a:ext uri="{28A0092B-C50C-407E-A947-70E740481C1C}">
                          <a14:useLocalDpi xmlns:a14="http://schemas.microsoft.com/office/drawing/2010/main"/>
                        </a:ext>
                      </a:extLst>
                    </a:blip>
                    <a:stretch>
                      <a:fillRect/>
                    </a:stretch>
                  </pic:blipFill>
                  <pic:spPr>
                    <a:xfrm>
                      <a:off x="0" y="0"/>
                      <a:ext cx="1719580" cy="1487805"/>
                    </a:xfrm>
                    <a:prstGeom prst="rect">
                      <a:avLst/>
                    </a:prstGeom>
                  </pic:spPr>
                </pic:pic>
              </a:graphicData>
            </a:graphic>
            <wp14:sizeRelH relativeFrom="page">
              <wp14:pctWidth>0</wp14:pctWidth>
            </wp14:sizeRelH>
            <wp14:sizeRelV relativeFrom="page">
              <wp14:pctHeight>0</wp14:pctHeight>
            </wp14:sizeRelV>
          </wp:anchor>
        </w:drawing>
      </w:r>
      <w:r w:rsidR="007F220C" w:rsidRPr="00FF5758">
        <w:t>Flexible retirement</w:t>
      </w:r>
    </w:p>
    <w:p w14:paraId="4F096E05" w14:textId="7081E982" w:rsidR="007F220C" w:rsidRPr="00FF5758" w:rsidRDefault="007F220C" w:rsidP="00FF5758">
      <w:pPr>
        <w:rPr>
          <w:rFonts w:cs="Arial"/>
        </w:rPr>
      </w:pPr>
      <w:r w:rsidRPr="00FF5758">
        <w:rPr>
          <w:rFonts w:cs="Arial"/>
        </w:rPr>
        <w:t>From age 55, if you reduce your hours or move to a less senior position, and your employer agrees, you can take some or all the pension benefits you have built up.</w:t>
      </w:r>
    </w:p>
    <w:p w14:paraId="0A7E10CD" w14:textId="6D256768" w:rsidR="007F220C" w:rsidRDefault="007F220C" w:rsidP="00FF5758">
      <w:pPr>
        <w:rPr>
          <w:rFonts w:cs="Arial"/>
        </w:rPr>
      </w:pPr>
      <w:r w:rsidRPr="00FF5758">
        <w:rPr>
          <w:rFonts w:cs="Arial"/>
        </w:rPr>
        <w:t xml:space="preserve">You can draw your wages from your reduced hours or </w:t>
      </w:r>
      <w:r w:rsidR="0089528B">
        <w:rPr>
          <w:rFonts w:cs="Arial"/>
        </w:rPr>
        <w:t>less senior</w:t>
      </w:r>
      <w:r w:rsidR="0089528B" w:rsidRPr="00FF5758">
        <w:rPr>
          <w:rFonts w:cs="Arial"/>
        </w:rPr>
        <w:t xml:space="preserve"> </w:t>
      </w:r>
      <w:r w:rsidRPr="00FF5758">
        <w:rPr>
          <w:rFonts w:cs="Arial"/>
        </w:rPr>
        <w:t xml:space="preserve">post and continue paying into the </w:t>
      </w:r>
      <w:r w:rsidR="00977891">
        <w:rPr>
          <w:rFonts w:cs="Arial"/>
        </w:rPr>
        <w:t>LGPS</w:t>
      </w:r>
      <w:r w:rsidRPr="00FF5758">
        <w:rPr>
          <w:rFonts w:cs="Arial"/>
        </w:rPr>
        <w:t>, building up further benefits in the Scheme.</w:t>
      </w:r>
    </w:p>
    <w:p w14:paraId="3F8DD5F2" w14:textId="5E3D9ED5" w:rsidR="00F51811" w:rsidRDefault="00A921AC" w:rsidP="00AF426A">
      <w:pPr>
        <w:pStyle w:val="Heading4"/>
      </w:pPr>
      <w:bookmarkStart w:id="16" w:name="_Pension_age_changes"/>
      <w:bookmarkEnd w:id="16"/>
      <w:r>
        <w:t>P</w:t>
      </w:r>
      <w:r w:rsidR="00AF426A">
        <w:t>ension age changes</w:t>
      </w:r>
    </w:p>
    <w:p w14:paraId="7D0335B4" w14:textId="4630B936" w:rsidR="008357E8" w:rsidRDefault="008357E8" w:rsidP="008357E8">
      <w:r>
        <w:t xml:space="preserve">The </w:t>
      </w:r>
      <w:r w:rsidR="003C3A81">
        <w:t>UK</w:t>
      </w:r>
      <w:r>
        <w:t xml:space="preserve"> Government has announced that the earliest age you can take your pension will increase from age 55 to 57 from 6 April 2028. This does not apply if you have to take your pension early due to ill health.</w:t>
      </w:r>
    </w:p>
    <w:p w14:paraId="1FF678ED" w14:textId="6F1613D7" w:rsidR="008357E8" w:rsidRDefault="008357E8" w:rsidP="00AD6627">
      <w:r>
        <w:t xml:space="preserve">You could be protected from this increase if you joined the </w:t>
      </w:r>
      <w:r w:rsidR="00977891">
        <w:rPr>
          <w:rFonts w:cs="Arial"/>
        </w:rPr>
        <w:t>LGPS</w:t>
      </w:r>
      <w:r>
        <w:t xml:space="preserve"> in Scotland before 4 November 2021. You could also be protected if you transferred a previous pension into the </w:t>
      </w:r>
      <w:r w:rsidR="00977891">
        <w:rPr>
          <w:rFonts w:cs="Arial"/>
        </w:rPr>
        <w:t>LGPS</w:t>
      </w:r>
      <w:r>
        <w:t xml:space="preserve"> if certain conditions are met. However, you will only be able to use this protection when you take your </w:t>
      </w:r>
      <w:r w:rsidR="00977891">
        <w:rPr>
          <w:rFonts w:cs="Arial"/>
        </w:rPr>
        <w:t>LGPS</w:t>
      </w:r>
      <w:r>
        <w:t xml:space="preserve"> pension if the </w:t>
      </w:r>
      <w:r w:rsidR="00977891">
        <w:rPr>
          <w:rFonts w:cs="Arial"/>
        </w:rPr>
        <w:t>LGPS</w:t>
      </w:r>
      <w:r>
        <w:t xml:space="preserve"> rules allow you to take your pension before age 57.</w:t>
      </w:r>
    </w:p>
    <w:p w14:paraId="1A84859C" w14:textId="0C55A20B" w:rsidR="00AD6627" w:rsidRDefault="00AD6627" w:rsidP="00AD6627">
      <w:r>
        <w:t xml:space="preserve">The Scottish Government makes the </w:t>
      </w:r>
      <w:r w:rsidR="00977891">
        <w:rPr>
          <w:rFonts w:cs="Arial"/>
        </w:rPr>
        <w:t>LGPS</w:t>
      </w:r>
      <w:r>
        <w:t xml:space="preserve"> rules. It has not yet confirmed if it will allow members who qualify for protection to take their LGPS </w:t>
      </w:r>
      <w:r w:rsidR="00FB0A09">
        <w:t xml:space="preserve">benefits </w:t>
      </w:r>
      <w:r>
        <w:t>before age 57, from 6 April 2028.</w:t>
      </w:r>
    </w:p>
    <w:p w14:paraId="032A1271" w14:textId="759B3498" w:rsidR="005402D2" w:rsidRPr="00FF5758" w:rsidRDefault="002F3890" w:rsidP="00C11555">
      <w:pPr>
        <w:pStyle w:val="Heading4"/>
      </w:pPr>
      <w:r>
        <w:t xml:space="preserve">Further </w:t>
      </w:r>
      <w:r w:rsidRPr="00FF5758">
        <w:t>information</w:t>
      </w:r>
    </w:p>
    <w:p w14:paraId="148D5E51" w14:textId="35ACC300" w:rsidR="004547FE" w:rsidRPr="00FF5758" w:rsidRDefault="004547FE" w:rsidP="004547FE">
      <w:pPr>
        <w:rPr>
          <w:rStyle w:val="Hyperlink"/>
          <w:rFonts w:cs="Arial"/>
          <w:noProof/>
          <w:szCs w:val="24"/>
        </w:rPr>
      </w:pPr>
      <w:r w:rsidRPr="00FF5758">
        <w:rPr>
          <w:rFonts w:cs="Arial"/>
          <w:noProof/>
        </w:rPr>
        <w:t>You can</w:t>
      </w:r>
      <w:r>
        <w:rPr>
          <w:rFonts w:cs="Arial"/>
          <w:noProof/>
        </w:rPr>
        <w:t xml:space="preserve"> read more about </w:t>
      </w:r>
      <w:hyperlink r:id="rId28" w:history="1">
        <w:r>
          <w:rPr>
            <w:rStyle w:val="Hyperlink"/>
            <w:rFonts w:cs="Arial"/>
            <w:noProof/>
          </w:rPr>
          <w:t>Taking your LGPS pension</w:t>
        </w:r>
      </w:hyperlink>
      <w:r w:rsidRPr="00DB234F">
        <w:rPr>
          <w:rStyle w:val="Hyperlink"/>
          <w:rFonts w:cs="Arial"/>
          <w:noProof/>
          <w:color w:val="auto"/>
          <w:szCs w:val="24"/>
          <w:u w:val="none"/>
        </w:rPr>
        <w:t xml:space="preserve">. </w:t>
      </w:r>
      <w:r>
        <w:rPr>
          <w:rStyle w:val="Hyperlink"/>
          <w:rFonts w:cs="Arial"/>
          <w:noProof/>
          <w:color w:val="auto"/>
          <w:szCs w:val="24"/>
          <w:u w:val="none"/>
        </w:rPr>
        <w:t xml:space="preserve">You can also watch the </w:t>
      </w:r>
      <w:hyperlink r:id="rId29" w:history="1">
        <w:r>
          <w:rPr>
            <w:rStyle w:val="Hyperlink"/>
            <w:rFonts w:cs="Arial"/>
            <w:noProof/>
            <w:szCs w:val="24"/>
          </w:rPr>
          <w:t>Pensions made simple videos</w:t>
        </w:r>
      </w:hyperlink>
      <w:r>
        <w:rPr>
          <w:rStyle w:val="Hyperlink"/>
          <w:rFonts w:cs="Arial"/>
          <w:noProof/>
          <w:color w:val="auto"/>
          <w:szCs w:val="24"/>
          <w:u w:val="none"/>
        </w:rPr>
        <w:t xml:space="preserve"> ‘Life after work’ and ‘Protection for you and your family’.</w:t>
      </w:r>
    </w:p>
    <w:p w14:paraId="5390D0BC" w14:textId="77777777" w:rsidR="007F220C" w:rsidRPr="00FF5758" w:rsidRDefault="007F220C" w:rsidP="00C11555">
      <w:pPr>
        <w:pStyle w:val="Heading3"/>
      </w:pPr>
      <w:bookmarkStart w:id="17" w:name="_Toc225853951"/>
      <w:r w:rsidRPr="00FF5758">
        <w:lastRenderedPageBreak/>
        <w:t>Taking a tax-free lump sum when you retire</w:t>
      </w:r>
      <w:bookmarkEnd w:id="17"/>
    </w:p>
    <w:p w14:paraId="478D66AA" w14:textId="302B1003" w:rsidR="007F220C" w:rsidRPr="00FF5758" w:rsidRDefault="007F220C" w:rsidP="00FF5758">
      <w:pPr>
        <w:rPr>
          <w:rFonts w:cs="Arial"/>
        </w:rPr>
      </w:pPr>
      <w:r w:rsidRPr="00FF5758">
        <w:rPr>
          <w:rFonts w:cs="Arial"/>
        </w:rPr>
        <w:t xml:space="preserve">When you take your pension, you can choose to swap some of it for a lump sum. For every £1 of annual </w:t>
      </w:r>
      <w:proofErr w:type="gramStart"/>
      <w:r w:rsidRPr="00FF5758">
        <w:rPr>
          <w:rFonts w:cs="Arial"/>
        </w:rPr>
        <w:t>pension</w:t>
      </w:r>
      <w:proofErr w:type="gramEnd"/>
      <w:r w:rsidRPr="00FF5758">
        <w:rPr>
          <w:rFonts w:cs="Arial"/>
        </w:rPr>
        <w:t xml:space="preserve"> you give up you will receive </w:t>
      </w:r>
      <w:r w:rsidR="00782536">
        <w:rPr>
          <w:rFonts w:cs="Arial"/>
        </w:rPr>
        <w:t>a</w:t>
      </w:r>
      <w:r w:rsidRPr="00FF5758">
        <w:rPr>
          <w:rFonts w:cs="Arial"/>
        </w:rPr>
        <w:t xml:space="preserve"> lump sum</w:t>
      </w:r>
      <w:r w:rsidR="00782536">
        <w:rPr>
          <w:rFonts w:cs="Arial"/>
        </w:rPr>
        <w:t xml:space="preserve"> of £12</w:t>
      </w:r>
      <w:r w:rsidRPr="00FF5758">
        <w:rPr>
          <w:rFonts w:cs="Arial"/>
        </w:rPr>
        <w:t>.</w:t>
      </w:r>
    </w:p>
    <w:p w14:paraId="5669E898" w14:textId="60480DC3" w:rsidR="007F220C" w:rsidRDefault="007F220C" w:rsidP="00FF5758">
      <w:pPr>
        <w:rPr>
          <w:rFonts w:cs="Arial"/>
        </w:rPr>
      </w:pPr>
      <w:r w:rsidRPr="00FF5758">
        <w:rPr>
          <w:rFonts w:cs="Arial"/>
        </w:rPr>
        <w:t xml:space="preserve">If you joined the </w:t>
      </w:r>
      <w:r w:rsidR="00977891">
        <w:rPr>
          <w:rFonts w:cs="Arial"/>
        </w:rPr>
        <w:t>LGPS</w:t>
      </w:r>
      <w:r w:rsidRPr="00FF5758">
        <w:rPr>
          <w:rFonts w:cs="Arial"/>
        </w:rPr>
        <w:t xml:space="preserve"> before 1 April 200</w:t>
      </w:r>
      <w:r w:rsidR="00585909">
        <w:rPr>
          <w:rFonts w:cs="Arial"/>
        </w:rPr>
        <w:t>9</w:t>
      </w:r>
      <w:r w:rsidR="00C9432E">
        <w:rPr>
          <w:rFonts w:cs="Arial"/>
        </w:rPr>
        <w:t>,</w:t>
      </w:r>
      <w:r w:rsidRPr="00FF5758">
        <w:rPr>
          <w:rFonts w:cs="Arial"/>
        </w:rPr>
        <w:t xml:space="preserve"> you </w:t>
      </w:r>
      <w:proofErr w:type="gramStart"/>
      <w:r w:rsidRPr="00FF5758">
        <w:rPr>
          <w:rFonts w:cs="Arial"/>
        </w:rPr>
        <w:t>will</w:t>
      </w:r>
      <w:proofErr w:type="gramEnd"/>
      <w:r w:rsidRPr="00FF5758">
        <w:rPr>
          <w:rFonts w:cs="Arial"/>
        </w:rPr>
        <w:t xml:space="preserve"> receive a tax-free lump sum when you </w:t>
      </w:r>
      <w:r w:rsidR="008D7BD0">
        <w:rPr>
          <w:rFonts w:cs="Arial"/>
        </w:rPr>
        <w:t>take your pension</w:t>
      </w:r>
      <w:r w:rsidRPr="00FF5758">
        <w:rPr>
          <w:rFonts w:cs="Arial"/>
        </w:rPr>
        <w:t xml:space="preserve">. You will also have the option to </w:t>
      </w:r>
      <w:r w:rsidR="009A2BFE">
        <w:rPr>
          <w:rFonts w:cs="Arial"/>
        </w:rPr>
        <w:t>swap</w:t>
      </w:r>
      <w:r w:rsidR="009A2BFE" w:rsidRPr="00FF5758">
        <w:rPr>
          <w:rFonts w:cs="Arial"/>
        </w:rPr>
        <w:t xml:space="preserve"> </w:t>
      </w:r>
      <w:r w:rsidR="00E32CF5">
        <w:rPr>
          <w:rFonts w:cs="Arial"/>
        </w:rPr>
        <w:t>some</w:t>
      </w:r>
      <w:r w:rsidR="00E32CF5" w:rsidRPr="00FF5758">
        <w:rPr>
          <w:rFonts w:cs="Arial"/>
        </w:rPr>
        <w:t xml:space="preserve"> </w:t>
      </w:r>
      <w:r w:rsidRPr="00FF5758">
        <w:rPr>
          <w:rFonts w:cs="Arial"/>
        </w:rPr>
        <w:t xml:space="preserve">of </w:t>
      </w:r>
      <w:r w:rsidR="004818FC">
        <w:rPr>
          <w:rFonts w:cs="Arial"/>
        </w:rPr>
        <w:t>your</w:t>
      </w:r>
      <w:r w:rsidR="004818FC" w:rsidRPr="00FF5758">
        <w:rPr>
          <w:rFonts w:cs="Arial"/>
        </w:rPr>
        <w:t xml:space="preserve"> </w:t>
      </w:r>
      <w:r w:rsidRPr="00FF5758">
        <w:rPr>
          <w:rFonts w:cs="Arial"/>
        </w:rPr>
        <w:t>pension to increase your lump sum.</w:t>
      </w:r>
    </w:p>
    <w:p w14:paraId="307267ED" w14:textId="431448D3" w:rsidR="00690126" w:rsidRPr="00FF5758" w:rsidRDefault="00690126" w:rsidP="00FF5758">
      <w:pPr>
        <w:rPr>
          <w:rFonts w:cs="Arial"/>
        </w:rPr>
      </w:pPr>
      <w:r>
        <w:rPr>
          <w:rFonts w:cs="Arial"/>
        </w:rPr>
        <w:t xml:space="preserve">Most members can take up to 25% of the overall value of their pension as a lump sum. The lump sum will usually be tax-free. </w:t>
      </w:r>
      <w:r w:rsidR="009E4F19">
        <w:rPr>
          <w:rFonts w:cs="Arial"/>
        </w:rPr>
        <w:t>HMRC</w:t>
      </w:r>
      <w:r>
        <w:rPr>
          <w:rFonts w:cs="Arial"/>
        </w:rPr>
        <w:t xml:space="preserve"> limits the total amount of tax-free cash you can take from all UK pension schemes. The limit is £268,275. A higher limit may apply if you hold protection from the lifetime allowance. If you exceed the limit, you will have to pay tax on the excess at your marginal tax rate.</w:t>
      </w:r>
    </w:p>
    <w:p w14:paraId="2CA2AEEB" w14:textId="150D2BC4" w:rsidR="006334C9" w:rsidRDefault="00541FAC" w:rsidP="00C11555">
      <w:pPr>
        <w:pStyle w:val="Heading4"/>
      </w:pPr>
      <w:r>
        <w:t>Example 2: swapping pension for lump sum</w:t>
      </w:r>
    </w:p>
    <w:p w14:paraId="323E7862" w14:textId="219D105C" w:rsidR="00775C33" w:rsidRPr="00350C64" w:rsidRDefault="00775C33" w:rsidP="00541FAC">
      <w:pPr>
        <w:ind w:left="-142"/>
        <w:rPr>
          <w:rFonts w:cs="Arial"/>
          <w:b/>
        </w:rPr>
      </w:pPr>
      <w:r>
        <w:rPr>
          <w:noProof/>
          <w:lang w:eastAsia="en-GB"/>
        </w:rPr>
        <w:drawing>
          <wp:inline distT="0" distB="0" distL="0" distR="0" wp14:anchorId="21895B36" wp14:editId="59D514F8">
            <wp:extent cx="5772150" cy="3610151"/>
            <wp:effectExtent l="0" t="0" r="0" b="9525"/>
            <wp:docPr id="5" name="Picture 5" descr="explained in text that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a:ext>
                      </a:extLst>
                    </a:blip>
                    <a:stretch>
                      <a:fillRect/>
                    </a:stretch>
                  </pic:blipFill>
                  <pic:spPr>
                    <a:xfrm>
                      <a:off x="0" y="0"/>
                      <a:ext cx="5774344" cy="3611523"/>
                    </a:xfrm>
                    <a:prstGeom prst="rect">
                      <a:avLst/>
                    </a:prstGeom>
                  </pic:spPr>
                </pic:pic>
              </a:graphicData>
            </a:graphic>
          </wp:inline>
        </w:drawing>
      </w:r>
    </w:p>
    <w:p w14:paraId="4D3657A3" w14:textId="55835E00" w:rsidR="00A5057E" w:rsidRPr="00FF5758" w:rsidRDefault="00A5057E" w:rsidP="00FF5758">
      <w:pPr>
        <w:rPr>
          <w:rFonts w:cs="Arial"/>
        </w:rPr>
      </w:pPr>
      <w:r w:rsidRPr="00FF5758">
        <w:rPr>
          <w:rFonts w:cs="Arial"/>
        </w:rPr>
        <w:t>When Liz retires, she has a standard annual pension of £11,300 and an automatic tax-free lump sum of £18,750. Liz can take up to 25% of the capital value as a tax-free lump sum, which is £55,125. If she does, she will receive an extra £36,375 lump sum and her annual pension will reduce</w:t>
      </w:r>
      <w:r w:rsidR="00981627">
        <w:rPr>
          <w:rFonts w:cs="Arial"/>
        </w:rPr>
        <w:t xml:space="preserve"> by £3,031</w:t>
      </w:r>
      <w:r w:rsidRPr="00FF5758">
        <w:rPr>
          <w:rFonts w:cs="Arial"/>
        </w:rPr>
        <w:t xml:space="preserve"> to £8,269.</w:t>
      </w:r>
    </w:p>
    <w:p w14:paraId="2A789D30" w14:textId="106C82F7" w:rsidR="00A5057E" w:rsidRPr="00FF5758" w:rsidRDefault="00A5057E" w:rsidP="00FF5758">
      <w:pPr>
        <w:rPr>
          <w:rFonts w:cs="Arial"/>
        </w:rPr>
      </w:pPr>
      <w:r w:rsidRPr="00FF5758">
        <w:rPr>
          <w:rFonts w:cs="Arial"/>
        </w:rPr>
        <w:lastRenderedPageBreak/>
        <w:t xml:space="preserve">Taking a larger lump sum reduces </w:t>
      </w:r>
      <w:r w:rsidRPr="00FF5758">
        <w:rPr>
          <w:rFonts w:cs="Arial"/>
          <w:b/>
        </w:rPr>
        <w:t>your</w:t>
      </w:r>
      <w:r w:rsidRPr="00FF5758">
        <w:rPr>
          <w:rFonts w:cs="Arial"/>
        </w:rPr>
        <w:t xml:space="preserve"> pension but does not reduce any survivor pension paid after you die to your spouse, civil partner, eligible cohabiting partner or child.</w:t>
      </w:r>
    </w:p>
    <w:p w14:paraId="6D8A73EB" w14:textId="5D9F2DFB" w:rsidR="00A5057E" w:rsidRPr="00FF5758" w:rsidRDefault="00A5057E" w:rsidP="00FF5758">
      <w:pPr>
        <w:rPr>
          <w:rFonts w:cs="Arial"/>
        </w:rPr>
      </w:pPr>
      <w:r w:rsidRPr="00FF5758">
        <w:rPr>
          <w:rFonts w:cs="Arial"/>
        </w:rPr>
        <w:t xml:space="preserve">It is very important that you think carefully about this option before you take your pension. It will not be possible to reverse your decision after your pension has been paid. </w:t>
      </w:r>
      <w:r w:rsidRPr="00FF5758">
        <w:rPr>
          <w:rFonts w:cs="Arial"/>
          <w:color w:val="FF0000"/>
        </w:rPr>
        <w:t xml:space="preserve">We/your pension administrator/your pension fund </w:t>
      </w:r>
      <w:r w:rsidRPr="00FF5758">
        <w:rPr>
          <w:rFonts w:cs="Arial"/>
        </w:rPr>
        <w:t xml:space="preserve">will give you more information about this option when you take your pension. Please see </w:t>
      </w:r>
      <w:r w:rsidR="0020297B">
        <w:rPr>
          <w:rFonts w:cs="Arial"/>
        </w:rPr>
        <w:br/>
      </w:r>
      <w:hyperlink w:anchor="_Taking_your_LGPS" w:history="1">
        <w:r w:rsidR="002214DD">
          <w:rPr>
            <w:rStyle w:val="Hyperlink"/>
            <w:rFonts w:cs="Arial"/>
            <w:szCs w:val="24"/>
          </w:rPr>
          <w:t>Taking your LGPS pension – the process</w:t>
        </w:r>
      </w:hyperlink>
      <w:r w:rsidRPr="00FF5758">
        <w:rPr>
          <w:rFonts w:cs="Arial"/>
        </w:rPr>
        <w:t xml:space="preserve"> for more details.</w:t>
      </w:r>
    </w:p>
    <w:p w14:paraId="2F1FA731" w14:textId="6A4EA960" w:rsidR="00A5057E" w:rsidRPr="00FF5758" w:rsidRDefault="00A5057E" w:rsidP="00FF5758">
      <w:pPr>
        <w:rPr>
          <w:rFonts w:cs="Arial"/>
        </w:rPr>
      </w:pPr>
      <w:r w:rsidRPr="00FF5758">
        <w:rPr>
          <w:rFonts w:cs="Arial"/>
          <w:color w:val="FF0000"/>
        </w:rPr>
        <w:t xml:space="preserve">We/your pension administrator/your pension fund </w:t>
      </w:r>
      <w:r w:rsidRPr="00FF5758">
        <w:rPr>
          <w:rFonts w:cs="Arial"/>
        </w:rPr>
        <w:t xml:space="preserve">will ask you for details of any </w:t>
      </w:r>
      <w:r w:rsidR="00B223FA">
        <w:rPr>
          <w:rFonts w:cs="Arial"/>
        </w:rPr>
        <w:t>tax-free lump sums you have</w:t>
      </w:r>
      <w:r w:rsidR="00B223FA" w:rsidRPr="00FF5758">
        <w:rPr>
          <w:rFonts w:cs="Arial"/>
        </w:rPr>
        <w:t xml:space="preserve"> </w:t>
      </w:r>
      <w:r w:rsidRPr="00FF5758">
        <w:rPr>
          <w:rFonts w:cs="Arial"/>
        </w:rPr>
        <w:t xml:space="preserve">already </w:t>
      </w:r>
      <w:r w:rsidR="00B223FA">
        <w:rPr>
          <w:rFonts w:cs="Arial"/>
        </w:rPr>
        <w:t>received</w:t>
      </w:r>
      <w:r w:rsidRPr="00FF5758">
        <w:rPr>
          <w:rFonts w:cs="Arial"/>
        </w:rPr>
        <w:t xml:space="preserve"> when you take your pension.</w:t>
      </w:r>
    </w:p>
    <w:p w14:paraId="66EF1C5F" w14:textId="77777777" w:rsidR="00A5057E" w:rsidRPr="00FF5758" w:rsidRDefault="00A5057E" w:rsidP="00C11555">
      <w:pPr>
        <w:pStyle w:val="Heading4"/>
      </w:pPr>
      <w:r w:rsidRPr="00FF5758">
        <w:t>Recycling</w:t>
      </w:r>
    </w:p>
    <w:p w14:paraId="7E204B0A" w14:textId="4744E587" w:rsidR="00A5057E" w:rsidRPr="00FF5758" w:rsidRDefault="00A5057E" w:rsidP="00FF5758">
      <w:pPr>
        <w:rPr>
          <w:rFonts w:cs="Arial"/>
        </w:rPr>
      </w:pPr>
      <w:r w:rsidRPr="00FF5758">
        <w:rPr>
          <w:rFonts w:cs="Arial"/>
        </w:rPr>
        <w:t xml:space="preserve">If you use your tax-free lump sum to </w:t>
      </w:r>
      <w:r w:rsidR="00E64261" w:rsidRPr="00FF5758">
        <w:rPr>
          <w:rFonts w:cs="Arial"/>
        </w:rPr>
        <w:t>significantly increase</w:t>
      </w:r>
      <w:r w:rsidRPr="00FF5758">
        <w:rPr>
          <w:rFonts w:cs="Arial"/>
        </w:rPr>
        <w:t xml:space="preserve"> the contributions you pay to a pension scheme, this is known as ‘recycling’. This is a complex area and </w:t>
      </w:r>
      <w:r w:rsidR="009E4F19">
        <w:rPr>
          <w:rFonts w:cs="Arial"/>
        </w:rPr>
        <w:t>HMRC</w:t>
      </w:r>
      <w:r w:rsidR="0020297B" w:rsidRPr="00FF5758" w:rsidDel="0020297B">
        <w:rPr>
          <w:rFonts w:cs="Arial"/>
        </w:rPr>
        <w:t xml:space="preserve"> </w:t>
      </w:r>
      <w:r w:rsidRPr="00FF5758">
        <w:rPr>
          <w:rFonts w:cs="Arial"/>
        </w:rPr>
        <w:t xml:space="preserve">will </w:t>
      </w:r>
      <w:r w:rsidR="009D372F">
        <w:rPr>
          <w:rFonts w:cs="Arial"/>
        </w:rPr>
        <w:t>decide</w:t>
      </w:r>
      <w:r w:rsidRPr="00FF5758">
        <w:rPr>
          <w:rFonts w:cs="Arial"/>
        </w:rPr>
        <w:t xml:space="preserve"> that recycling has occurred if all the relevant conditions are met. If </w:t>
      </w:r>
      <w:r w:rsidR="009E4F19">
        <w:rPr>
          <w:rFonts w:cs="Arial"/>
        </w:rPr>
        <w:t>HMRC</w:t>
      </w:r>
      <w:r w:rsidR="0020297B" w:rsidRPr="00FF5758" w:rsidDel="0020297B">
        <w:rPr>
          <w:rFonts w:cs="Arial"/>
        </w:rPr>
        <w:t xml:space="preserve"> </w:t>
      </w:r>
      <w:r w:rsidRPr="00FF5758">
        <w:rPr>
          <w:rFonts w:cs="Arial"/>
        </w:rPr>
        <w:t>considers that recycling has occurred, you will have to pay extra tax.</w:t>
      </w:r>
    </w:p>
    <w:p w14:paraId="69331301" w14:textId="39265744" w:rsidR="00A5057E" w:rsidRPr="00FF5758" w:rsidRDefault="00A5057E" w:rsidP="00FF5758">
      <w:pPr>
        <w:rPr>
          <w:rFonts w:cs="Arial"/>
        </w:rPr>
      </w:pPr>
      <w:r w:rsidRPr="00FF5758">
        <w:rPr>
          <w:rFonts w:cs="Arial"/>
        </w:rPr>
        <w:t>Yo</w:t>
      </w:r>
      <w:r w:rsidR="00981627">
        <w:rPr>
          <w:rFonts w:cs="Arial"/>
        </w:rPr>
        <w:t>u can</w:t>
      </w:r>
      <w:r w:rsidR="00EA72CC">
        <w:rPr>
          <w:rFonts w:cs="Arial"/>
        </w:rPr>
        <w:t xml:space="preserve"> find out more about</w:t>
      </w:r>
      <w:r w:rsidR="00981627">
        <w:rPr>
          <w:rFonts w:cs="Arial"/>
        </w:rPr>
        <w:t xml:space="preserve"> </w:t>
      </w:r>
      <w:hyperlink r:id="rId31" w:history="1">
        <w:r w:rsidR="00EA72CC">
          <w:rPr>
            <w:rStyle w:val="Hyperlink"/>
            <w:rFonts w:cs="Arial"/>
          </w:rPr>
          <w:t xml:space="preserve">lump sum recycling </w:t>
        </w:r>
      </w:hyperlink>
      <w:r w:rsidR="00EA72CC">
        <w:rPr>
          <w:rFonts w:cs="Arial"/>
        </w:rPr>
        <w:t xml:space="preserve">from </w:t>
      </w:r>
      <w:r w:rsidR="009E4F19">
        <w:rPr>
          <w:rFonts w:cs="Arial"/>
        </w:rPr>
        <w:t>HMRC</w:t>
      </w:r>
      <w:r w:rsidR="00981627">
        <w:rPr>
          <w:rFonts w:cs="Arial"/>
        </w:rPr>
        <w:t>.</w:t>
      </w:r>
      <w:r w:rsidRPr="00FF5758">
        <w:rPr>
          <w:rFonts w:cs="Arial"/>
        </w:rPr>
        <w:t xml:space="preserve"> You may wish to seek regulated financial advice if you think </w:t>
      </w:r>
      <w:r w:rsidR="00157DE4">
        <w:rPr>
          <w:rFonts w:cs="Arial"/>
        </w:rPr>
        <w:t>you are affected</w:t>
      </w:r>
      <w:r w:rsidRPr="00FF5758">
        <w:rPr>
          <w:rFonts w:cs="Arial"/>
        </w:rPr>
        <w:t>.</w:t>
      </w:r>
    </w:p>
    <w:p w14:paraId="590B1AC2" w14:textId="183D5266" w:rsidR="00A5057E" w:rsidRPr="00FF5758" w:rsidRDefault="00A5057E" w:rsidP="00C11555">
      <w:pPr>
        <w:pStyle w:val="Heading4"/>
      </w:pPr>
      <w:r w:rsidRPr="00FF5758">
        <w:t>Further information</w:t>
      </w:r>
    </w:p>
    <w:p w14:paraId="7EA675BF" w14:textId="593AB357" w:rsidR="00CA1443" w:rsidRDefault="00CA1443" w:rsidP="00CA1443">
      <w:pPr>
        <w:rPr>
          <w:rStyle w:val="Hyperlink"/>
          <w:rFonts w:cs="Arial"/>
          <w:szCs w:val="24"/>
        </w:rPr>
      </w:pPr>
      <w:r>
        <w:rPr>
          <w:rFonts w:cs="Arial"/>
          <w:color w:val="000000" w:themeColor="text1"/>
        </w:rPr>
        <w:t xml:space="preserve">You can find out more information and </w:t>
      </w:r>
      <w:hyperlink r:id="rId32" w:history="1">
        <w:r w:rsidRPr="00981627">
          <w:rPr>
            <w:rStyle w:val="Hyperlink"/>
            <w:rFonts w:cs="Arial"/>
          </w:rPr>
          <w:t>use a lump sum calculator</w:t>
        </w:r>
      </w:hyperlink>
      <w:r>
        <w:rPr>
          <w:rFonts w:cs="Arial"/>
          <w:color w:val="000000" w:themeColor="text1"/>
        </w:rPr>
        <w:t xml:space="preserve"> on the </w:t>
      </w:r>
      <w:r w:rsidR="00C1018D">
        <w:rPr>
          <w:rFonts w:cs="Arial"/>
          <w:color w:val="000000" w:themeColor="text1"/>
        </w:rPr>
        <w:br/>
      </w:r>
      <w:hyperlink r:id="rId33" w:history="1">
        <w:r w:rsidR="00977891">
          <w:rPr>
            <w:rStyle w:val="Hyperlink"/>
            <w:rFonts w:cs="Arial"/>
          </w:rPr>
          <w:t>LGPS member website</w:t>
        </w:r>
      </w:hyperlink>
      <w:r>
        <w:rPr>
          <w:rFonts w:cs="Arial"/>
          <w:color w:val="000000" w:themeColor="text1"/>
        </w:rPr>
        <w:t>.</w:t>
      </w:r>
    </w:p>
    <w:p w14:paraId="6FDC0FE1" w14:textId="0A6A3BBB" w:rsidR="00A5057E" w:rsidRPr="00FF5758" w:rsidRDefault="00A5057E" w:rsidP="00C11555">
      <w:pPr>
        <w:pStyle w:val="Heading3"/>
      </w:pPr>
      <w:bookmarkStart w:id="18" w:name="_Increasing_your_pension"/>
      <w:bookmarkStart w:id="19" w:name="_Toc225853952"/>
      <w:bookmarkEnd w:id="18"/>
      <w:r w:rsidRPr="00FF5758">
        <w:t>Increasing your pension</w:t>
      </w:r>
      <w:bookmarkEnd w:id="19"/>
    </w:p>
    <w:p w14:paraId="6648100F" w14:textId="060CF5ED" w:rsidR="00A5057E" w:rsidRDefault="00A5057E" w:rsidP="00FF5758">
      <w:pPr>
        <w:rPr>
          <w:rFonts w:cs="Arial"/>
        </w:rPr>
      </w:pPr>
      <w:r w:rsidRPr="00FF5758">
        <w:rPr>
          <w:rFonts w:cs="Arial"/>
        </w:rPr>
        <w:t xml:space="preserve">The </w:t>
      </w:r>
      <w:hyperlink w:anchor="_Budget_Planner_1" w:history="1">
        <w:r w:rsidRPr="00981627">
          <w:rPr>
            <w:rStyle w:val="Hyperlink"/>
            <w:rFonts w:cs="Arial"/>
          </w:rPr>
          <w:t>budget planner</w:t>
        </w:r>
      </w:hyperlink>
      <w:r w:rsidRPr="00FF5758">
        <w:rPr>
          <w:rFonts w:cs="Arial"/>
        </w:rPr>
        <w:t xml:space="preserve"> at the end of this guide will help you work out what income you will need </w:t>
      </w:r>
      <w:r w:rsidR="00B76E27">
        <w:rPr>
          <w:rFonts w:cs="Arial"/>
        </w:rPr>
        <w:t>when you stop working</w:t>
      </w:r>
      <w:r w:rsidRPr="00FF5758">
        <w:rPr>
          <w:rFonts w:cs="Arial"/>
        </w:rPr>
        <w:t>. In this section, we look at ways you could increase that income.</w:t>
      </w:r>
    </w:p>
    <w:p w14:paraId="1FCE2C22" w14:textId="058A52E4" w:rsidR="00A5057E" w:rsidRPr="00FF5758" w:rsidRDefault="00E10820" w:rsidP="00FF5758">
      <w:pPr>
        <w:rPr>
          <w:rFonts w:cs="Arial"/>
        </w:rPr>
      </w:pPr>
      <w:r>
        <w:rPr>
          <w:noProof/>
          <w:lang w:eastAsia="en-GB"/>
        </w:rPr>
        <w:drawing>
          <wp:anchor distT="0" distB="0" distL="114300" distR="114300" simplePos="0" relativeHeight="251658258" behindDoc="0" locked="0" layoutInCell="1" allowOverlap="1" wp14:anchorId="56B9B082" wp14:editId="50B4B225">
            <wp:simplePos x="0" y="0"/>
            <wp:positionH relativeFrom="margin">
              <wp:align>right</wp:align>
            </wp:positionH>
            <wp:positionV relativeFrom="paragraph">
              <wp:posOffset>0</wp:posOffset>
            </wp:positionV>
            <wp:extent cx="2442845" cy="1723390"/>
            <wp:effectExtent l="0" t="0" r="0" b="0"/>
            <wp:wrapSquare wrapText="bothSides"/>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34" cstate="email">
                      <a:extLst>
                        <a:ext uri="{28A0092B-C50C-407E-A947-70E740481C1C}">
                          <a14:useLocalDpi xmlns:a14="http://schemas.microsoft.com/office/drawing/2010/main"/>
                        </a:ext>
                      </a:extLst>
                    </a:blip>
                    <a:stretch>
                      <a:fillRect/>
                    </a:stretch>
                  </pic:blipFill>
                  <pic:spPr>
                    <a:xfrm>
                      <a:off x="0" y="0"/>
                      <a:ext cx="2442845" cy="1723390"/>
                    </a:xfrm>
                    <a:prstGeom prst="rect">
                      <a:avLst/>
                    </a:prstGeom>
                  </pic:spPr>
                </pic:pic>
              </a:graphicData>
            </a:graphic>
            <wp14:sizeRelH relativeFrom="page">
              <wp14:pctWidth>0</wp14:pctWidth>
            </wp14:sizeRelH>
            <wp14:sizeRelV relativeFrom="page">
              <wp14:pctHeight>0</wp14:pctHeight>
            </wp14:sizeRelV>
          </wp:anchor>
        </w:drawing>
      </w:r>
      <w:r w:rsidR="00A5057E" w:rsidRPr="00FF5758">
        <w:rPr>
          <w:rFonts w:cs="Arial"/>
        </w:rPr>
        <w:t>You can pay extra contributions to increase your pension by paying:</w:t>
      </w:r>
    </w:p>
    <w:p w14:paraId="1CC7EC26" w14:textId="069EDDBD" w:rsidR="00A5057E" w:rsidRPr="00FF5758" w:rsidRDefault="00A5057E" w:rsidP="00FF5758">
      <w:pPr>
        <w:pStyle w:val="ListParagraph"/>
        <w:numPr>
          <w:ilvl w:val="0"/>
          <w:numId w:val="4"/>
        </w:numPr>
        <w:rPr>
          <w:rFonts w:cs="Arial"/>
        </w:rPr>
      </w:pPr>
      <w:r w:rsidRPr="00FF5758">
        <w:rPr>
          <w:rFonts w:cs="Arial"/>
        </w:rPr>
        <w:t>additional pension contributions (</w:t>
      </w:r>
      <w:r w:rsidR="00624A3B">
        <w:rPr>
          <w:rFonts w:cs="Arial"/>
        </w:rPr>
        <w:t>APCs</w:t>
      </w:r>
      <w:r w:rsidRPr="00FF5758">
        <w:rPr>
          <w:rFonts w:cs="Arial"/>
        </w:rPr>
        <w:t>)</w:t>
      </w:r>
    </w:p>
    <w:p w14:paraId="3CBB3510" w14:textId="28476B37" w:rsidR="00A5057E" w:rsidRPr="00FF5758" w:rsidRDefault="00A5057E" w:rsidP="00FF5758">
      <w:pPr>
        <w:pStyle w:val="ListParagraph"/>
        <w:numPr>
          <w:ilvl w:val="0"/>
          <w:numId w:val="4"/>
        </w:numPr>
        <w:rPr>
          <w:rFonts w:cs="Arial"/>
        </w:rPr>
      </w:pPr>
      <w:r w:rsidRPr="00FF5758">
        <w:rPr>
          <w:rFonts w:cs="Arial"/>
        </w:rPr>
        <w:t>in-house additional voluntary contributions (</w:t>
      </w:r>
      <w:r w:rsidR="00624A3B">
        <w:rPr>
          <w:rFonts w:cs="Arial"/>
        </w:rPr>
        <w:t>AVCs</w:t>
      </w:r>
      <w:r w:rsidRPr="00FF5758">
        <w:rPr>
          <w:rFonts w:cs="Arial"/>
        </w:rPr>
        <w:t>)</w:t>
      </w:r>
    </w:p>
    <w:p w14:paraId="74EF76AF" w14:textId="1B6117F7" w:rsidR="00A5057E" w:rsidRPr="00FF5758" w:rsidRDefault="00A5057E" w:rsidP="00FF5758">
      <w:pPr>
        <w:pStyle w:val="ListParagraph"/>
        <w:numPr>
          <w:ilvl w:val="0"/>
          <w:numId w:val="4"/>
        </w:numPr>
        <w:rPr>
          <w:rFonts w:cs="Arial"/>
        </w:rPr>
      </w:pPr>
      <w:r w:rsidRPr="00FF5758">
        <w:rPr>
          <w:rFonts w:cs="Arial"/>
        </w:rPr>
        <w:t xml:space="preserve">free-standing </w:t>
      </w:r>
      <w:r w:rsidR="00624A3B">
        <w:rPr>
          <w:rFonts w:cs="Arial"/>
        </w:rPr>
        <w:t>AVC</w:t>
      </w:r>
      <w:r w:rsidR="00A55BFD" w:rsidRPr="00FF5758">
        <w:rPr>
          <w:rFonts w:cs="Arial"/>
        </w:rPr>
        <w:t>s</w:t>
      </w:r>
    </w:p>
    <w:p w14:paraId="21A9098B" w14:textId="678AE3BF" w:rsidR="00A5057E" w:rsidRPr="00FF5758" w:rsidRDefault="00A5057E" w:rsidP="00FF5758">
      <w:pPr>
        <w:pStyle w:val="ListParagraph"/>
        <w:numPr>
          <w:ilvl w:val="0"/>
          <w:numId w:val="4"/>
        </w:numPr>
        <w:rPr>
          <w:rFonts w:cs="Arial"/>
        </w:rPr>
      </w:pPr>
      <w:r w:rsidRPr="00FF5758">
        <w:rPr>
          <w:rFonts w:cs="Arial"/>
        </w:rPr>
        <w:t>into a personal or stakeholder pension</w:t>
      </w:r>
      <w:r w:rsidR="006854C6">
        <w:rPr>
          <w:rFonts w:cs="Arial"/>
        </w:rPr>
        <w:t>.</w:t>
      </w:r>
    </w:p>
    <w:p w14:paraId="625F6BC3" w14:textId="6B689A2B" w:rsidR="00A5057E" w:rsidRPr="00FF5758" w:rsidRDefault="00A5057E" w:rsidP="00C11555">
      <w:pPr>
        <w:pStyle w:val="Heading4"/>
        <w:rPr>
          <w:color w:val="000000" w:themeColor="text1"/>
        </w:rPr>
      </w:pPr>
      <w:r w:rsidRPr="00FF5758">
        <w:lastRenderedPageBreak/>
        <w:t>Additional pension contributions (</w:t>
      </w:r>
      <w:r w:rsidR="00624A3B">
        <w:t>APC</w:t>
      </w:r>
      <w:r w:rsidRPr="00FF5758">
        <w:t>s)</w:t>
      </w:r>
    </w:p>
    <w:p w14:paraId="01B60DDB" w14:textId="73E73BF3" w:rsidR="00A5057E" w:rsidRPr="00FF5758" w:rsidRDefault="00A5057E" w:rsidP="00FF5758">
      <w:pPr>
        <w:rPr>
          <w:rFonts w:cs="Arial"/>
        </w:rPr>
      </w:pPr>
      <w:r w:rsidRPr="00FF5758">
        <w:rPr>
          <w:rFonts w:cs="Arial"/>
        </w:rPr>
        <w:t>If you are in the main section of the Scheme, you can pay extra contributions to buy up to £</w:t>
      </w:r>
      <w:r w:rsidR="000B0262">
        <w:rPr>
          <w:rFonts w:cs="Arial"/>
        </w:rPr>
        <w:t>8,713</w:t>
      </w:r>
      <w:r w:rsidR="00E74A59" w:rsidRPr="00FF5758">
        <w:rPr>
          <w:rFonts w:cs="Arial"/>
        </w:rPr>
        <w:t xml:space="preserve"> </w:t>
      </w:r>
      <w:r w:rsidRPr="00FF5758">
        <w:rPr>
          <w:rFonts w:cs="Arial"/>
        </w:rPr>
        <w:t xml:space="preserve">of annual pension. Any extra pension you buy is added to your </w:t>
      </w:r>
      <w:r w:rsidR="00977891">
        <w:rPr>
          <w:rFonts w:cs="Arial"/>
        </w:rPr>
        <w:t>LGPS</w:t>
      </w:r>
      <w:r w:rsidRPr="00FF5758">
        <w:rPr>
          <w:rFonts w:cs="Arial"/>
        </w:rPr>
        <w:t xml:space="preserve"> pension. You can pay for this extra pension by regular contributions from your pay or by paying a lump sum.</w:t>
      </w:r>
    </w:p>
    <w:p w14:paraId="2F5A4B62" w14:textId="422AD3A5" w:rsidR="00A5057E" w:rsidRPr="00FF5758" w:rsidRDefault="00A5057E" w:rsidP="00C11555">
      <w:pPr>
        <w:pStyle w:val="Heading4"/>
      </w:pPr>
      <w:r w:rsidRPr="00FF5758">
        <w:t>In-house additional voluntary contributions</w:t>
      </w:r>
    </w:p>
    <w:p w14:paraId="45AED04A" w14:textId="633A2F46" w:rsidR="0093542B" w:rsidRDefault="00A5057E" w:rsidP="0093542B">
      <w:pPr>
        <w:rPr>
          <w:rFonts w:cs="Arial"/>
        </w:rPr>
      </w:pPr>
      <w:r w:rsidRPr="00FF5758">
        <w:rPr>
          <w:rFonts w:cs="Arial"/>
        </w:rPr>
        <w:t>Additional voluntary contributions (</w:t>
      </w:r>
      <w:r w:rsidR="00624A3B">
        <w:rPr>
          <w:rFonts w:cs="Arial"/>
        </w:rPr>
        <w:t>AVC</w:t>
      </w:r>
      <w:r w:rsidR="00A55BFD" w:rsidRPr="00FF5758">
        <w:rPr>
          <w:rFonts w:cs="Arial"/>
        </w:rPr>
        <w:t>s</w:t>
      </w:r>
      <w:r w:rsidRPr="00FF5758">
        <w:rPr>
          <w:rFonts w:cs="Arial"/>
        </w:rPr>
        <w:t xml:space="preserve">) allow you to pay more to build up extra savings for your retirement. In-house </w:t>
      </w:r>
      <w:r w:rsidR="00624A3B">
        <w:rPr>
          <w:rFonts w:cs="Arial"/>
        </w:rPr>
        <w:t>AVC</w:t>
      </w:r>
      <w:r w:rsidR="00A55BFD" w:rsidRPr="00FF5758">
        <w:rPr>
          <w:rFonts w:cs="Arial"/>
        </w:rPr>
        <w:t>s</w:t>
      </w:r>
      <w:r w:rsidR="00A55BFD" w:rsidRPr="00FF5758" w:rsidDel="00A55BFD">
        <w:rPr>
          <w:rFonts w:cs="Arial"/>
        </w:rPr>
        <w:t xml:space="preserve"> </w:t>
      </w:r>
      <w:r w:rsidRPr="00FF5758">
        <w:rPr>
          <w:rFonts w:cs="Arial"/>
        </w:rPr>
        <w:t xml:space="preserve">are invested separately in funds managed by </w:t>
      </w:r>
      <w:r w:rsidRPr="00FF5758">
        <w:rPr>
          <w:rFonts w:cs="Arial"/>
          <w:color w:val="FF0000"/>
        </w:rPr>
        <w:t>our/XX Council’s/xx Pension fund’s</w:t>
      </w:r>
      <w:r w:rsidRPr="00FF5758">
        <w:rPr>
          <w:rFonts w:cs="Arial"/>
        </w:rPr>
        <w:t xml:space="preserve"> in-house </w:t>
      </w:r>
      <w:r w:rsidR="00624A3B">
        <w:rPr>
          <w:rFonts w:cs="Arial"/>
        </w:rPr>
        <w:t>AVC</w:t>
      </w:r>
      <w:r w:rsidRPr="00FF5758">
        <w:rPr>
          <w:rFonts w:cs="Arial"/>
        </w:rPr>
        <w:t xml:space="preserve"> provider, </w:t>
      </w:r>
      <w:r w:rsidRPr="00FF5758">
        <w:rPr>
          <w:rFonts w:cs="Arial"/>
          <w:color w:val="FF0000"/>
        </w:rPr>
        <w:t>&lt;&lt;AVC provider name&gt;&gt;</w:t>
      </w:r>
      <w:r w:rsidRPr="00FF5758">
        <w:rPr>
          <w:rFonts w:cs="Arial"/>
        </w:rPr>
        <w:t>.</w:t>
      </w:r>
      <w:r w:rsidR="0093542B">
        <w:rPr>
          <w:rFonts w:cs="Arial"/>
        </w:rPr>
        <w:t xml:space="preserve"> You would benefit from tax relief on the AVC contributions that you pay.</w:t>
      </w:r>
    </w:p>
    <w:p w14:paraId="5E798657" w14:textId="08F3D80F" w:rsidR="0093542B" w:rsidRPr="000F5198" w:rsidRDefault="0093542B" w:rsidP="0093542B">
      <w:pPr>
        <w:rPr>
          <w:rFonts w:cs="Arial"/>
          <w:i/>
          <w:iCs/>
        </w:rPr>
      </w:pPr>
      <w:r>
        <w:rPr>
          <w:rFonts w:cs="Arial"/>
        </w:rPr>
        <w:t xml:space="preserve">Your employer may offer a shared cost </w:t>
      </w:r>
      <w:r w:rsidR="00624A3B">
        <w:rPr>
          <w:rFonts w:cs="Arial"/>
        </w:rPr>
        <w:t>AVC</w:t>
      </w:r>
      <w:r>
        <w:rPr>
          <w:rFonts w:cs="Arial"/>
        </w:rPr>
        <w:t xml:space="preserve"> through a salary sacrifice arrangement. If they do, both you and your employer would pay less national insurance. Check with your employer if they offer a salary sacrifice scheme for </w:t>
      </w:r>
      <w:r w:rsidR="00624A3B">
        <w:rPr>
          <w:rFonts w:cs="Arial"/>
        </w:rPr>
        <w:t>AVC</w:t>
      </w:r>
      <w:r>
        <w:rPr>
          <w:rFonts w:cs="Arial"/>
        </w:rPr>
        <w:t xml:space="preserve"> contributions.</w:t>
      </w:r>
    </w:p>
    <w:p w14:paraId="3E2CAF0A" w14:textId="33966BDD" w:rsidR="00AD2FEA" w:rsidRDefault="00A5057E" w:rsidP="00FF5758">
      <w:pPr>
        <w:rPr>
          <w:rFonts w:cs="Arial"/>
        </w:rPr>
      </w:pPr>
      <w:r w:rsidRPr="00FF5758">
        <w:rPr>
          <w:rFonts w:cs="Arial"/>
        </w:rPr>
        <w:t xml:space="preserve">When you take your </w:t>
      </w:r>
      <w:r w:rsidR="00977891">
        <w:rPr>
          <w:rFonts w:cs="Arial"/>
        </w:rPr>
        <w:t>LGPS</w:t>
      </w:r>
      <w:r w:rsidRPr="00FF5758">
        <w:rPr>
          <w:rFonts w:cs="Arial"/>
        </w:rPr>
        <w:t xml:space="preserve"> pension, you can use your </w:t>
      </w:r>
      <w:r w:rsidR="00624A3B">
        <w:rPr>
          <w:rFonts w:cs="Arial"/>
        </w:rPr>
        <w:t>AVC</w:t>
      </w:r>
      <w:r w:rsidRPr="00FF5758">
        <w:rPr>
          <w:rFonts w:cs="Arial"/>
        </w:rPr>
        <w:t xml:space="preserve"> fund to buy a guaranteed income for life (an annuity) or buy a top-up </w:t>
      </w:r>
      <w:r w:rsidR="00977891">
        <w:rPr>
          <w:rFonts w:cs="Arial"/>
        </w:rPr>
        <w:t>LGPS</w:t>
      </w:r>
      <w:r w:rsidRPr="00FF5758">
        <w:rPr>
          <w:rFonts w:cs="Arial"/>
        </w:rPr>
        <w:t xml:space="preserve"> pension. Subject to </w:t>
      </w:r>
      <w:r w:rsidR="009E4F19">
        <w:rPr>
          <w:rFonts w:cs="Arial"/>
        </w:rPr>
        <w:t>HMRC</w:t>
      </w:r>
      <w:r w:rsidRPr="00FF5758">
        <w:rPr>
          <w:rFonts w:cs="Arial"/>
        </w:rPr>
        <w:t xml:space="preserve"> limits, you may be able to take up to 100% of your </w:t>
      </w:r>
      <w:r w:rsidR="00624A3B">
        <w:rPr>
          <w:rFonts w:cs="Arial"/>
        </w:rPr>
        <w:t>AVC</w:t>
      </w:r>
      <w:r w:rsidRPr="00FF5758">
        <w:rPr>
          <w:rFonts w:cs="Arial"/>
        </w:rPr>
        <w:t xml:space="preserve"> fund as a tax-free lump sum.</w:t>
      </w:r>
    </w:p>
    <w:p w14:paraId="5F90C820" w14:textId="11916770" w:rsidR="00CC11E1" w:rsidRDefault="00EB5EBD" w:rsidP="00FF5758">
      <w:r>
        <w:t xml:space="preserve">You may also be able to withdraw cash lump sum(s) from your </w:t>
      </w:r>
      <w:r w:rsidR="00624A3B">
        <w:rPr>
          <w:rFonts w:cs="Arial"/>
        </w:rPr>
        <w:t>AVC</w:t>
      </w:r>
      <w:r>
        <w:t xml:space="preserve"> fund</w:t>
      </w:r>
      <w:r w:rsidR="00316CBA">
        <w:t xml:space="preserve"> </w:t>
      </w:r>
      <w:r w:rsidR="00CC11E1">
        <w:t>if you are 55 or over</w:t>
      </w:r>
      <w:r w:rsidR="00D53BF7">
        <w:t xml:space="preserve"> (though see </w:t>
      </w:r>
      <w:hyperlink w:anchor="_Pension_age_changes" w:history="1">
        <w:r w:rsidR="00D53BF7" w:rsidRPr="00D53BF7">
          <w:rPr>
            <w:rStyle w:val="Hyperlink"/>
          </w:rPr>
          <w:t>earlier article on ‘pension age changes’</w:t>
        </w:r>
      </w:hyperlink>
      <w:r w:rsidR="00D53BF7">
        <w:t>)</w:t>
      </w:r>
      <w:r>
        <w:t xml:space="preserve">. You can normally only do this before you take your </w:t>
      </w:r>
      <w:r w:rsidR="00977891">
        <w:rPr>
          <w:rFonts w:cs="Arial"/>
        </w:rPr>
        <w:t>LGPS</w:t>
      </w:r>
      <w:r>
        <w:t xml:space="preserve"> pension. 25% of each lump sum is </w:t>
      </w:r>
      <w:r w:rsidR="00FB0A09">
        <w:t xml:space="preserve">normally </w:t>
      </w:r>
      <w:r>
        <w:t xml:space="preserve">tax free, and the remaining 75% is taxed at your marginal tax rate. Speak to your </w:t>
      </w:r>
      <w:r w:rsidR="00624A3B">
        <w:rPr>
          <w:rFonts w:cs="Arial"/>
        </w:rPr>
        <w:t>AVC</w:t>
      </w:r>
      <w:r>
        <w:t xml:space="preserve"> provider for more information.</w:t>
      </w:r>
    </w:p>
    <w:p w14:paraId="172FBC59" w14:textId="390B6BB3" w:rsidR="00A5057E" w:rsidRDefault="00A5057E" w:rsidP="00FF5758">
      <w:pPr>
        <w:rPr>
          <w:rFonts w:cs="Arial"/>
        </w:rPr>
      </w:pPr>
      <w:r w:rsidRPr="00FF5758">
        <w:rPr>
          <w:rFonts w:cs="Arial"/>
        </w:rPr>
        <w:t xml:space="preserve">You can </w:t>
      </w:r>
      <w:r w:rsidR="001B43C7">
        <w:rPr>
          <w:rFonts w:cs="Arial"/>
        </w:rPr>
        <w:t xml:space="preserve">also </w:t>
      </w:r>
      <w:r w:rsidRPr="00FF5758">
        <w:rPr>
          <w:rFonts w:cs="Arial"/>
        </w:rPr>
        <w:t xml:space="preserve">transfer your </w:t>
      </w:r>
      <w:r w:rsidR="00624A3B">
        <w:rPr>
          <w:rFonts w:cs="Arial"/>
        </w:rPr>
        <w:t>AVC</w:t>
      </w:r>
      <w:r w:rsidRPr="00FF5758">
        <w:rPr>
          <w:rFonts w:cs="Arial"/>
        </w:rPr>
        <w:t xml:space="preserve"> fund to another pension scheme or arrangement at any time before you take your </w:t>
      </w:r>
      <w:r w:rsidR="00977891">
        <w:rPr>
          <w:rFonts w:cs="Arial"/>
        </w:rPr>
        <w:t>LGPS</w:t>
      </w:r>
      <w:r w:rsidRPr="00FF5758">
        <w:rPr>
          <w:rFonts w:cs="Arial"/>
        </w:rPr>
        <w:t xml:space="preserve"> pension.</w:t>
      </w:r>
    </w:p>
    <w:p w14:paraId="0A59F40D" w14:textId="13750C41" w:rsidR="00A5057E" w:rsidRPr="00FF5758" w:rsidRDefault="00A5057E" w:rsidP="00FF5758">
      <w:pPr>
        <w:rPr>
          <w:rFonts w:cs="Arial"/>
          <w:color w:val="FF0000"/>
        </w:rPr>
      </w:pPr>
      <w:r w:rsidRPr="00FF5758">
        <w:rPr>
          <w:rFonts w:cs="Arial"/>
        </w:rPr>
        <w:t xml:space="preserve">For more information please view: </w:t>
      </w:r>
      <w:r w:rsidRPr="00B047A5">
        <w:rPr>
          <w:rFonts w:cs="Arial"/>
          <w:color w:val="FF0000"/>
        </w:rPr>
        <w:t>Link to</w:t>
      </w:r>
      <w:r w:rsidR="00624A3B">
        <w:rPr>
          <w:rFonts w:cs="Arial"/>
          <w:color w:val="FF0000"/>
        </w:rPr>
        <w:t xml:space="preserve"> AVC</w:t>
      </w:r>
      <w:r w:rsidRPr="00B047A5">
        <w:rPr>
          <w:rFonts w:cs="Arial"/>
          <w:color w:val="FF0000"/>
        </w:rPr>
        <w:t xml:space="preserve"> </w:t>
      </w:r>
      <w:r w:rsidR="003E5E69" w:rsidRPr="00B047A5">
        <w:rPr>
          <w:rFonts w:cs="Arial"/>
          <w:color w:val="FF0000"/>
        </w:rPr>
        <w:t>information</w:t>
      </w:r>
    </w:p>
    <w:p w14:paraId="332568CF" w14:textId="741F1275" w:rsidR="00A5057E" w:rsidRPr="00FF5758" w:rsidRDefault="005402D2" w:rsidP="00C11555">
      <w:pPr>
        <w:pStyle w:val="Heading4"/>
      </w:pPr>
      <w:r w:rsidRPr="00FF5758">
        <w:rPr>
          <w:noProof/>
          <w:color w:val="0000FF"/>
          <w:lang w:eastAsia="en-GB"/>
        </w:rPr>
        <w:drawing>
          <wp:anchor distT="0" distB="0" distL="114300" distR="114300" simplePos="0" relativeHeight="251658243" behindDoc="0" locked="0" layoutInCell="1" allowOverlap="1" wp14:anchorId="6E003130" wp14:editId="3F231BCB">
            <wp:simplePos x="0" y="0"/>
            <wp:positionH relativeFrom="column">
              <wp:posOffset>15378</wp:posOffset>
            </wp:positionH>
            <wp:positionV relativeFrom="paragraph">
              <wp:posOffset>54352</wp:posOffset>
            </wp:positionV>
            <wp:extent cx="2220490" cy="1581150"/>
            <wp:effectExtent l="0" t="0" r="8890"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22049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057E" w:rsidRPr="00FF5758">
        <w:t>Freestanding additional voluntary contributions (</w:t>
      </w:r>
      <w:r w:rsidR="00624A3B">
        <w:t>FSAVCs</w:t>
      </w:r>
      <w:r w:rsidR="00A5057E" w:rsidRPr="00FF5758">
        <w:t>)</w:t>
      </w:r>
    </w:p>
    <w:p w14:paraId="3D32AEE8" w14:textId="4600181C" w:rsidR="00A5057E" w:rsidRPr="00FF5758" w:rsidRDefault="00A5057E" w:rsidP="00FF5758">
      <w:pPr>
        <w:rPr>
          <w:rFonts w:cs="Arial"/>
        </w:rPr>
      </w:pPr>
      <w:r w:rsidRPr="00FF5758">
        <w:rPr>
          <w:rFonts w:cs="Arial"/>
        </w:rPr>
        <w:t xml:space="preserve">These are similar to in-house </w:t>
      </w:r>
      <w:proofErr w:type="gramStart"/>
      <w:r w:rsidR="00624A3B">
        <w:rPr>
          <w:rFonts w:cs="Arial"/>
        </w:rPr>
        <w:t>AVC</w:t>
      </w:r>
      <w:r w:rsidR="00A55BFD" w:rsidRPr="00FF5758">
        <w:rPr>
          <w:rFonts w:cs="Arial"/>
        </w:rPr>
        <w:t>s</w:t>
      </w:r>
      <w:proofErr w:type="gramEnd"/>
      <w:r w:rsidRPr="00FF5758">
        <w:rPr>
          <w:rFonts w:cs="Arial"/>
        </w:rPr>
        <w:t xml:space="preserve"> but they are not linked to the </w:t>
      </w:r>
      <w:r w:rsidR="00977891">
        <w:rPr>
          <w:rFonts w:cs="Arial"/>
        </w:rPr>
        <w:t>LGPS</w:t>
      </w:r>
      <w:r w:rsidRPr="00FF5758">
        <w:rPr>
          <w:rFonts w:cs="Arial"/>
        </w:rPr>
        <w:t xml:space="preserve"> in any way. With </w:t>
      </w:r>
      <w:r w:rsidR="00624A3B">
        <w:t>FSAVCs</w:t>
      </w:r>
      <w:r w:rsidRPr="00FF5758">
        <w:rPr>
          <w:rFonts w:cs="Arial"/>
        </w:rPr>
        <w:t>, you choose a provider, usually an insurance company. You may want to consider their different charges, alternative investments and past performance.</w:t>
      </w:r>
    </w:p>
    <w:p w14:paraId="1A353417" w14:textId="03820470" w:rsidR="00A5057E" w:rsidRPr="00FF5758" w:rsidRDefault="00A5057E" w:rsidP="00C11555">
      <w:pPr>
        <w:pStyle w:val="Heading4"/>
        <w:rPr>
          <w:color w:val="FF120D"/>
        </w:rPr>
      </w:pPr>
      <w:r w:rsidRPr="00FF5758">
        <w:lastRenderedPageBreak/>
        <w:t>Personal or stakeholder pensions</w:t>
      </w:r>
    </w:p>
    <w:p w14:paraId="061C099C" w14:textId="5965A78C" w:rsidR="00A5057E" w:rsidRPr="00FF5758" w:rsidRDefault="00A5057E" w:rsidP="00FF5758">
      <w:pPr>
        <w:rPr>
          <w:rFonts w:cs="Arial"/>
        </w:rPr>
      </w:pPr>
      <w:r w:rsidRPr="00FF5758">
        <w:rPr>
          <w:rFonts w:cs="Arial"/>
        </w:rPr>
        <w:t xml:space="preserve">You can pay into a personal pension plan or stakeholder pension scheme at the same time as paying into the </w:t>
      </w:r>
      <w:r w:rsidR="00977891">
        <w:rPr>
          <w:rFonts w:cs="Arial"/>
        </w:rPr>
        <w:t>LGPS</w:t>
      </w:r>
      <w:r w:rsidRPr="00FF5758">
        <w:rPr>
          <w:rFonts w:cs="Arial"/>
        </w:rPr>
        <w:t>. You need to consider charges, alternative investments and past performance when you choose a provider.</w:t>
      </w:r>
    </w:p>
    <w:p w14:paraId="09324872" w14:textId="33A202A5" w:rsidR="00A5057E" w:rsidRPr="00541FAC" w:rsidRDefault="00A5057E" w:rsidP="00FF5758">
      <w:pPr>
        <w:rPr>
          <w:rFonts w:cs="Arial"/>
          <w:b/>
          <w:sz w:val="28"/>
        </w:rPr>
      </w:pPr>
      <w:r w:rsidRPr="00541FAC">
        <w:rPr>
          <w:rFonts w:cs="Arial"/>
          <w:b/>
          <w:sz w:val="28"/>
        </w:rPr>
        <w:t>It is advisable to get financial advice before taking out any form of additional pension savings.</w:t>
      </w:r>
    </w:p>
    <w:p w14:paraId="6E704239" w14:textId="075507E5" w:rsidR="00A5057E" w:rsidRPr="00FF5758" w:rsidRDefault="00A5057E" w:rsidP="00C11555">
      <w:pPr>
        <w:pStyle w:val="Heading4"/>
      </w:pPr>
      <w:r w:rsidRPr="00FF5758">
        <w:t>Further information</w:t>
      </w:r>
    </w:p>
    <w:p w14:paraId="62F46A43" w14:textId="42DB9DBC" w:rsidR="00B0640C" w:rsidRPr="00FF5758" w:rsidRDefault="00B0640C" w:rsidP="00B0640C">
      <w:pPr>
        <w:rPr>
          <w:rFonts w:cs="Arial"/>
        </w:rPr>
      </w:pPr>
      <w:r>
        <w:rPr>
          <w:rFonts w:cs="Arial"/>
        </w:rPr>
        <w:t xml:space="preserve">You can find more information </w:t>
      </w:r>
      <w:r w:rsidRPr="00FF5758">
        <w:rPr>
          <w:rFonts w:cs="Arial"/>
        </w:rPr>
        <w:t xml:space="preserve">on </w:t>
      </w:r>
      <w:hyperlink r:id="rId36" w:history="1">
        <w:r>
          <w:rPr>
            <w:rStyle w:val="Hyperlink"/>
            <w:rFonts w:cs="Arial"/>
          </w:rPr>
          <w:t>paying more to increase your pension</w:t>
        </w:r>
      </w:hyperlink>
      <w:r>
        <w:rPr>
          <w:rFonts w:cs="Arial"/>
        </w:rPr>
        <w:t xml:space="preserve"> on the </w:t>
      </w:r>
      <w:hyperlink r:id="rId37" w:history="1">
        <w:r w:rsidR="00977891">
          <w:rPr>
            <w:rStyle w:val="Hyperlink"/>
            <w:rFonts w:cs="Arial"/>
          </w:rPr>
          <w:t>LGPS member website</w:t>
        </w:r>
      </w:hyperlink>
      <w:r>
        <w:rPr>
          <w:rFonts w:cs="Arial"/>
        </w:rPr>
        <w:t xml:space="preserve">. You can also watch the </w:t>
      </w:r>
      <w:hyperlink r:id="rId38" w:history="1">
        <w:r w:rsidRPr="009F1D7F">
          <w:rPr>
            <w:rStyle w:val="Hyperlink"/>
            <w:rFonts w:cs="Arial"/>
          </w:rPr>
          <w:t>Pensions made simple videos</w:t>
        </w:r>
      </w:hyperlink>
      <w:r>
        <w:rPr>
          <w:rFonts w:cs="Arial"/>
        </w:rPr>
        <w:t>, including ‘</w:t>
      </w:r>
      <w:r w:rsidR="00295A92">
        <w:rPr>
          <w:rFonts w:cs="Arial"/>
        </w:rPr>
        <w:t>Looking after</w:t>
      </w:r>
      <w:r>
        <w:rPr>
          <w:rFonts w:cs="Arial"/>
        </w:rPr>
        <w:t xml:space="preserve"> your pension’.</w:t>
      </w:r>
    </w:p>
    <w:p w14:paraId="5A01E9B1" w14:textId="00063132" w:rsidR="00A5057E" w:rsidRPr="00FF5758" w:rsidRDefault="00A5057E" w:rsidP="00C11555">
      <w:pPr>
        <w:pStyle w:val="Heading3"/>
      </w:pPr>
      <w:bookmarkStart w:id="20" w:name="_Toc225853953"/>
      <w:r w:rsidRPr="00FF5758">
        <w:t>Tax and your pension</w:t>
      </w:r>
      <w:bookmarkEnd w:id="20"/>
    </w:p>
    <w:p w14:paraId="3C16A866" w14:textId="38F835D4" w:rsidR="00A5057E" w:rsidRPr="00E557E8" w:rsidRDefault="00A5057E" w:rsidP="00FF5758">
      <w:pPr>
        <w:rPr>
          <w:rFonts w:cs="Arial"/>
        </w:rPr>
      </w:pPr>
      <w:r w:rsidRPr="00E557E8">
        <w:rPr>
          <w:rFonts w:cs="Arial"/>
        </w:rPr>
        <w:t xml:space="preserve">One of the benefits of pension saving with the </w:t>
      </w:r>
      <w:r w:rsidR="00977891">
        <w:rPr>
          <w:rFonts w:cs="Arial"/>
        </w:rPr>
        <w:t>LGPS</w:t>
      </w:r>
      <w:r w:rsidRPr="00E557E8">
        <w:rPr>
          <w:rFonts w:cs="Arial"/>
        </w:rPr>
        <w:t xml:space="preserve"> is that you receive tax relief on the contributions you </w:t>
      </w:r>
      <w:r w:rsidRPr="00220A0D">
        <w:t>pay. HM R</w:t>
      </w:r>
      <w:r w:rsidRPr="00E557E8">
        <w:rPr>
          <w:rFonts w:cs="Arial"/>
        </w:rPr>
        <w:t>evenue and Customs (</w:t>
      </w:r>
      <w:r w:rsidR="009E4F19">
        <w:rPr>
          <w:rFonts w:cs="Arial"/>
        </w:rPr>
        <w:t>HMRC</w:t>
      </w:r>
      <w:r w:rsidRPr="00E557E8">
        <w:rPr>
          <w:rFonts w:cs="Arial"/>
        </w:rPr>
        <w:t>) restricts the amount of tax relief you can receive. Most people will be able to save as much as they wish because their pension savings will be less than the limits.</w:t>
      </w:r>
    </w:p>
    <w:p w14:paraId="1164C83F" w14:textId="442FA2D8" w:rsidR="00A5057E" w:rsidRPr="00220A0D" w:rsidRDefault="00E10820" w:rsidP="00FF5758">
      <w:r>
        <w:rPr>
          <w:noProof/>
          <w:lang w:eastAsia="en-GB"/>
        </w:rPr>
        <w:drawing>
          <wp:anchor distT="0" distB="0" distL="114300" distR="114300" simplePos="0" relativeHeight="251658259" behindDoc="0" locked="0" layoutInCell="1" allowOverlap="1" wp14:anchorId="26804DB4" wp14:editId="40EE193B">
            <wp:simplePos x="0" y="0"/>
            <wp:positionH relativeFrom="margin">
              <wp:posOffset>3521075</wp:posOffset>
            </wp:positionH>
            <wp:positionV relativeFrom="paragraph">
              <wp:posOffset>14556</wp:posOffset>
            </wp:positionV>
            <wp:extent cx="2210937" cy="1026070"/>
            <wp:effectExtent l="0" t="0" r="0" b="3175"/>
            <wp:wrapSquare wrapText="bothSides"/>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39" cstate="email">
                      <a:extLst>
                        <a:ext uri="{28A0092B-C50C-407E-A947-70E740481C1C}">
                          <a14:useLocalDpi xmlns:a14="http://schemas.microsoft.com/office/drawing/2010/main"/>
                        </a:ext>
                      </a:extLst>
                    </a:blip>
                    <a:stretch>
                      <a:fillRect/>
                    </a:stretch>
                  </pic:blipFill>
                  <pic:spPr>
                    <a:xfrm>
                      <a:off x="0" y="0"/>
                      <a:ext cx="2210937" cy="1026070"/>
                    </a:xfrm>
                    <a:prstGeom prst="rect">
                      <a:avLst/>
                    </a:prstGeom>
                  </pic:spPr>
                </pic:pic>
              </a:graphicData>
            </a:graphic>
            <wp14:sizeRelH relativeFrom="page">
              <wp14:pctWidth>0</wp14:pctWidth>
            </wp14:sizeRelH>
            <wp14:sizeRelV relativeFrom="page">
              <wp14:pctHeight>0</wp14:pctHeight>
            </wp14:sizeRelV>
          </wp:anchor>
        </w:drawing>
      </w:r>
      <w:r w:rsidR="00A5057E" w:rsidRPr="00E557E8">
        <w:rPr>
          <w:rFonts w:cs="Arial"/>
        </w:rPr>
        <w:t xml:space="preserve">If you are thinking of paying extra, </w:t>
      </w:r>
      <w:r w:rsidR="00AB20DD">
        <w:rPr>
          <w:rFonts w:cs="Arial"/>
        </w:rPr>
        <w:t xml:space="preserve">you should be aware of these </w:t>
      </w:r>
      <w:r w:rsidR="00AB20DD" w:rsidRPr="00220A0D">
        <w:t>limits</w:t>
      </w:r>
      <w:r w:rsidR="00A5057E" w:rsidRPr="00220A0D">
        <w:t>. There</w:t>
      </w:r>
      <w:r w:rsidR="00A5057E" w:rsidRPr="00E557E8">
        <w:rPr>
          <w:rFonts w:cs="Arial"/>
        </w:rPr>
        <w:t xml:space="preserve"> is no limit on the </w:t>
      </w:r>
      <w:proofErr w:type="gramStart"/>
      <w:r w:rsidR="00A5057E" w:rsidRPr="00E557E8">
        <w:rPr>
          <w:rFonts w:cs="Arial"/>
        </w:rPr>
        <w:t>amount</w:t>
      </w:r>
      <w:proofErr w:type="gramEnd"/>
      <w:r w:rsidR="00A5057E" w:rsidRPr="00E557E8">
        <w:rPr>
          <w:rFonts w:cs="Arial"/>
        </w:rPr>
        <w:t xml:space="preserve"> of contributions you can pay. You will only </w:t>
      </w:r>
      <w:r w:rsidR="005A7679">
        <w:rPr>
          <w:rFonts w:cs="Arial"/>
        </w:rPr>
        <w:t>receive</w:t>
      </w:r>
      <w:r w:rsidR="005A7679" w:rsidRPr="00E557E8">
        <w:rPr>
          <w:rFonts w:cs="Arial"/>
        </w:rPr>
        <w:t xml:space="preserve"> </w:t>
      </w:r>
      <w:r w:rsidR="00A5057E" w:rsidRPr="00E557E8">
        <w:rPr>
          <w:rFonts w:cs="Arial"/>
        </w:rPr>
        <w:t>tax relief on contributions up to 100</w:t>
      </w:r>
      <w:r w:rsidR="00910F29">
        <w:rPr>
          <w:rFonts w:cs="Arial"/>
        </w:rPr>
        <w:t xml:space="preserve"> per cent</w:t>
      </w:r>
      <w:r w:rsidR="00A5057E" w:rsidRPr="00E557E8">
        <w:rPr>
          <w:rFonts w:cs="Arial"/>
        </w:rPr>
        <w:t xml:space="preserve"> of your taxable earnings in a tax </w:t>
      </w:r>
      <w:r w:rsidR="00A5057E" w:rsidRPr="00220A0D">
        <w:t>year.</w:t>
      </w:r>
    </w:p>
    <w:p w14:paraId="525354BE" w14:textId="77777777" w:rsidR="00A5057E" w:rsidRPr="00FF5758" w:rsidRDefault="00A5057E" w:rsidP="00C11555">
      <w:pPr>
        <w:pStyle w:val="Heading4"/>
        <w:rPr>
          <w:szCs w:val="24"/>
        </w:rPr>
      </w:pPr>
      <w:r w:rsidRPr="00FF5758">
        <w:t>Annual allowance</w:t>
      </w:r>
    </w:p>
    <w:p w14:paraId="61E6E313" w14:textId="427196E6" w:rsidR="00A5057E" w:rsidRPr="00E557E8" w:rsidRDefault="00A5057E" w:rsidP="00E557E8">
      <w:pPr>
        <w:rPr>
          <w:rFonts w:cs="Arial"/>
        </w:rPr>
      </w:pPr>
      <w:r w:rsidRPr="00E557E8">
        <w:rPr>
          <w:rFonts w:cs="Arial"/>
        </w:rPr>
        <w:t xml:space="preserve">The annual allowance is a limit on how much your </w:t>
      </w:r>
      <w:r w:rsidRPr="00220A0D">
        <w:t>pension benefits</w:t>
      </w:r>
      <w:r w:rsidRPr="00E557E8">
        <w:rPr>
          <w:rFonts w:cs="Arial"/>
        </w:rPr>
        <w:t xml:space="preserve"> may increase in a </w:t>
      </w:r>
      <w:r w:rsidR="00156392">
        <w:rPr>
          <w:rFonts w:cs="Arial"/>
        </w:rPr>
        <w:t xml:space="preserve">tax </w:t>
      </w:r>
      <w:r w:rsidRPr="00E557E8">
        <w:rPr>
          <w:rFonts w:cs="Arial"/>
        </w:rPr>
        <w:t>year without you having to pay a tax charge.</w:t>
      </w:r>
    </w:p>
    <w:p w14:paraId="776CD592" w14:textId="3603EB01" w:rsidR="00A5057E" w:rsidRPr="00E557E8" w:rsidRDefault="00A5057E" w:rsidP="00FF5758">
      <w:pPr>
        <w:rPr>
          <w:rFonts w:cs="Arial"/>
        </w:rPr>
      </w:pPr>
      <w:r w:rsidRPr="00E557E8">
        <w:rPr>
          <w:rFonts w:cs="Arial"/>
        </w:rPr>
        <w:t xml:space="preserve">In the </w:t>
      </w:r>
      <w:r w:rsidR="00977891">
        <w:rPr>
          <w:rFonts w:cs="Arial"/>
        </w:rPr>
        <w:t>LGPS</w:t>
      </w:r>
      <w:r w:rsidRPr="00E557E8">
        <w:rPr>
          <w:rFonts w:cs="Arial"/>
        </w:rPr>
        <w:t xml:space="preserve">, the amount of </w:t>
      </w:r>
      <w:r w:rsidRPr="00220A0D">
        <w:t>annual allowance</w:t>
      </w:r>
      <w:r w:rsidRPr="00E557E8">
        <w:rPr>
          <w:rFonts w:cs="Arial"/>
        </w:rPr>
        <w:t xml:space="preserve"> used is the growth in the value of your pension benefits over the tax year.</w:t>
      </w:r>
    </w:p>
    <w:p w14:paraId="28C5C559" w14:textId="04D503B1" w:rsidR="00A5057E" w:rsidRPr="00220A0D" w:rsidRDefault="00A5057E" w:rsidP="00FF5758">
      <w:r w:rsidRPr="00E557E8">
        <w:rPr>
          <w:rFonts w:cs="Arial"/>
        </w:rPr>
        <w:t xml:space="preserve">For money purchase arrangements, such as </w:t>
      </w:r>
      <w:r w:rsidR="00624A3B">
        <w:rPr>
          <w:rFonts w:cs="Arial"/>
        </w:rPr>
        <w:t>AVC</w:t>
      </w:r>
      <w:r w:rsidRPr="00E557E8">
        <w:rPr>
          <w:rFonts w:cs="Arial"/>
        </w:rPr>
        <w:t xml:space="preserve"> schemes, the annual allowance you use is the total contributions paid by you, and on your behalf, over the </w:t>
      </w:r>
      <w:r w:rsidRPr="00220A0D">
        <w:t>tax year.</w:t>
      </w:r>
    </w:p>
    <w:p w14:paraId="533F56E5" w14:textId="598EFAAE" w:rsidR="00A5057E" w:rsidRPr="00E557E8" w:rsidRDefault="00A5057E" w:rsidP="00E557E8">
      <w:pPr>
        <w:rPr>
          <w:rFonts w:cs="Arial"/>
        </w:rPr>
      </w:pPr>
      <w:r w:rsidRPr="00E557E8">
        <w:rPr>
          <w:rFonts w:cs="Arial"/>
          <w:color w:val="FF0000"/>
        </w:rPr>
        <w:t>We/your pension administrator/</w:t>
      </w:r>
      <w:proofErr w:type="spellStart"/>
      <w:r w:rsidRPr="00E557E8">
        <w:rPr>
          <w:rFonts w:cs="Arial"/>
          <w:color w:val="FF0000"/>
        </w:rPr>
        <w:t>xxpension</w:t>
      </w:r>
      <w:proofErr w:type="spellEnd"/>
      <w:r w:rsidRPr="00E557E8">
        <w:rPr>
          <w:rFonts w:cs="Arial"/>
          <w:color w:val="FF0000"/>
        </w:rPr>
        <w:t xml:space="preserve"> fund </w:t>
      </w:r>
      <w:r w:rsidRPr="00E557E8">
        <w:rPr>
          <w:rFonts w:cs="Arial"/>
        </w:rPr>
        <w:t xml:space="preserve">will inform you if your </w:t>
      </w:r>
      <w:r w:rsidR="00977891">
        <w:rPr>
          <w:rFonts w:cs="Arial"/>
        </w:rPr>
        <w:t>LGPS</w:t>
      </w:r>
      <w:r w:rsidRPr="00E557E8">
        <w:rPr>
          <w:rFonts w:cs="Arial"/>
        </w:rPr>
        <w:t xml:space="preserve"> pension savings exceed the standard annual </w:t>
      </w:r>
      <w:r w:rsidRPr="006B52BF">
        <w:t>allowance by sending</w:t>
      </w:r>
      <w:r w:rsidRPr="00E557E8">
        <w:rPr>
          <w:rFonts w:cs="Arial"/>
        </w:rPr>
        <w:t xml:space="preserve"> you a pension saving statement. The statement must be sent to you by 6 October following the end of the tax year.</w:t>
      </w:r>
    </w:p>
    <w:p w14:paraId="451E85D4" w14:textId="70CF37EA" w:rsidR="00A5057E" w:rsidRPr="00E557E8" w:rsidRDefault="00A5057E" w:rsidP="001C7A17">
      <w:pPr>
        <w:pBdr>
          <w:top w:val="single" w:sz="18" w:space="6" w:color="0070C0"/>
          <w:left w:val="single" w:sz="18" w:space="4" w:color="0070C0"/>
          <w:bottom w:val="single" w:sz="18" w:space="6" w:color="0070C0"/>
          <w:right w:val="single" w:sz="18" w:space="4" w:color="0070C0"/>
        </w:pBdr>
        <w:ind w:left="142" w:right="95"/>
        <w:rPr>
          <w:rFonts w:cs="Arial"/>
        </w:rPr>
      </w:pPr>
      <w:r w:rsidRPr="00E557E8">
        <w:rPr>
          <w:rFonts w:cs="Arial"/>
          <w:b/>
        </w:rPr>
        <w:lastRenderedPageBreak/>
        <w:t>Important</w:t>
      </w:r>
      <w:r w:rsidR="00A9159E">
        <w:rPr>
          <w:rFonts w:cs="Arial"/>
          <w:b/>
        </w:rPr>
        <w:t>:</w:t>
      </w:r>
      <w:r w:rsidRPr="00E557E8">
        <w:rPr>
          <w:rFonts w:cs="Arial"/>
        </w:rPr>
        <w:t xml:space="preserve"> you may be paying into more </w:t>
      </w:r>
      <w:r w:rsidRPr="006B52BF">
        <w:t>than one</w:t>
      </w:r>
      <w:r w:rsidRPr="00E557E8">
        <w:rPr>
          <w:rFonts w:cs="Arial"/>
        </w:rPr>
        <w:t xml:space="preserve"> pension scheme. It is your responsibility to check that your total pension savings across all schemes do not exceed the annual allowance limit.</w:t>
      </w:r>
    </w:p>
    <w:p w14:paraId="32A28E82" w14:textId="77777777" w:rsidR="00A5057E" w:rsidRPr="00FF5758" w:rsidRDefault="00A5057E" w:rsidP="00C11555">
      <w:pPr>
        <w:pStyle w:val="Heading4"/>
        <w:rPr>
          <w:noProof/>
          <w:lang w:eastAsia="en-GB"/>
        </w:rPr>
      </w:pPr>
      <w:r w:rsidRPr="00FF5758">
        <w:rPr>
          <w:noProof/>
          <w:lang w:eastAsia="en-GB"/>
        </w:rPr>
        <w:t>Further information</w:t>
      </w:r>
    </w:p>
    <w:p w14:paraId="7CC03E89" w14:textId="14754EF1" w:rsidR="00C1204B" w:rsidRDefault="00C1204B" w:rsidP="00C1204B">
      <w:pPr>
        <w:rPr>
          <w:rFonts w:cs="Arial"/>
          <w:noProof/>
          <w:lang w:eastAsia="en-GB"/>
        </w:rPr>
      </w:pPr>
      <w:r>
        <w:rPr>
          <w:rFonts w:cs="Arial"/>
          <w:noProof/>
          <w:lang w:eastAsia="en-GB"/>
        </w:rPr>
        <w:t xml:space="preserve">You can find </w:t>
      </w:r>
      <w:r w:rsidRPr="00FF5758">
        <w:rPr>
          <w:rFonts w:cs="Arial"/>
          <w:noProof/>
          <w:lang w:eastAsia="en-GB"/>
        </w:rPr>
        <w:t xml:space="preserve">more information on </w:t>
      </w:r>
      <w:hyperlink r:id="rId40" w:history="1">
        <w:r w:rsidR="00B76117">
          <w:rPr>
            <w:rStyle w:val="Hyperlink"/>
            <w:rFonts w:cs="Arial"/>
            <w:noProof/>
            <w:lang w:eastAsia="en-GB"/>
          </w:rPr>
          <w:t>the annual allowance</w:t>
        </w:r>
      </w:hyperlink>
      <w:r w:rsidRPr="00FF5758">
        <w:rPr>
          <w:rFonts w:cs="Arial"/>
          <w:noProof/>
          <w:lang w:eastAsia="en-GB"/>
        </w:rPr>
        <w:t xml:space="preserve">, including </w:t>
      </w:r>
      <w:r w:rsidR="00B76117">
        <w:rPr>
          <w:rFonts w:cs="Arial"/>
          <w:noProof/>
          <w:lang w:eastAsia="en-GB"/>
        </w:rPr>
        <w:t xml:space="preserve">a </w:t>
      </w:r>
      <w:r w:rsidRPr="00FF5758">
        <w:rPr>
          <w:rFonts w:cs="Arial"/>
          <w:noProof/>
          <w:lang w:eastAsia="en-GB"/>
        </w:rPr>
        <w:t xml:space="preserve">tool to check your </w:t>
      </w:r>
      <w:r w:rsidR="00ED6E45">
        <w:rPr>
          <w:rFonts w:cs="Arial"/>
          <w:noProof/>
          <w:lang w:eastAsia="en-GB"/>
        </w:rPr>
        <w:t>position</w:t>
      </w:r>
      <w:r w:rsidRPr="00FF5758">
        <w:rPr>
          <w:rFonts w:cs="Arial"/>
          <w:noProof/>
          <w:lang w:eastAsia="en-GB"/>
        </w:rPr>
        <w:t xml:space="preserve">, </w:t>
      </w:r>
      <w:r>
        <w:rPr>
          <w:rFonts w:cs="Arial"/>
          <w:noProof/>
          <w:lang w:eastAsia="en-GB"/>
        </w:rPr>
        <w:t xml:space="preserve">on the </w:t>
      </w:r>
      <w:hyperlink r:id="rId41" w:history="1">
        <w:r w:rsidR="00977891">
          <w:rPr>
            <w:rStyle w:val="Hyperlink"/>
            <w:rFonts w:cs="Arial"/>
          </w:rPr>
          <w:t>LGPS member website</w:t>
        </w:r>
      </w:hyperlink>
      <w:r>
        <w:rPr>
          <w:rFonts w:cs="Arial"/>
          <w:noProof/>
          <w:lang w:eastAsia="en-GB"/>
        </w:rPr>
        <w:t xml:space="preserve">. You can also watch the </w:t>
      </w:r>
      <w:r w:rsidR="00953F87">
        <w:rPr>
          <w:rFonts w:cs="Arial"/>
          <w:noProof/>
          <w:lang w:eastAsia="en-GB"/>
        </w:rPr>
        <w:br/>
      </w:r>
      <w:hyperlink r:id="rId42" w:history="1">
        <w:r w:rsidR="00ED6E45">
          <w:rPr>
            <w:rStyle w:val="Hyperlink"/>
            <w:rFonts w:cs="Arial"/>
            <w:noProof/>
            <w:lang w:eastAsia="en-GB"/>
          </w:rPr>
          <w:t>Pensions made simple video</w:t>
        </w:r>
      </w:hyperlink>
      <w:r>
        <w:rPr>
          <w:rFonts w:cs="Arial"/>
          <w:noProof/>
          <w:lang w:eastAsia="en-GB"/>
        </w:rPr>
        <w:t>, ‘Your annual allowance’.</w:t>
      </w:r>
    </w:p>
    <w:p w14:paraId="1D1A5B27" w14:textId="33670B90" w:rsidR="00A5057E" w:rsidRPr="00FF5758" w:rsidRDefault="00A5057E" w:rsidP="00420426">
      <w:pPr>
        <w:pStyle w:val="Heading3"/>
      </w:pPr>
      <w:bookmarkStart w:id="21" w:name="_Toc225853954"/>
      <w:r w:rsidRPr="00FF5758">
        <w:t>After you have taken your pension</w:t>
      </w:r>
      <w:bookmarkEnd w:id="21"/>
    </w:p>
    <w:p w14:paraId="681C1E50" w14:textId="4D2107F1" w:rsidR="00A5057E" w:rsidRPr="00FF5758" w:rsidRDefault="00A5057E" w:rsidP="00FF5758">
      <w:pPr>
        <w:rPr>
          <w:rFonts w:cs="Arial"/>
        </w:rPr>
      </w:pPr>
      <w:r w:rsidRPr="00FF5758">
        <w:rPr>
          <w:rFonts w:cs="Arial"/>
        </w:rPr>
        <w:t xml:space="preserve">In this section, we look at events that may happen once you are taking your </w:t>
      </w:r>
      <w:r w:rsidR="00977891">
        <w:rPr>
          <w:rFonts w:cs="Arial"/>
        </w:rPr>
        <w:t>LGPS</w:t>
      </w:r>
      <w:r w:rsidRPr="00FF5758">
        <w:rPr>
          <w:rFonts w:cs="Arial"/>
        </w:rPr>
        <w:t xml:space="preserve"> pension.</w:t>
      </w:r>
    </w:p>
    <w:p w14:paraId="0AE6F9E5" w14:textId="4D747826" w:rsidR="00A5057E" w:rsidRPr="00FF5758" w:rsidRDefault="00E10820" w:rsidP="00C11555">
      <w:pPr>
        <w:pStyle w:val="Heading4"/>
      </w:pPr>
      <w:r>
        <w:rPr>
          <w:noProof/>
          <w:lang w:eastAsia="en-GB"/>
        </w:rPr>
        <w:drawing>
          <wp:anchor distT="0" distB="0" distL="114300" distR="114300" simplePos="0" relativeHeight="251658260" behindDoc="0" locked="0" layoutInCell="1" allowOverlap="1" wp14:anchorId="57473FD3" wp14:editId="027DDADD">
            <wp:simplePos x="0" y="0"/>
            <wp:positionH relativeFrom="margin">
              <wp:align>left</wp:align>
            </wp:positionH>
            <wp:positionV relativeFrom="paragraph">
              <wp:posOffset>9592</wp:posOffset>
            </wp:positionV>
            <wp:extent cx="2060575" cy="1355090"/>
            <wp:effectExtent l="0" t="0" r="0" b="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43" cstate="email">
                      <a:extLst>
                        <a:ext uri="{28A0092B-C50C-407E-A947-70E740481C1C}">
                          <a14:useLocalDpi xmlns:a14="http://schemas.microsoft.com/office/drawing/2010/main"/>
                        </a:ext>
                      </a:extLst>
                    </a:blip>
                    <a:stretch>
                      <a:fillRect/>
                    </a:stretch>
                  </pic:blipFill>
                  <pic:spPr>
                    <a:xfrm>
                      <a:off x="0" y="0"/>
                      <a:ext cx="2060575" cy="1355090"/>
                    </a:xfrm>
                    <a:prstGeom prst="rect">
                      <a:avLst/>
                    </a:prstGeom>
                  </pic:spPr>
                </pic:pic>
              </a:graphicData>
            </a:graphic>
            <wp14:sizeRelH relativeFrom="page">
              <wp14:pctWidth>0</wp14:pctWidth>
            </wp14:sizeRelH>
            <wp14:sizeRelV relativeFrom="page">
              <wp14:pctHeight>0</wp14:pctHeight>
            </wp14:sizeRelV>
          </wp:anchor>
        </w:drawing>
      </w:r>
      <w:r w:rsidR="00A5057E" w:rsidRPr="00FF5758">
        <w:t>You get a new job</w:t>
      </w:r>
    </w:p>
    <w:p w14:paraId="5A0D89B3" w14:textId="09FE0437" w:rsidR="003C43C0" w:rsidRPr="00E51945" w:rsidRDefault="003C43C0" w:rsidP="00FF5758">
      <w:pPr>
        <w:rPr>
          <w:rFonts w:cs="Arial"/>
          <w:color w:val="FF0000"/>
        </w:rPr>
      </w:pPr>
      <w:r w:rsidRPr="00FF5758">
        <w:rPr>
          <w:rFonts w:cs="Arial"/>
        </w:rPr>
        <w:t xml:space="preserve">If you get a new job in local government, or with an employer who offers </w:t>
      </w:r>
      <w:r w:rsidR="00977891">
        <w:rPr>
          <w:rFonts w:cs="Arial"/>
        </w:rPr>
        <w:t>LGPS</w:t>
      </w:r>
      <w:r w:rsidR="00302C7D" w:rsidRPr="00FF5758">
        <w:rPr>
          <w:rFonts w:cs="Arial"/>
        </w:rPr>
        <w:t xml:space="preserve"> </w:t>
      </w:r>
      <w:r w:rsidRPr="00FF5758">
        <w:rPr>
          <w:rFonts w:cs="Arial"/>
        </w:rPr>
        <w:t xml:space="preserve">membership, you must tell </w:t>
      </w:r>
      <w:r w:rsidRPr="00E51945">
        <w:rPr>
          <w:rFonts w:cs="Arial"/>
          <w:color w:val="FF0000"/>
        </w:rPr>
        <w:t>us/your pension administrators/the pension fund in writing. Your pension is usually not affected (funds may wish to amend this text if their policy is to abate the pre 201</w:t>
      </w:r>
      <w:r w:rsidR="000E5D11">
        <w:rPr>
          <w:rFonts w:cs="Arial"/>
          <w:color w:val="FF0000"/>
        </w:rPr>
        <w:t>5</w:t>
      </w:r>
      <w:r w:rsidRPr="00E51945">
        <w:rPr>
          <w:rFonts w:cs="Arial"/>
          <w:color w:val="FF0000"/>
        </w:rPr>
        <w:t xml:space="preserve"> element of the pension).</w:t>
      </w:r>
    </w:p>
    <w:p w14:paraId="2E9C7945" w14:textId="5F654186" w:rsidR="003C43C0" w:rsidRPr="00FF5758" w:rsidRDefault="003C43C0" w:rsidP="00FF5758">
      <w:pPr>
        <w:rPr>
          <w:rFonts w:cs="Arial"/>
        </w:rPr>
      </w:pPr>
      <w:r w:rsidRPr="00FF5758">
        <w:rPr>
          <w:rFonts w:cs="Arial"/>
        </w:rPr>
        <w:t xml:space="preserve">If you return to work, your tax code may change. </w:t>
      </w:r>
      <w:r w:rsidR="009D7B9A">
        <w:rPr>
          <w:rFonts w:cs="Arial"/>
        </w:rPr>
        <w:t>HMRC</w:t>
      </w:r>
      <w:r w:rsidRPr="00FF5758">
        <w:rPr>
          <w:rFonts w:cs="Arial"/>
        </w:rPr>
        <w:t xml:space="preserve"> can </w:t>
      </w:r>
      <w:r w:rsidR="009D7B9A">
        <w:rPr>
          <w:rFonts w:cs="Arial"/>
        </w:rPr>
        <w:t>answer general enquiries about tax codes</w:t>
      </w:r>
      <w:r w:rsidRPr="00FF5758">
        <w:rPr>
          <w:rFonts w:cs="Arial"/>
        </w:rPr>
        <w:t>.</w:t>
      </w:r>
    </w:p>
    <w:p w14:paraId="472E7B00" w14:textId="77777777" w:rsidR="003C43C0" w:rsidRPr="00FF5758" w:rsidRDefault="003C43C0" w:rsidP="00C11555">
      <w:pPr>
        <w:pStyle w:val="Heading4"/>
      </w:pPr>
      <w:r w:rsidRPr="00FF5758">
        <w:t>You move abroad</w:t>
      </w:r>
    </w:p>
    <w:p w14:paraId="5D317AFA" w14:textId="1F9E7D48" w:rsidR="003C43C0" w:rsidRPr="00FF5758" w:rsidRDefault="003C43C0" w:rsidP="00FF5758">
      <w:pPr>
        <w:rPr>
          <w:rFonts w:cs="Arial"/>
        </w:rPr>
      </w:pPr>
      <w:r w:rsidRPr="00FF5758">
        <w:rPr>
          <w:rFonts w:cs="Arial"/>
        </w:rPr>
        <w:t xml:space="preserve">Your </w:t>
      </w:r>
      <w:r w:rsidR="00977891">
        <w:rPr>
          <w:rFonts w:cs="Arial"/>
        </w:rPr>
        <w:t>LGPS</w:t>
      </w:r>
      <w:r w:rsidRPr="00FF5758">
        <w:rPr>
          <w:rFonts w:cs="Arial"/>
        </w:rPr>
        <w:t xml:space="preserve"> pension can generally be paid to an overseas bank account. If you are thinking of moving abroad</w:t>
      </w:r>
      <w:r w:rsidR="000A7E35">
        <w:rPr>
          <w:rFonts w:cs="Arial"/>
        </w:rPr>
        <w:t>,</w:t>
      </w:r>
      <w:r w:rsidRPr="00FF5758">
        <w:rPr>
          <w:rFonts w:cs="Arial"/>
        </w:rPr>
        <w:t xml:space="preserve"> please contact </w:t>
      </w:r>
      <w:r w:rsidRPr="00FF5758">
        <w:rPr>
          <w:rFonts w:cs="Arial"/>
          <w:color w:val="FF0000"/>
        </w:rPr>
        <w:t xml:space="preserve">us/your pension administrators/the pension fund </w:t>
      </w:r>
      <w:r w:rsidRPr="00FF5758">
        <w:rPr>
          <w:rFonts w:cs="Arial"/>
        </w:rPr>
        <w:t>to ensure your pension payments continue.</w:t>
      </w:r>
    </w:p>
    <w:p w14:paraId="2E4632E9" w14:textId="1DB9B87B" w:rsidR="003C43C0" w:rsidRPr="00FF5758" w:rsidRDefault="00A9159E" w:rsidP="00C11555">
      <w:pPr>
        <w:pStyle w:val="Heading4"/>
        <w:rPr>
          <w:noProof/>
          <w:lang w:eastAsia="en-GB"/>
        </w:rPr>
      </w:pPr>
      <w:r>
        <w:rPr>
          <w:noProof/>
          <w:lang w:eastAsia="en-GB"/>
        </w:rPr>
        <w:drawing>
          <wp:anchor distT="0" distB="0" distL="114300" distR="114300" simplePos="0" relativeHeight="251658261" behindDoc="0" locked="0" layoutInCell="1" allowOverlap="1" wp14:anchorId="55D4C544" wp14:editId="3142021D">
            <wp:simplePos x="0" y="0"/>
            <wp:positionH relativeFrom="margin">
              <wp:align>left</wp:align>
            </wp:positionH>
            <wp:positionV relativeFrom="paragraph">
              <wp:posOffset>71120</wp:posOffset>
            </wp:positionV>
            <wp:extent cx="2691226" cy="1801504"/>
            <wp:effectExtent l="0" t="0" r="0" b="8255"/>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44" cstate="email">
                      <a:extLst>
                        <a:ext uri="{28A0092B-C50C-407E-A947-70E740481C1C}">
                          <a14:useLocalDpi xmlns:a14="http://schemas.microsoft.com/office/drawing/2010/main"/>
                        </a:ext>
                      </a:extLst>
                    </a:blip>
                    <a:stretch>
                      <a:fillRect/>
                    </a:stretch>
                  </pic:blipFill>
                  <pic:spPr>
                    <a:xfrm>
                      <a:off x="0" y="0"/>
                      <a:ext cx="2691226" cy="1801504"/>
                    </a:xfrm>
                    <a:prstGeom prst="rect">
                      <a:avLst/>
                    </a:prstGeom>
                  </pic:spPr>
                </pic:pic>
              </a:graphicData>
            </a:graphic>
            <wp14:sizeRelH relativeFrom="page">
              <wp14:pctWidth>0</wp14:pctWidth>
            </wp14:sizeRelH>
            <wp14:sizeRelV relativeFrom="page">
              <wp14:pctHeight>0</wp14:pctHeight>
            </wp14:sizeRelV>
          </wp:anchor>
        </w:drawing>
      </w:r>
      <w:r w:rsidR="003C43C0" w:rsidRPr="00FF5758">
        <w:rPr>
          <w:noProof/>
          <w:lang w:eastAsia="en-GB"/>
        </w:rPr>
        <w:t xml:space="preserve">Your marital </w:t>
      </w:r>
      <w:r w:rsidR="007D04D8">
        <w:rPr>
          <w:noProof/>
          <w:lang w:eastAsia="en-GB"/>
        </w:rPr>
        <w:t xml:space="preserve">or partnership </w:t>
      </w:r>
      <w:r w:rsidR="003C43C0" w:rsidRPr="00FF5758">
        <w:rPr>
          <w:noProof/>
          <w:lang w:eastAsia="en-GB"/>
        </w:rPr>
        <w:t>status changes</w:t>
      </w:r>
    </w:p>
    <w:p w14:paraId="561BEA49" w14:textId="5C6125ED" w:rsidR="003C43C0" w:rsidRPr="00FF5758" w:rsidRDefault="003C43C0" w:rsidP="00FF5758">
      <w:pPr>
        <w:rPr>
          <w:rFonts w:cs="Arial"/>
        </w:rPr>
      </w:pPr>
      <w:r w:rsidRPr="00FF5758">
        <w:rPr>
          <w:rFonts w:cs="Arial"/>
        </w:rPr>
        <w:t xml:space="preserve">You need to keep </w:t>
      </w:r>
      <w:r w:rsidRPr="00FF5758">
        <w:rPr>
          <w:rFonts w:cs="Arial"/>
          <w:color w:val="FF0000"/>
        </w:rPr>
        <w:t xml:space="preserve">us/your pension administrators/the pension fund </w:t>
      </w:r>
      <w:r w:rsidRPr="00FF5758">
        <w:rPr>
          <w:rFonts w:cs="Arial"/>
        </w:rPr>
        <w:t xml:space="preserve">informed of any change in your marital </w:t>
      </w:r>
      <w:r w:rsidR="007D04D8">
        <w:rPr>
          <w:rFonts w:cs="Arial"/>
        </w:rPr>
        <w:t xml:space="preserve">or partnership </w:t>
      </w:r>
      <w:r w:rsidRPr="00FF5758">
        <w:rPr>
          <w:rFonts w:cs="Arial"/>
        </w:rPr>
        <w:t xml:space="preserve">status by forwarding </w:t>
      </w:r>
      <w:r w:rsidRPr="00FF5758">
        <w:rPr>
          <w:rFonts w:cs="Arial"/>
          <w:color w:val="FF0000"/>
        </w:rPr>
        <w:t>a copy of the/the original certificate</w:t>
      </w:r>
      <w:r w:rsidRPr="00FF5758">
        <w:rPr>
          <w:rFonts w:cs="Arial"/>
        </w:rPr>
        <w:t>. This ensures that in the event of your death we have up</w:t>
      </w:r>
      <w:r w:rsidR="00EA72CC">
        <w:rPr>
          <w:rFonts w:cs="Arial"/>
        </w:rPr>
        <w:t xml:space="preserve"> </w:t>
      </w:r>
      <w:r w:rsidRPr="00FF5758">
        <w:rPr>
          <w:rFonts w:cs="Arial"/>
        </w:rPr>
        <w:t>to</w:t>
      </w:r>
      <w:r w:rsidR="00EA72CC">
        <w:rPr>
          <w:rFonts w:cs="Arial"/>
        </w:rPr>
        <w:t xml:space="preserve"> </w:t>
      </w:r>
      <w:r w:rsidRPr="00FF5758">
        <w:rPr>
          <w:rFonts w:cs="Arial"/>
        </w:rPr>
        <w:t>date details.</w:t>
      </w:r>
    </w:p>
    <w:p w14:paraId="4BF12E5B" w14:textId="7AC84856" w:rsidR="003C43C0" w:rsidRPr="00FF5758" w:rsidRDefault="003C43C0" w:rsidP="00FF5758">
      <w:pPr>
        <w:rPr>
          <w:rFonts w:cs="Arial"/>
        </w:rPr>
      </w:pPr>
      <w:r w:rsidRPr="00FF5758">
        <w:rPr>
          <w:rFonts w:cs="Arial"/>
        </w:rPr>
        <w:lastRenderedPageBreak/>
        <w:t xml:space="preserve">You may also wish to complete a new expression of wish form to let </w:t>
      </w:r>
      <w:r w:rsidRPr="00FF5758">
        <w:rPr>
          <w:rFonts w:cs="Arial"/>
          <w:color w:val="FF0000"/>
        </w:rPr>
        <w:t>us/your fund</w:t>
      </w:r>
      <w:r w:rsidRPr="00FF5758">
        <w:rPr>
          <w:rFonts w:cs="Arial"/>
        </w:rPr>
        <w:t xml:space="preserve"> know who you would like any death gran</w:t>
      </w:r>
      <w:r w:rsidR="00B125FE">
        <w:rPr>
          <w:rFonts w:cs="Arial"/>
        </w:rPr>
        <w:t>t</w:t>
      </w:r>
      <w:r w:rsidRPr="00FF5758">
        <w:rPr>
          <w:rFonts w:cs="Arial"/>
        </w:rPr>
        <w:t xml:space="preserve"> paid to.</w:t>
      </w:r>
    </w:p>
    <w:p w14:paraId="6466C944" w14:textId="77777777" w:rsidR="003C43C0" w:rsidRPr="00FF5758" w:rsidRDefault="003C43C0" w:rsidP="00C11555">
      <w:pPr>
        <w:pStyle w:val="Heading4"/>
      </w:pPr>
      <w:r w:rsidRPr="00FF5758">
        <w:t>You change address</w:t>
      </w:r>
    </w:p>
    <w:p w14:paraId="56442B1D" w14:textId="15F8E472" w:rsidR="003C43C0" w:rsidRDefault="003C43C0" w:rsidP="00FF5758">
      <w:pPr>
        <w:rPr>
          <w:rFonts w:cs="Arial"/>
        </w:rPr>
      </w:pPr>
      <w:r w:rsidRPr="00350C64">
        <w:rPr>
          <w:rFonts w:cs="Arial"/>
        </w:rPr>
        <w:t>If you move house or change bank account</w:t>
      </w:r>
      <w:r w:rsidR="007F5376">
        <w:rPr>
          <w:rFonts w:cs="Arial"/>
        </w:rPr>
        <w:t>,</w:t>
      </w:r>
      <w:r w:rsidRPr="00350C64">
        <w:rPr>
          <w:rFonts w:cs="Arial"/>
        </w:rPr>
        <w:t xml:space="preserve"> you must te</w:t>
      </w:r>
      <w:r w:rsidRPr="006B52BF">
        <w:t xml:space="preserve">ll </w:t>
      </w:r>
      <w:r w:rsidRPr="00FF5758">
        <w:rPr>
          <w:rFonts w:cs="Arial"/>
          <w:color w:val="FF0000"/>
        </w:rPr>
        <w:t>us/your pension administrators/the pension fund</w:t>
      </w:r>
      <w:r w:rsidRPr="00FF5758">
        <w:rPr>
          <w:rFonts w:cs="Arial"/>
        </w:rPr>
        <w:t xml:space="preserve">. Please </w:t>
      </w:r>
      <w:r w:rsidRPr="00FF5758">
        <w:rPr>
          <w:rFonts w:cs="Arial"/>
          <w:color w:val="FF0000"/>
        </w:rPr>
        <w:t xml:space="preserve">contact us in writing/telephone/visit &lt;&lt;link&gt;&gt; </w:t>
      </w:r>
      <w:r w:rsidRPr="00FF5758">
        <w:rPr>
          <w:rFonts w:cs="Arial"/>
        </w:rPr>
        <w:t xml:space="preserve">as </w:t>
      </w:r>
      <w:r w:rsidR="00350C64">
        <w:rPr>
          <w:rFonts w:cs="Arial"/>
        </w:rPr>
        <w:t>soon as possible to give</w:t>
      </w:r>
      <w:r w:rsidRPr="00FF5758">
        <w:rPr>
          <w:rFonts w:cs="Arial"/>
        </w:rPr>
        <w:t xml:space="preserve"> </w:t>
      </w:r>
      <w:r w:rsidR="00E51945">
        <w:rPr>
          <w:rFonts w:cs="Arial"/>
        </w:rPr>
        <w:t xml:space="preserve">us </w:t>
      </w:r>
      <w:r w:rsidRPr="00FF5758">
        <w:rPr>
          <w:rFonts w:cs="Arial"/>
        </w:rPr>
        <w:t>the new details.</w:t>
      </w:r>
    </w:p>
    <w:p w14:paraId="0E05C3E3" w14:textId="0E389DB4" w:rsidR="00350C64" w:rsidRDefault="00350C64" w:rsidP="00C11555">
      <w:pPr>
        <w:pStyle w:val="Heading4"/>
      </w:pPr>
      <w:r>
        <w:t>Death benefits</w:t>
      </w:r>
    </w:p>
    <w:p w14:paraId="363B83F8" w14:textId="7009439C" w:rsidR="003C43C0" w:rsidRPr="00FF5758" w:rsidRDefault="00E10820" w:rsidP="00FF5758">
      <w:pPr>
        <w:rPr>
          <w:rFonts w:cs="Arial"/>
        </w:rPr>
      </w:pPr>
      <w:r>
        <w:rPr>
          <w:noProof/>
          <w:lang w:eastAsia="en-GB"/>
        </w:rPr>
        <w:drawing>
          <wp:anchor distT="0" distB="0" distL="114300" distR="114300" simplePos="0" relativeHeight="251658262" behindDoc="0" locked="0" layoutInCell="1" allowOverlap="1" wp14:anchorId="55F75CC6" wp14:editId="6C729BEE">
            <wp:simplePos x="0" y="0"/>
            <wp:positionH relativeFrom="margin">
              <wp:align>right</wp:align>
            </wp:positionH>
            <wp:positionV relativeFrom="paragraph">
              <wp:posOffset>7383</wp:posOffset>
            </wp:positionV>
            <wp:extent cx="2299335" cy="1555115"/>
            <wp:effectExtent l="0" t="0" r="5715" b="6985"/>
            <wp:wrapSquare wrapText="bothSides"/>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45" cstate="email">
                      <a:extLst>
                        <a:ext uri="{28A0092B-C50C-407E-A947-70E740481C1C}">
                          <a14:useLocalDpi xmlns:a14="http://schemas.microsoft.com/office/drawing/2010/main"/>
                        </a:ext>
                      </a:extLst>
                    </a:blip>
                    <a:stretch>
                      <a:fillRect/>
                    </a:stretch>
                  </pic:blipFill>
                  <pic:spPr>
                    <a:xfrm>
                      <a:off x="0" y="0"/>
                      <a:ext cx="2299335" cy="1555115"/>
                    </a:xfrm>
                    <a:prstGeom prst="rect">
                      <a:avLst/>
                    </a:prstGeom>
                  </pic:spPr>
                </pic:pic>
              </a:graphicData>
            </a:graphic>
            <wp14:sizeRelH relativeFrom="page">
              <wp14:pctWidth>0</wp14:pctWidth>
            </wp14:sizeRelH>
            <wp14:sizeRelV relativeFrom="page">
              <wp14:pctHeight>0</wp14:pctHeight>
            </wp14:sizeRelV>
          </wp:anchor>
        </w:drawing>
      </w:r>
      <w:r w:rsidR="003C43C0" w:rsidRPr="00FF5758">
        <w:rPr>
          <w:rFonts w:cs="Arial"/>
        </w:rPr>
        <w:t>Once you take your pension, it is paid to you for the rest of your life.</w:t>
      </w:r>
    </w:p>
    <w:p w14:paraId="2A24B5A9" w14:textId="191F455C" w:rsidR="003C43C0" w:rsidRDefault="003C43C0" w:rsidP="00FF5758">
      <w:pPr>
        <w:rPr>
          <w:rFonts w:cs="Arial"/>
        </w:rPr>
      </w:pPr>
      <w:r w:rsidRPr="00FF5758">
        <w:rPr>
          <w:rFonts w:cs="Arial"/>
        </w:rPr>
        <w:t xml:space="preserve">If you die after you have taken your pension, payment of your pension will stop. Your next-of-kin or </w:t>
      </w:r>
      <w:r w:rsidR="005E35EE">
        <w:rPr>
          <w:rFonts w:cs="Arial"/>
        </w:rPr>
        <w:t xml:space="preserve">the </w:t>
      </w:r>
      <w:r w:rsidRPr="00FF5758">
        <w:rPr>
          <w:rFonts w:cs="Arial"/>
        </w:rPr>
        <w:t xml:space="preserve">person dealing with your estate should inform </w:t>
      </w:r>
      <w:r w:rsidRPr="00FF5758">
        <w:rPr>
          <w:rFonts w:cs="Arial"/>
          <w:bCs/>
          <w:iCs/>
          <w:color w:val="FF0000"/>
        </w:rPr>
        <w:t xml:space="preserve">us/your pension administrators/the pension fund </w:t>
      </w:r>
      <w:r w:rsidRPr="00FF5758">
        <w:rPr>
          <w:rFonts w:cs="Arial"/>
          <w:color w:val="000000" w:themeColor="text1"/>
        </w:rPr>
        <w:t xml:space="preserve">of </w:t>
      </w:r>
      <w:r w:rsidRPr="00FF5758">
        <w:rPr>
          <w:rFonts w:cs="Arial"/>
        </w:rPr>
        <w:t xml:space="preserve">your death. They should do this </w:t>
      </w:r>
      <w:proofErr w:type="gramStart"/>
      <w:r w:rsidRPr="00FF5758">
        <w:rPr>
          <w:rFonts w:cs="Arial"/>
        </w:rPr>
        <w:t>as soon as possible</w:t>
      </w:r>
      <w:proofErr w:type="gramEnd"/>
      <w:r w:rsidRPr="00FF5758">
        <w:rPr>
          <w:rFonts w:cs="Arial"/>
        </w:rPr>
        <w:t xml:space="preserve"> so your pension is not overpaid.</w:t>
      </w:r>
    </w:p>
    <w:p w14:paraId="5DD32871" w14:textId="2E73AB36" w:rsidR="003C43C0" w:rsidRDefault="00D0516D" w:rsidP="001C7A17">
      <w:r>
        <w:t xml:space="preserve">If you die before </w:t>
      </w:r>
      <w:r w:rsidR="003C43C0" w:rsidRPr="00FF5758">
        <w:t>age 75 and less than ten years’ pension has been paid to you</w:t>
      </w:r>
      <w:r>
        <w:t>, a</w:t>
      </w:r>
      <w:r w:rsidRPr="00FF5758">
        <w:t xml:space="preserve"> death grant</w:t>
      </w:r>
      <w:r>
        <w:t xml:space="preserve"> may be paid</w:t>
      </w:r>
      <w:r w:rsidR="003C43C0" w:rsidRPr="00FF5758">
        <w:t>. The amount payable would be:</w:t>
      </w:r>
    </w:p>
    <w:p w14:paraId="4AA68E1C" w14:textId="267C140E" w:rsidR="003C43C0" w:rsidRPr="001C7A17" w:rsidRDefault="003C43C0" w:rsidP="001C7A17">
      <w:pPr>
        <w:pStyle w:val="ListParagraph"/>
        <w:numPr>
          <w:ilvl w:val="0"/>
          <w:numId w:val="17"/>
        </w:numPr>
        <w:ind w:left="851"/>
      </w:pPr>
      <w:r w:rsidRPr="001C7A17">
        <w:t xml:space="preserve">ten times your annual pension (adjusted if you </w:t>
      </w:r>
      <w:r w:rsidR="009A2BFE">
        <w:t>swapped</w:t>
      </w:r>
      <w:r w:rsidR="009A2BFE" w:rsidRPr="001C7A17">
        <w:t xml:space="preserve"> </w:t>
      </w:r>
      <w:r w:rsidRPr="001C7A17">
        <w:t>pension for tax-free lump sum)</w:t>
      </w:r>
    </w:p>
    <w:p w14:paraId="72A69831" w14:textId="31909B63" w:rsidR="003C43C0" w:rsidRPr="001C7A17" w:rsidRDefault="003C43C0" w:rsidP="001C7A17">
      <w:pPr>
        <w:pStyle w:val="ListParagraph"/>
        <w:numPr>
          <w:ilvl w:val="0"/>
          <w:numId w:val="17"/>
        </w:numPr>
        <w:ind w:left="851"/>
      </w:pPr>
      <w:r w:rsidRPr="001C7A17">
        <w:t xml:space="preserve">less the amount </w:t>
      </w:r>
      <w:r w:rsidR="00B125FE" w:rsidRPr="001C7A17">
        <w:t>of pension already paid to you.</w:t>
      </w:r>
    </w:p>
    <w:p w14:paraId="7C298FB3" w14:textId="77777777" w:rsidR="00193F56" w:rsidRDefault="003C43C0" w:rsidP="001C7A17">
      <w:r w:rsidRPr="00FF5758">
        <w:t>A survivor pension will be paid to your spouse or civil partner after you die. A survivor pension may be paid to your cohabiting partner and/or children, subject to certain qualifying conditions.</w:t>
      </w:r>
    </w:p>
    <w:p w14:paraId="3E6F930B" w14:textId="77777777" w:rsidR="003C43C0" w:rsidRPr="00FF5758" w:rsidRDefault="003C43C0" w:rsidP="00C11555">
      <w:pPr>
        <w:pStyle w:val="Heading4"/>
      </w:pPr>
      <w:r w:rsidRPr="00FF5758">
        <w:t>Further information</w:t>
      </w:r>
    </w:p>
    <w:p w14:paraId="6AC6E077" w14:textId="3647F575" w:rsidR="003D2151" w:rsidRPr="005127C7" w:rsidRDefault="003D2151" w:rsidP="003D2151">
      <w:pPr>
        <w:rPr>
          <w:color w:val="auto"/>
        </w:rPr>
      </w:pPr>
      <w:r>
        <w:t xml:space="preserve">You can find out more about </w:t>
      </w:r>
      <w:hyperlink r:id="rId46" w:history="1">
        <w:r w:rsidR="00977891">
          <w:rPr>
            <w:rStyle w:val="Hyperlink"/>
            <w:rFonts w:cs="Arial"/>
          </w:rPr>
          <w:t>death benefits in the LGPS</w:t>
        </w:r>
      </w:hyperlink>
      <w:r>
        <w:t xml:space="preserve"> on the </w:t>
      </w:r>
      <w:r w:rsidR="00115A78">
        <w:br/>
      </w:r>
      <w:hyperlink r:id="rId47" w:history="1">
        <w:r w:rsidR="00977891">
          <w:rPr>
            <w:rStyle w:val="Hyperlink"/>
            <w:rFonts w:cs="Arial"/>
          </w:rPr>
          <w:t>LGPS member website</w:t>
        </w:r>
      </w:hyperlink>
      <w:r>
        <w:t xml:space="preserve">. You can also watch the </w:t>
      </w:r>
      <w:hyperlink r:id="rId48" w:history="1">
        <w:r w:rsidRPr="00541FAC">
          <w:rPr>
            <w:rStyle w:val="Hyperlink"/>
            <w:rFonts w:cs="Arial"/>
          </w:rPr>
          <w:t>Pensions made simple videos</w:t>
        </w:r>
      </w:hyperlink>
      <w:r>
        <w:t xml:space="preserve">, including ‘Protection for </w:t>
      </w:r>
      <w:r w:rsidR="00EB73F0">
        <w:t xml:space="preserve">you and </w:t>
      </w:r>
      <w:r>
        <w:t>your family’.</w:t>
      </w:r>
    </w:p>
    <w:p w14:paraId="101C0201" w14:textId="7C7F5447" w:rsidR="003C43C0" w:rsidRPr="00FF5758" w:rsidRDefault="003C43C0" w:rsidP="00C11555">
      <w:pPr>
        <w:pStyle w:val="Heading3"/>
      </w:pPr>
      <w:bookmarkStart w:id="22" w:name="_Taking_your_LGPS"/>
      <w:bookmarkStart w:id="23" w:name="_Toc225853955"/>
      <w:bookmarkEnd w:id="22"/>
      <w:r w:rsidRPr="00FF5758">
        <w:t xml:space="preserve">Taking your </w:t>
      </w:r>
      <w:r w:rsidR="00977891">
        <w:t>LGPS</w:t>
      </w:r>
      <w:r w:rsidRPr="00FF5758">
        <w:t xml:space="preserve"> pension – the process</w:t>
      </w:r>
      <w:bookmarkEnd w:id="23"/>
    </w:p>
    <w:p w14:paraId="29B902F1" w14:textId="77777777" w:rsidR="003C43C0" w:rsidRPr="00FF5758" w:rsidRDefault="003C43C0" w:rsidP="00193F56">
      <w:pPr>
        <w:rPr>
          <w:rFonts w:cs="Arial"/>
        </w:rPr>
      </w:pPr>
      <w:r w:rsidRPr="00FF5758">
        <w:rPr>
          <w:rFonts w:cs="Arial"/>
        </w:rPr>
        <w:t>In this section we look at:</w:t>
      </w:r>
    </w:p>
    <w:p w14:paraId="14639C80" w14:textId="570C74A7" w:rsidR="003C43C0" w:rsidRPr="00FF5758" w:rsidRDefault="003C43C0" w:rsidP="001C7A17">
      <w:pPr>
        <w:pStyle w:val="ListParagraph"/>
        <w:numPr>
          <w:ilvl w:val="0"/>
          <w:numId w:val="18"/>
        </w:numPr>
        <w:ind w:left="851"/>
      </w:pPr>
      <w:r w:rsidRPr="00FF5758">
        <w:t xml:space="preserve">what you should think about when you are planning to take your </w:t>
      </w:r>
      <w:r w:rsidR="00977891">
        <w:rPr>
          <w:rFonts w:cs="Arial"/>
        </w:rPr>
        <w:t>LGPS</w:t>
      </w:r>
      <w:r w:rsidRPr="00FF5758">
        <w:t xml:space="preserve"> pension, and</w:t>
      </w:r>
    </w:p>
    <w:p w14:paraId="4C7786B5" w14:textId="02D95D1C" w:rsidR="003C43C0" w:rsidRPr="00FF5758" w:rsidRDefault="003C43C0" w:rsidP="001C7A17">
      <w:pPr>
        <w:pStyle w:val="ListParagraph"/>
        <w:numPr>
          <w:ilvl w:val="0"/>
          <w:numId w:val="18"/>
        </w:numPr>
        <w:ind w:left="851"/>
        <w:rPr>
          <w:color w:val="000000" w:themeColor="text1"/>
          <w:szCs w:val="24"/>
        </w:rPr>
      </w:pPr>
      <w:r w:rsidRPr="00FF5758">
        <w:lastRenderedPageBreak/>
        <w:t xml:space="preserve">what happens next when you have made a final decision to </w:t>
      </w:r>
      <w:r w:rsidR="00AB57E9">
        <w:t>take your pension</w:t>
      </w:r>
      <w:r w:rsidRPr="00FF5758">
        <w:t>.</w:t>
      </w:r>
    </w:p>
    <w:p w14:paraId="6A928611" w14:textId="122E1C1C" w:rsidR="00350C64" w:rsidRDefault="00350C64" w:rsidP="00C11555">
      <w:pPr>
        <w:pStyle w:val="Heading4"/>
      </w:pPr>
      <w:r>
        <w:t>Pre-retirement training</w:t>
      </w:r>
    </w:p>
    <w:p w14:paraId="3891EDD1" w14:textId="77777777" w:rsidR="003C43C0" w:rsidRPr="00193F56" w:rsidRDefault="003C43C0" w:rsidP="00193F56">
      <w:pPr>
        <w:rPr>
          <w:rFonts w:cs="Arial"/>
          <w:color w:val="FF0000"/>
        </w:rPr>
      </w:pPr>
      <w:r w:rsidRPr="00193F56">
        <w:rPr>
          <w:rFonts w:cs="Arial"/>
          <w:color w:val="FF0000"/>
        </w:rPr>
        <w:t>Some employers offer courses for their employees who are approaching retirement. Topics covered will vary depending on who is delivering the course. Attending this type of session can give you:</w:t>
      </w:r>
    </w:p>
    <w:p w14:paraId="7F7AA386" w14:textId="77777777" w:rsidR="003C43C0" w:rsidRPr="00193F56" w:rsidRDefault="003C43C0" w:rsidP="00193F56">
      <w:pPr>
        <w:pStyle w:val="ListParagraph"/>
        <w:numPr>
          <w:ilvl w:val="0"/>
          <w:numId w:val="7"/>
        </w:numPr>
        <w:rPr>
          <w:rFonts w:cs="Arial"/>
          <w:color w:val="FF0000"/>
        </w:rPr>
      </w:pPr>
      <w:r w:rsidRPr="00193F56">
        <w:rPr>
          <w:rFonts w:cs="Arial"/>
          <w:color w:val="FF0000"/>
        </w:rPr>
        <w:t>useful information about what you should consider before retirement</w:t>
      </w:r>
    </w:p>
    <w:p w14:paraId="1EE036AE" w14:textId="77777777" w:rsidR="003C43C0" w:rsidRPr="00193F56" w:rsidRDefault="003C43C0" w:rsidP="00193F56">
      <w:pPr>
        <w:pStyle w:val="ListParagraph"/>
        <w:numPr>
          <w:ilvl w:val="0"/>
          <w:numId w:val="7"/>
        </w:numPr>
        <w:rPr>
          <w:rFonts w:cs="Arial"/>
          <w:color w:val="FF0000"/>
        </w:rPr>
      </w:pPr>
      <w:r w:rsidRPr="00193F56">
        <w:rPr>
          <w:rFonts w:cs="Arial"/>
          <w:color w:val="FF0000"/>
        </w:rPr>
        <w:t>the opportunity to have an expert answer your questions</w:t>
      </w:r>
    </w:p>
    <w:p w14:paraId="1A9E7360" w14:textId="3B3CC69D" w:rsidR="003C43C0" w:rsidRPr="00193F56" w:rsidRDefault="003C43C0" w:rsidP="00193F56">
      <w:pPr>
        <w:pStyle w:val="ListParagraph"/>
        <w:numPr>
          <w:ilvl w:val="0"/>
          <w:numId w:val="7"/>
        </w:numPr>
        <w:rPr>
          <w:rFonts w:cs="Arial"/>
          <w:color w:val="FF0000"/>
        </w:rPr>
      </w:pPr>
      <w:r w:rsidRPr="00193F56">
        <w:rPr>
          <w:rFonts w:cs="Arial"/>
          <w:color w:val="FF0000"/>
        </w:rPr>
        <w:t>a forum to share your views and experiences with colleagues who are also approaching retirement.</w:t>
      </w:r>
    </w:p>
    <w:p w14:paraId="29C09DA2" w14:textId="77777777" w:rsidR="003C43C0" w:rsidRPr="00BA4E65" w:rsidRDefault="003C43C0" w:rsidP="00BA4E65">
      <w:pPr>
        <w:rPr>
          <w:color w:val="FF0000"/>
          <w:szCs w:val="24"/>
        </w:rPr>
      </w:pPr>
      <w:r w:rsidRPr="00BA4E65">
        <w:rPr>
          <w:color w:val="FF0000"/>
        </w:rPr>
        <w:t>Contact your employer to find out what training they offer.</w:t>
      </w:r>
    </w:p>
    <w:p w14:paraId="44349594" w14:textId="305B1DD1" w:rsidR="00350C64" w:rsidRDefault="00350C64" w:rsidP="00C11555">
      <w:pPr>
        <w:pStyle w:val="Heading4"/>
      </w:pPr>
      <w:r>
        <w:t>Notice period</w:t>
      </w:r>
    </w:p>
    <w:p w14:paraId="61DBA59A" w14:textId="7078D8E0" w:rsidR="003C43C0" w:rsidRPr="00FF5758" w:rsidRDefault="003C43C0" w:rsidP="00193F56">
      <w:pPr>
        <w:rPr>
          <w:rFonts w:cs="Arial"/>
        </w:rPr>
      </w:pPr>
      <w:r w:rsidRPr="00FF5758">
        <w:rPr>
          <w:rFonts w:cs="Arial"/>
        </w:rPr>
        <w:t xml:space="preserve">The process to pay your </w:t>
      </w:r>
      <w:r w:rsidR="00977891">
        <w:rPr>
          <w:rFonts w:cs="Arial"/>
        </w:rPr>
        <w:t>LGPS</w:t>
      </w:r>
      <w:r w:rsidRPr="00FF5758">
        <w:rPr>
          <w:rFonts w:cs="Arial"/>
        </w:rPr>
        <w:t xml:space="preserve"> pension can be complex. You may need to give your employer more notice than the period set out in your contract of employment to make sure your pension is paid on time.</w:t>
      </w:r>
    </w:p>
    <w:p w14:paraId="3293A69B" w14:textId="656B4D51" w:rsidR="00350C64" w:rsidRDefault="00350C64" w:rsidP="00C11555">
      <w:pPr>
        <w:pStyle w:val="Heading4"/>
      </w:pPr>
      <w:r>
        <w:t>Income and spending after retirement</w:t>
      </w:r>
    </w:p>
    <w:p w14:paraId="48EC877C" w14:textId="79C12B14" w:rsidR="003C43C0" w:rsidRPr="00FF5758" w:rsidRDefault="003C43C0" w:rsidP="00193F56">
      <w:pPr>
        <w:rPr>
          <w:rFonts w:cs="Arial"/>
        </w:rPr>
      </w:pPr>
      <w:r w:rsidRPr="00FF5758">
        <w:rPr>
          <w:rFonts w:cs="Arial"/>
        </w:rPr>
        <w:t xml:space="preserve">It is important that you think about your retirement income before you leave your job. Some costs will reduce after you stop working. Your travel costs may drop, you are likely to pay less </w:t>
      </w:r>
      <w:proofErr w:type="gramStart"/>
      <w:r w:rsidRPr="00FF5758">
        <w:rPr>
          <w:rFonts w:cs="Arial"/>
        </w:rPr>
        <w:t>tax</w:t>
      </w:r>
      <w:proofErr w:type="gramEnd"/>
      <w:r w:rsidRPr="00FF5758">
        <w:rPr>
          <w:rFonts w:cs="Arial"/>
        </w:rPr>
        <w:t xml:space="preserve"> and you will not pay national insurance. Other costs such as household bills may increase when you stop working.</w:t>
      </w:r>
    </w:p>
    <w:p w14:paraId="3CFDCC3A" w14:textId="668B3393" w:rsidR="003C43C0" w:rsidRPr="00FF5758" w:rsidRDefault="003C43C0" w:rsidP="00193F56">
      <w:pPr>
        <w:rPr>
          <w:rFonts w:cs="Arial"/>
        </w:rPr>
      </w:pPr>
      <w:r w:rsidRPr="00FF5758">
        <w:rPr>
          <w:rFonts w:cs="Arial"/>
        </w:rPr>
        <w:t xml:space="preserve">Depending on your age when you stop working, you may be able to take your State Pension. You can find more information about the </w:t>
      </w:r>
      <w:hyperlink w:anchor="_State_Pension" w:history="1">
        <w:r w:rsidRPr="00B125FE">
          <w:rPr>
            <w:rStyle w:val="Hyperlink"/>
            <w:rFonts w:cs="Arial"/>
          </w:rPr>
          <w:t>State Pension</w:t>
        </w:r>
      </w:hyperlink>
      <w:r w:rsidRPr="00FF5758">
        <w:rPr>
          <w:rFonts w:cs="Arial"/>
        </w:rPr>
        <w:t xml:space="preserve"> in Part two of this guide.</w:t>
      </w:r>
    </w:p>
    <w:p w14:paraId="1D2ED57F" w14:textId="5D39D03F" w:rsidR="003C43C0" w:rsidRDefault="003C43C0" w:rsidP="00193F56">
      <w:pPr>
        <w:rPr>
          <w:rFonts w:cs="Arial"/>
        </w:rPr>
      </w:pPr>
      <w:r w:rsidRPr="00FF5758">
        <w:rPr>
          <w:rFonts w:cs="Arial"/>
        </w:rPr>
        <w:t xml:space="preserve">We have provided a basic </w:t>
      </w:r>
      <w:hyperlink w:anchor="_Budget_Planner_1" w:history="1">
        <w:r w:rsidRPr="00B125FE">
          <w:rPr>
            <w:rStyle w:val="Hyperlink"/>
            <w:rFonts w:cs="Arial"/>
          </w:rPr>
          <w:t>budget planner</w:t>
        </w:r>
      </w:hyperlink>
      <w:r w:rsidRPr="00FF5758">
        <w:rPr>
          <w:rFonts w:cs="Arial"/>
        </w:rPr>
        <w:t xml:space="preserve"> at the end of this guide to help you.</w:t>
      </w:r>
    </w:p>
    <w:p w14:paraId="7084435E" w14:textId="5AFC213C" w:rsidR="00E2148F" w:rsidRDefault="00E86A8D" w:rsidP="00E2148F">
      <w:pPr>
        <w:pStyle w:val="Heading4"/>
      </w:pPr>
      <w:r>
        <w:t>Protected pension age</w:t>
      </w:r>
    </w:p>
    <w:p w14:paraId="2130CB62" w14:textId="716A3714" w:rsidR="00E2148F" w:rsidRDefault="00E2148F" w:rsidP="00193F56">
      <w:r>
        <w:t>If you will be entitled to take your pension on leaving on redundancy or efficiency between 50 and 55, you will need to liaise with your employer about whether you will qualify for a protected pension age. If you don’t qualify, any pension and lump sum payments we pay you before your 55th birthday will incur significant tax charges.</w:t>
      </w:r>
    </w:p>
    <w:p w14:paraId="12CFDCE0" w14:textId="2DE9439F" w:rsidR="0022790E" w:rsidRPr="00BC1494" w:rsidRDefault="0022790E" w:rsidP="0022790E">
      <w:pPr>
        <w:pStyle w:val="Heading4"/>
      </w:pPr>
      <w:r w:rsidRPr="00BC1494">
        <w:t>Pension Wise guidance</w:t>
      </w:r>
    </w:p>
    <w:p w14:paraId="3FF1D8AC" w14:textId="4390CD28" w:rsidR="004B67E1" w:rsidRDefault="00650AED" w:rsidP="0022790E">
      <w:r w:rsidRPr="00BC1494">
        <w:t xml:space="preserve">Pension Wise is a government service from </w:t>
      </w:r>
      <w:proofErr w:type="spellStart"/>
      <w:r w:rsidRPr="00BC1494">
        <w:t>MoneyHelper</w:t>
      </w:r>
      <w:proofErr w:type="spellEnd"/>
      <w:r w:rsidRPr="00BC1494">
        <w:t>.</w:t>
      </w:r>
      <w:r w:rsidR="004F6581" w:rsidRPr="00BC1494">
        <w:t xml:space="preserve"> It offers </w:t>
      </w:r>
      <w:r w:rsidR="00682E22" w:rsidRPr="00BC1494">
        <w:t xml:space="preserve">free, impartial </w:t>
      </w:r>
      <w:r w:rsidR="004F6581" w:rsidRPr="00BC1494">
        <w:t xml:space="preserve">guidance to members </w:t>
      </w:r>
      <w:r w:rsidR="006C73D6" w:rsidRPr="00BC1494">
        <w:t xml:space="preserve">aged 50 and over </w:t>
      </w:r>
      <w:r w:rsidR="00D64EB0" w:rsidRPr="00BC1494">
        <w:t xml:space="preserve">on what they can do with </w:t>
      </w:r>
      <w:r w:rsidR="00E40FE2" w:rsidRPr="00BC1494">
        <w:t>their defined contribution savings</w:t>
      </w:r>
      <w:r w:rsidR="00975CA8" w:rsidRPr="00BC1494">
        <w:t xml:space="preserve">, </w:t>
      </w:r>
      <w:r w:rsidR="00E40FE2" w:rsidRPr="00BC1494">
        <w:t xml:space="preserve">such as </w:t>
      </w:r>
      <w:r w:rsidR="00624A3B" w:rsidRPr="00BC1494">
        <w:rPr>
          <w:rFonts w:cs="Arial"/>
        </w:rPr>
        <w:t>AVC</w:t>
      </w:r>
      <w:r w:rsidR="00E40FE2" w:rsidRPr="00BC1494">
        <w:t>s</w:t>
      </w:r>
      <w:r w:rsidR="00D64EB0" w:rsidRPr="00BC1494">
        <w:t xml:space="preserve">. </w:t>
      </w:r>
      <w:r w:rsidR="00CE3A2A" w:rsidRPr="00BC1494">
        <w:t>Members</w:t>
      </w:r>
      <w:r w:rsidR="00E57C68" w:rsidRPr="00BC1494">
        <w:t xml:space="preserve"> </w:t>
      </w:r>
      <w:r w:rsidR="00CE3A2A" w:rsidRPr="00BC1494">
        <w:t xml:space="preserve">aged under 50 </w:t>
      </w:r>
      <w:r w:rsidR="00E57C68" w:rsidRPr="00BC1494">
        <w:t xml:space="preserve">can also qualify if </w:t>
      </w:r>
      <w:r w:rsidR="00E57C68" w:rsidRPr="00BC1494">
        <w:lastRenderedPageBreak/>
        <w:t>retiring early due to poor health</w:t>
      </w:r>
      <w:r w:rsidR="00CE3A2A" w:rsidRPr="00BC1494">
        <w:t xml:space="preserve"> </w:t>
      </w:r>
      <w:r w:rsidR="00E57C68" w:rsidRPr="00BC1494">
        <w:t xml:space="preserve">or if </w:t>
      </w:r>
      <w:r w:rsidR="00CE3A2A" w:rsidRPr="00BC1494">
        <w:t>their</w:t>
      </w:r>
      <w:r w:rsidR="00E57C68" w:rsidRPr="00BC1494">
        <w:t xml:space="preserve"> scheme lets </w:t>
      </w:r>
      <w:r w:rsidR="00CE3A2A" w:rsidRPr="00BC1494">
        <w:t>them</w:t>
      </w:r>
      <w:r w:rsidR="00E57C68" w:rsidRPr="00BC1494">
        <w:t xml:space="preserve"> take </w:t>
      </w:r>
      <w:r w:rsidR="00CE3A2A" w:rsidRPr="00BC1494">
        <w:t>their</w:t>
      </w:r>
      <w:r w:rsidR="00E57C68" w:rsidRPr="00BC1494">
        <w:t xml:space="preserve"> pension before age 55.</w:t>
      </w:r>
      <w:r w:rsidR="00CE3A2A" w:rsidRPr="00BC1494">
        <w:t xml:space="preserve"> </w:t>
      </w:r>
      <w:r w:rsidR="00682E22" w:rsidRPr="00BC1494">
        <w:t>M</w:t>
      </w:r>
      <w:r w:rsidR="00975CA8" w:rsidRPr="00BC1494">
        <w:t xml:space="preserve">embers </w:t>
      </w:r>
      <w:r w:rsidR="00C25DF0" w:rsidRPr="00BC1494">
        <w:t>can acces</w:t>
      </w:r>
      <w:r w:rsidR="00975CA8" w:rsidRPr="00BC1494">
        <w:t xml:space="preserve">s </w:t>
      </w:r>
      <w:r w:rsidR="006367BC" w:rsidRPr="00BC1494">
        <w:t>the guidance</w:t>
      </w:r>
      <w:r w:rsidR="00C25DF0" w:rsidRPr="00BC1494">
        <w:t xml:space="preserve"> </w:t>
      </w:r>
      <w:r w:rsidR="009D3D34" w:rsidRPr="00BC1494">
        <w:t>online</w:t>
      </w:r>
      <w:r w:rsidR="00C25DF0" w:rsidRPr="00BC1494">
        <w:t>, by phone or face-to</w:t>
      </w:r>
      <w:r w:rsidR="004B67E1" w:rsidRPr="00BC1494">
        <w:t>-face.</w:t>
      </w:r>
    </w:p>
    <w:p w14:paraId="234F70BA" w14:textId="1400AD08" w:rsidR="008C140B" w:rsidRDefault="00F67DAC" w:rsidP="0022790E">
      <w:r>
        <w:t>Y</w:t>
      </w:r>
      <w:r w:rsidR="009E4573">
        <w:t>ou must</w:t>
      </w:r>
      <w:r w:rsidR="003D5665">
        <w:t xml:space="preserve"> either </w:t>
      </w:r>
      <w:r w:rsidR="00577E2F">
        <w:t xml:space="preserve">attend a </w:t>
      </w:r>
      <w:r w:rsidR="009E4573">
        <w:t xml:space="preserve">guidance appointment </w:t>
      </w:r>
      <w:r w:rsidR="003D5665">
        <w:t>with</w:t>
      </w:r>
      <w:r w:rsidR="009E4573">
        <w:t xml:space="preserve"> Pension Wi</w:t>
      </w:r>
      <w:r w:rsidR="00C14920">
        <w:t>se</w:t>
      </w:r>
      <w:r w:rsidR="003D5665">
        <w:t>,</w:t>
      </w:r>
      <w:r w:rsidR="00C14920">
        <w:t xml:space="preserve"> or opt out </w:t>
      </w:r>
      <w:r w:rsidR="009D3D34">
        <w:t>of</w:t>
      </w:r>
      <w:r w:rsidR="00C14920">
        <w:t xml:space="preserve"> </w:t>
      </w:r>
      <w:r w:rsidR="005D590F">
        <w:t>attending one</w:t>
      </w:r>
      <w:r w:rsidR="003D5665">
        <w:t>,</w:t>
      </w:r>
      <w:r>
        <w:t xml:space="preserve"> before you can start receiving your </w:t>
      </w:r>
      <w:r w:rsidR="00624A3B">
        <w:rPr>
          <w:rFonts w:cs="Arial"/>
        </w:rPr>
        <w:t>AVC</w:t>
      </w:r>
      <w:r>
        <w:t>s</w:t>
      </w:r>
      <w:r w:rsidR="00C14920">
        <w:t>.</w:t>
      </w:r>
      <w:r w:rsidR="006035A7">
        <w:t xml:space="preserve"> </w:t>
      </w:r>
      <w:r w:rsidR="00F83EE7">
        <w:t xml:space="preserve">We </w:t>
      </w:r>
      <w:r w:rsidR="004B67E1">
        <w:t xml:space="preserve">encourage you to </w:t>
      </w:r>
      <w:r w:rsidR="005D590F">
        <w:t xml:space="preserve">attend </w:t>
      </w:r>
      <w:r w:rsidR="009D3D34">
        <w:t>the</w:t>
      </w:r>
      <w:r w:rsidR="00BF3F94">
        <w:t xml:space="preserve"> </w:t>
      </w:r>
      <w:r w:rsidR="006E6F63">
        <w:t xml:space="preserve">appointment as it </w:t>
      </w:r>
      <w:r w:rsidR="003D5665">
        <w:t>may</w:t>
      </w:r>
      <w:r w:rsidR="006E6F63">
        <w:t xml:space="preserve"> help you understand </w:t>
      </w:r>
      <w:r w:rsidR="00F20AF3">
        <w:t xml:space="preserve">your </w:t>
      </w:r>
      <w:r w:rsidR="00624A3B">
        <w:rPr>
          <w:rFonts w:cs="Arial"/>
        </w:rPr>
        <w:t>AVC</w:t>
      </w:r>
      <w:r w:rsidR="00F20AF3">
        <w:t xml:space="preserve"> options</w:t>
      </w:r>
      <w:r w:rsidR="006E6F63">
        <w:t>.</w:t>
      </w:r>
      <w:r w:rsidR="000B746B">
        <w:t xml:space="preserve"> If you wish, </w:t>
      </w:r>
      <w:r w:rsidR="00FC1DB8">
        <w:rPr>
          <w:color w:val="FF0000"/>
        </w:rPr>
        <w:t>We / your pension fund</w:t>
      </w:r>
      <w:r w:rsidR="000B746B">
        <w:t xml:space="preserve"> can book the appointment on your behalf.</w:t>
      </w:r>
    </w:p>
    <w:p w14:paraId="46C7141A" w14:textId="5DD06DA0" w:rsidR="00BF3F94" w:rsidRDefault="0006252D" w:rsidP="0022790E">
      <w:r>
        <w:rPr>
          <w:color w:val="FF0000"/>
        </w:rPr>
        <w:t xml:space="preserve">We / your pension fund </w:t>
      </w:r>
      <w:r w:rsidR="008C140B">
        <w:t xml:space="preserve">will give you more information </w:t>
      </w:r>
      <w:r>
        <w:t xml:space="preserve">when </w:t>
      </w:r>
      <w:r w:rsidR="00DF4021">
        <w:rPr>
          <w:color w:val="FF0000"/>
        </w:rPr>
        <w:t xml:space="preserve">we / they </w:t>
      </w:r>
      <w:r w:rsidR="00DF4021">
        <w:rPr>
          <w:color w:val="auto"/>
        </w:rPr>
        <w:t xml:space="preserve">contact you about taking your </w:t>
      </w:r>
      <w:r w:rsidR="00977891">
        <w:rPr>
          <w:rFonts w:cs="Arial"/>
        </w:rPr>
        <w:t>LGPS</w:t>
      </w:r>
      <w:r w:rsidR="00DF4021">
        <w:rPr>
          <w:color w:val="auto"/>
        </w:rPr>
        <w:t xml:space="preserve"> pension and </w:t>
      </w:r>
      <w:r w:rsidR="00624A3B">
        <w:rPr>
          <w:rFonts w:cs="Arial"/>
        </w:rPr>
        <w:t>AVC</w:t>
      </w:r>
      <w:r w:rsidR="008C140B">
        <w:t>.</w:t>
      </w:r>
    </w:p>
    <w:p w14:paraId="785D6CCF" w14:textId="309764A4" w:rsidR="00350C64" w:rsidRDefault="00350C64" w:rsidP="00C11555">
      <w:pPr>
        <w:pStyle w:val="Heading4"/>
      </w:pPr>
      <w:r>
        <w:t xml:space="preserve">Your </w:t>
      </w:r>
      <w:r w:rsidR="00977891">
        <w:rPr>
          <w:rFonts w:cs="Arial"/>
        </w:rPr>
        <w:t>LGPS</w:t>
      </w:r>
      <w:r>
        <w:t xml:space="preserve"> pension</w:t>
      </w:r>
    </w:p>
    <w:p w14:paraId="2BA22E39" w14:textId="03F5A28E" w:rsidR="003C43C0" w:rsidRPr="00E51945" w:rsidRDefault="003C43C0" w:rsidP="00193F56">
      <w:pPr>
        <w:rPr>
          <w:rFonts w:cs="Arial"/>
          <w:color w:val="FF0000"/>
        </w:rPr>
      </w:pPr>
      <w:r w:rsidRPr="00FF5758">
        <w:rPr>
          <w:rFonts w:cs="Arial"/>
        </w:rPr>
        <w:t xml:space="preserve">Your annual benefit statement shows the </w:t>
      </w:r>
      <w:r w:rsidR="00977891">
        <w:rPr>
          <w:rFonts w:cs="Arial"/>
        </w:rPr>
        <w:t>LGPS</w:t>
      </w:r>
      <w:r w:rsidRPr="00FF5758">
        <w:rPr>
          <w:rFonts w:cs="Arial"/>
        </w:rPr>
        <w:t xml:space="preserve"> benefits you have built up to 31 March each year </w:t>
      </w:r>
      <w:r w:rsidRPr="00E51945">
        <w:rPr>
          <w:rFonts w:cs="Arial"/>
          <w:color w:val="FF0000"/>
        </w:rPr>
        <w:t>and an estimate of the benefits you would receive if you remained in employment until your normal pension age (NPA).</w:t>
      </w:r>
    </w:p>
    <w:p w14:paraId="6A4B553C" w14:textId="77777777" w:rsidR="003C43C0" w:rsidRPr="00FF5758" w:rsidRDefault="003C43C0" w:rsidP="00193F56">
      <w:pPr>
        <w:rPr>
          <w:rFonts w:cs="Arial"/>
        </w:rPr>
      </w:pPr>
      <w:r w:rsidRPr="00FF5758">
        <w:rPr>
          <w:rFonts w:cs="Arial"/>
        </w:rPr>
        <w:t>It is important that you know how much your pension benefits will be on your chosen retirement date before you make a final decision. The figures in your statement may not tell you:</w:t>
      </w:r>
    </w:p>
    <w:p w14:paraId="305A9A91" w14:textId="77777777" w:rsidR="003C43C0" w:rsidRPr="00FF5758" w:rsidRDefault="003C43C0" w:rsidP="00193F56">
      <w:pPr>
        <w:pStyle w:val="ListParagraph"/>
        <w:numPr>
          <w:ilvl w:val="0"/>
          <w:numId w:val="8"/>
        </w:numPr>
        <w:rPr>
          <w:rFonts w:cs="Arial"/>
        </w:rPr>
      </w:pPr>
      <w:r w:rsidRPr="00FF5758">
        <w:rPr>
          <w:rFonts w:cs="Arial"/>
        </w:rPr>
        <w:t>the reduced benefits that would be paid if you retire early</w:t>
      </w:r>
    </w:p>
    <w:p w14:paraId="1EE871E9" w14:textId="77777777" w:rsidR="003C43C0" w:rsidRPr="00FF5758" w:rsidRDefault="003C43C0" w:rsidP="00193F56">
      <w:pPr>
        <w:pStyle w:val="ListParagraph"/>
        <w:numPr>
          <w:ilvl w:val="0"/>
          <w:numId w:val="8"/>
        </w:numPr>
        <w:rPr>
          <w:rFonts w:cs="Arial"/>
        </w:rPr>
      </w:pPr>
      <w:r w:rsidRPr="00FF5758">
        <w:rPr>
          <w:rFonts w:cs="Arial"/>
        </w:rPr>
        <w:t>the benefits that would be paid if your pay or working hours have changed recently or will change before you take your pension</w:t>
      </w:r>
    </w:p>
    <w:p w14:paraId="5666CB30" w14:textId="77777777" w:rsidR="003C43C0" w:rsidRPr="00FF5758" w:rsidRDefault="003C43C0" w:rsidP="00193F56">
      <w:pPr>
        <w:pStyle w:val="ListParagraph"/>
        <w:numPr>
          <w:ilvl w:val="0"/>
          <w:numId w:val="8"/>
        </w:numPr>
        <w:rPr>
          <w:rFonts w:cs="Arial"/>
        </w:rPr>
      </w:pPr>
      <w:r w:rsidRPr="00FF5758">
        <w:rPr>
          <w:rFonts w:cs="Arial"/>
        </w:rPr>
        <w:t>the effect of a pension sharing order (if part of your pension has been awarded to your former partner following a divorce or dissolution of a civil partnership)</w:t>
      </w:r>
    </w:p>
    <w:p w14:paraId="408DDE95" w14:textId="26915960" w:rsidR="003C43C0" w:rsidRPr="00FF5758" w:rsidRDefault="003C43C0" w:rsidP="00193F56">
      <w:pPr>
        <w:pStyle w:val="ListParagraph"/>
        <w:numPr>
          <w:ilvl w:val="0"/>
          <w:numId w:val="8"/>
        </w:numPr>
        <w:rPr>
          <w:rFonts w:cs="Arial"/>
        </w:rPr>
      </w:pPr>
      <w:r w:rsidRPr="00FF5758">
        <w:rPr>
          <w:rFonts w:cs="Arial"/>
        </w:rPr>
        <w:t xml:space="preserve">what your options are if you have an in-house </w:t>
      </w:r>
      <w:r w:rsidR="00624A3B">
        <w:rPr>
          <w:rFonts w:cs="Arial"/>
        </w:rPr>
        <w:t>AVC</w:t>
      </w:r>
    </w:p>
    <w:p w14:paraId="147CDE87" w14:textId="0A1AFBD8" w:rsidR="000A3686" w:rsidRPr="000D089E" w:rsidRDefault="003C43C0" w:rsidP="000D089E">
      <w:pPr>
        <w:pStyle w:val="ListParagraph"/>
        <w:numPr>
          <w:ilvl w:val="0"/>
          <w:numId w:val="8"/>
        </w:numPr>
        <w:rPr>
          <w:rFonts w:cs="Arial"/>
          <w:color w:val="FF0000"/>
        </w:rPr>
      </w:pPr>
      <w:r w:rsidRPr="00FF5758">
        <w:rPr>
          <w:rFonts w:cs="Arial"/>
        </w:rPr>
        <w:t xml:space="preserve">if you will be affected by </w:t>
      </w:r>
      <w:r w:rsidR="009E4F19">
        <w:rPr>
          <w:rFonts w:cs="Arial"/>
        </w:rPr>
        <w:t>HMRC</w:t>
      </w:r>
      <w:r w:rsidRPr="00FF5758">
        <w:rPr>
          <w:rFonts w:cs="Arial"/>
        </w:rPr>
        <w:t xml:space="preserve"> limits on pension savings.</w:t>
      </w:r>
    </w:p>
    <w:p w14:paraId="69478DEF" w14:textId="0436BCEC" w:rsidR="003C43C0" w:rsidRPr="00E51945" w:rsidRDefault="003C43C0" w:rsidP="00193F56">
      <w:pPr>
        <w:rPr>
          <w:rFonts w:cs="Arial"/>
          <w:color w:val="FF0000"/>
        </w:rPr>
      </w:pPr>
      <w:r w:rsidRPr="00E51945">
        <w:rPr>
          <w:rFonts w:cs="Arial"/>
          <w:color w:val="FF0000"/>
        </w:rPr>
        <w:t xml:space="preserve">You can get an estimate of the </w:t>
      </w:r>
      <w:r w:rsidR="00977891" w:rsidRPr="00977891">
        <w:rPr>
          <w:rFonts w:cs="Arial"/>
          <w:color w:val="FF0000"/>
        </w:rPr>
        <w:t>LGPS</w:t>
      </w:r>
      <w:r w:rsidRPr="00977891">
        <w:rPr>
          <w:rFonts w:cs="Arial"/>
          <w:color w:val="FF0000"/>
        </w:rPr>
        <w:t xml:space="preserve"> </w:t>
      </w:r>
      <w:r w:rsidRPr="00E51945">
        <w:rPr>
          <w:rFonts w:cs="Arial"/>
          <w:color w:val="FF0000"/>
        </w:rPr>
        <w:t>benefits payable on a certain date by writing to/emailing us/your pension administrators/the pension fund/using the online portal &lt;&lt;link&gt;&gt; (add a note about divorce</w:t>
      </w:r>
      <w:r w:rsidR="00B125FE">
        <w:rPr>
          <w:rFonts w:cs="Arial"/>
          <w:color w:val="FF0000"/>
        </w:rPr>
        <w:t xml:space="preserve"> debits</w:t>
      </w:r>
      <w:r w:rsidRPr="00E51945">
        <w:rPr>
          <w:rFonts w:cs="Arial"/>
          <w:color w:val="FF0000"/>
        </w:rPr>
        <w:t xml:space="preserve">, </w:t>
      </w:r>
      <w:r w:rsidR="00624A3B">
        <w:rPr>
          <w:rFonts w:cs="Arial"/>
          <w:color w:val="FF0000"/>
        </w:rPr>
        <w:t>AVCs</w:t>
      </w:r>
      <w:r w:rsidRPr="00E51945">
        <w:rPr>
          <w:rFonts w:cs="Arial"/>
          <w:color w:val="FF0000"/>
        </w:rPr>
        <w:t xml:space="preserve"> </w:t>
      </w:r>
      <w:r w:rsidR="00912293">
        <w:rPr>
          <w:rFonts w:cs="Arial"/>
          <w:color w:val="FF0000"/>
        </w:rPr>
        <w:t xml:space="preserve">and </w:t>
      </w:r>
      <w:r w:rsidR="004551DC">
        <w:rPr>
          <w:rFonts w:cs="Arial"/>
          <w:color w:val="FF0000"/>
        </w:rPr>
        <w:t>AA debits</w:t>
      </w:r>
      <w:r w:rsidRPr="00E51945">
        <w:rPr>
          <w:rFonts w:cs="Arial"/>
          <w:color w:val="FF0000"/>
        </w:rPr>
        <w:t xml:space="preserve"> if these are not covered by calculations run online).</w:t>
      </w:r>
    </w:p>
    <w:p w14:paraId="68AF3061" w14:textId="460C954D" w:rsidR="003C43C0" w:rsidRPr="00FF5758" w:rsidRDefault="003C43C0" w:rsidP="00193F56">
      <w:pPr>
        <w:rPr>
          <w:rFonts w:cs="Arial"/>
        </w:rPr>
      </w:pPr>
      <w:r w:rsidRPr="00FF5758">
        <w:rPr>
          <w:rFonts w:cs="Arial"/>
        </w:rPr>
        <w:t>Your employer will need to request a pension estimate on your behalf if you:</w:t>
      </w:r>
    </w:p>
    <w:p w14:paraId="5F189C43" w14:textId="495CB140" w:rsidR="003C43C0" w:rsidRPr="00FF5758" w:rsidRDefault="00977AEB" w:rsidP="00193F56">
      <w:pPr>
        <w:pStyle w:val="ListParagraph"/>
        <w:numPr>
          <w:ilvl w:val="0"/>
          <w:numId w:val="9"/>
        </w:numPr>
        <w:rPr>
          <w:rFonts w:cs="Arial"/>
        </w:rPr>
      </w:pPr>
      <w:r>
        <w:rPr>
          <w:rFonts w:cs="Arial"/>
        </w:rPr>
        <w:t xml:space="preserve">are </w:t>
      </w:r>
      <w:r w:rsidR="003C43C0" w:rsidRPr="00FF5758">
        <w:rPr>
          <w:rFonts w:cs="Arial"/>
        </w:rPr>
        <w:t>considering flexible retirement</w:t>
      </w:r>
    </w:p>
    <w:p w14:paraId="4E2F902E" w14:textId="6BC88D5A" w:rsidR="003C43C0" w:rsidRDefault="00A703C0" w:rsidP="00193F56">
      <w:pPr>
        <w:pStyle w:val="ListParagraph"/>
        <w:numPr>
          <w:ilvl w:val="0"/>
          <w:numId w:val="9"/>
        </w:numPr>
        <w:rPr>
          <w:rFonts w:cs="Arial"/>
        </w:rPr>
      </w:pPr>
      <w:r>
        <w:rPr>
          <w:rFonts w:cs="Arial"/>
        </w:rPr>
        <w:t xml:space="preserve">may be leaving </w:t>
      </w:r>
      <w:r w:rsidR="00977AEB">
        <w:rPr>
          <w:rFonts w:cs="Arial"/>
        </w:rPr>
        <w:t>due to redundancy or business efficiency over age 55</w:t>
      </w:r>
      <w:r w:rsidR="00FB7A08">
        <w:rPr>
          <w:rFonts w:cs="Arial"/>
        </w:rPr>
        <w:t xml:space="preserve"> (or over 50 in some cases)</w:t>
      </w:r>
    </w:p>
    <w:p w14:paraId="5564D6A8" w14:textId="66172A19" w:rsidR="00977AEB" w:rsidRDefault="00977AEB" w:rsidP="00193F56">
      <w:pPr>
        <w:pStyle w:val="ListParagraph"/>
        <w:numPr>
          <w:ilvl w:val="0"/>
          <w:numId w:val="9"/>
        </w:numPr>
        <w:rPr>
          <w:rFonts w:cs="Arial"/>
        </w:rPr>
      </w:pPr>
      <w:r>
        <w:rPr>
          <w:rFonts w:cs="Arial"/>
        </w:rPr>
        <w:t>may have to leave your job because of ill health.</w:t>
      </w:r>
    </w:p>
    <w:p w14:paraId="4EF0B6FE" w14:textId="7C679219" w:rsidR="003C43C0" w:rsidRPr="00FF5758" w:rsidRDefault="003C43C0" w:rsidP="00193F56">
      <w:pPr>
        <w:rPr>
          <w:rFonts w:cs="Arial"/>
        </w:rPr>
      </w:pPr>
      <w:r w:rsidRPr="00FF5758">
        <w:rPr>
          <w:rFonts w:cs="Arial"/>
        </w:rPr>
        <w:lastRenderedPageBreak/>
        <w:t xml:space="preserve">The </w:t>
      </w:r>
      <w:r w:rsidR="00541FAC">
        <w:rPr>
          <w:rFonts w:cs="Arial"/>
        </w:rPr>
        <w:t>summary</w:t>
      </w:r>
      <w:r w:rsidRPr="00FF5758">
        <w:rPr>
          <w:rFonts w:cs="Arial"/>
        </w:rPr>
        <w:t xml:space="preserve"> below shows a basic outline of the process that will be followed once you have made a final decision to take your </w:t>
      </w:r>
      <w:r w:rsidR="00977891">
        <w:rPr>
          <w:rFonts w:cs="Arial"/>
        </w:rPr>
        <w:t>LGPS</w:t>
      </w:r>
      <w:r w:rsidRPr="00FF5758">
        <w:rPr>
          <w:rFonts w:cs="Arial"/>
        </w:rPr>
        <w:t xml:space="preserve"> pension.</w:t>
      </w:r>
    </w:p>
    <w:p w14:paraId="5A8A3797" w14:textId="653C9A02" w:rsidR="003C43C0" w:rsidRDefault="00F92E58" w:rsidP="000A3686">
      <w:pPr>
        <w:pBdr>
          <w:top w:val="single" w:sz="18" w:space="4" w:color="0070C0"/>
        </w:pBdr>
        <w:ind w:left="1560" w:hanging="1560"/>
        <w:rPr>
          <w:rFonts w:cs="Arial"/>
        </w:rPr>
      </w:pPr>
      <w:r w:rsidRPr="00F92E58">
        <w:rPr>
          <w:rFonts w:cs="Arial"/>
          <w:b/>
          <w:color w:val="002060"/>
        </w:rPr>
        <w:t>Step 1</w:t>
      </w:r>
      <w:r>
        <w:rPr>
          <w:rFonts w:cs="Arial"/>
          <w:b/>
        </w:rPr>
        <w:tab/>
      </w:r>
      <w:r w:rsidR="003C43C0" w:rsidRPr="00FF5758">
        <w:rPr>
          <w:rFonts w:cs="Arial"/>
        </w:rPr>
        <w:t>Talk to your employer and agree your retirement date</w:t>
      </w:r>
    </w:p>
    <w:p w14:paraId="6D99415A" w14:textId="077C7038" w:rsidR="003C43C0" w:rsidRDefault="00F92E58" w:rsidP="000A3686">
      <w:pPr>
        <w:ind w:left="1560" w:hanging="1560"/>
        <w:rPr>
          <w:rFonts w:cs="Arial"/>
        </w:rPr>
      </w:pPr>
      <w:r w:rsidRPr="00F92E58">
        <w:rPr>
          <w:rFonts w:cs="Arial"/>
          <w:b/>
          <w:color w:val="002060"/>
        </w:rPr>
        <w:t>Step 2</w:t>
      </w:r>
      <w:r>
        <w:rPr>
          <w:rFonts w:cs="Arial"/>
        </w:rPr>
        <w:tab/>
      </w:r>
      <w:r w:rsidR="003C43C0" w:rsidRPr="00FF5758">
        <w:rPr>
          <w:rFonts w:cs="Arial"/>
        </w:rPr>
        <w:t xml:space="preserve">Your employer gives </w:t>
      </w:r>
      <w:r w:rsidR="003C43C0" w:rsidRPr="00FF5758">
        <w:rPr>
          <w:rFonts w:cs="Arial"/>
          <w:color w:val="FF0000"/>
        </w:rPr>
        <w:t xml:space="preserve">us/your pension fund/your pension administrators </w:t>
      </w:r>
      <w:r w:rsidR="003C43C0" w:rsidRPr="00FF5758">
        <w:rPr>
          <w:rFonts w:cs="Arial"/>
        </w:rPr>
        <w:t>information about your pay, leaving date and reason for leaving</w:t>
      </w:r>
    </w:p>
    <w:p w14:paraId="6F0CF3BD" w14:textId="3F00DC56" w:rsidR="003C43C0" w:rsidRPr="00FF5758" w:rsidRDefault="00F92E58" w:rsidP="000A3686">
      <w:pPr>
        <w:ind w:left="1560" w:hanging="1560"/>
        <w:rPr>
          <w:rFonts w:cs="Arial"/>
        </w:rPr>
      </w:pPr>
      <w:r w:rsidRPr="001103E9">
        <w:rPr>
          <w:rFonts w:cs="Arial"/>
          <w:b/>
          <w:color w:val="002060"/>
        </w:rPr>
        <w:t>Step 3</w:t>
      </w:r>
      <w:r>
        <w:rPr>
          <w:rFonts w:cs="Arial"/>
        </w:rPr>
        <w:tab/>
      </w:r>
      <w:r w:rsidR="003C43C0" w:rsidRPr="00FF5758">
        <w:rPr>
          <w:rFonts w:cs="Arial"/>
          <w:color w:val="FF0000"/>
        </w:rPr>
        <w:t>We/your pension fund/your pension administrator calculate(s)</w:t>
      </w:r>
      <w:r w:rsidR="003C43C0" w:rsidRPr="00FF5758">
        <w:rPr>
          <w:rFonts w:cs="Arial"/>
        </w:rPr>
        <w:t xml:space="preserve"> an estimate of your pension benefits. </w:t>
      </w:r>
      <w:r w:rsidR="003C43C0" w:rsidRPr="00FF5758">
        <w:rPr>
          <w:rFonts w:cs="Arial"/>
          <w:color w:val="FF0000"/>
        </w:rPr>
        <w:t xml:space="preserve">We/they </w:t>
      </w:r>
      <w:r w:rsidR="003C43C0" w:rsidRPr="00FF5758">
        <w:rPr>
          <w:rFonts w:cs="Arial"/>
        </w:rPr>
        <w:t>send this to you with forms for you to confirm:</w:t>
      </w:r>
    </w:p>
    <w:p w14:paraId="5EEF88ED" w14:textId="77777777" w:rsidR="003C43C0" w:rsidRPr="00FF5758" w:rsidRDefault="003C43C0" w:rsidP="00B125FE">
      <w:pPr>
        <w:pStyle w:val="ListParagraph"/>
        <w:numPr>
          <w:ilvl w:val="0"/>
          <w:numId w:val="10"/>
        </w:numPr>
        <w:spacing w:before="120" w:after="120"/>
        <w:ind w:left="2268" w:hanging="357"/>
        <w:rPr>
          <w:rFonts w:cs="Arial"/>
        </w:rPr>
      </w:pPr>
      <w:r w:rsidRPr="00FF5758">
        <w:rPr>
          <w:rFonts w:cs="Arial"/>
        </w:rPr>
        <w:t>that you wish to take your pension (if applicable)</w:t>
      </w:r>
    </w:p>
    <w:p w14:paraId="2664E243" w14:textId="77777777" w:rsidR="003C43C0" w:rsidRPr="00FF5758" w:rsidRDefault="003C43C0" w:rsidP="000A3686">
      <w:pPr>
        <w:ind w:left="720" w:firstLine="840"/>
        <w:rPr>
          <w:rFonts w:cs="Arial"/>
        </w:rPr>
      </w:pPr>
      <w:r w:rsidRPr="00FF5758">
        <w:rPr>
          <w:rFonts w:cs="Arial"/>
        </w:rPr>
        <w:t>and, if you are taking your pension:</w:t>
      </w:r>
    </w:p>
    <w:p w14:paraId="0748E8FA" w14:textId="42185493" w:rsidR="003C43C0" w:rsidRDefault="003C43C0" w:rsidP="00B125FE">
      <w:pPr>
        <w:pStyle w:val="ListParagraph"/>
        <w:numPr>
          <w:ilvl w:val="0"/>
          <w:numId w:val="10"/>
        </w:numPr>
        <w:spacing w:before="120"/>
        <w:ind w:left="2268" w:hanging="357"/>
        <w:rPr>
          <w:rFonts w:cs="Arial"/>
        </w:rPr>
      </w:pPr>
      <w:r w:rsidRPr="00FF5758">
        <w:rPr>
          <w:rFonts w:cs="Arial"/>
        </w:rPr>
        <w:t xml:space="preserve">your option to </w:t>
      </w:r>
      <w:r w:rsidR="009A2BFE">
        <w:rPr>
          <w:rFonts w:cs="Arial"/>
        </w:rPr>
        <w:t>swap</w:t>
      </w:r>
      <w:r w:rsidR="009A2BFE" w:rsidRPr="00FF5758">
        <w:rPr>
          <w:rFonts w:cs="Arial"/>
        </w:rPr>
        <w:t xml:space="preserve"> </w:t>
      </w:r>
      <w:r w:rsidRPr="00FF5758">
        <w:rPr>
          <w:rFonts w:cs="Arial"/>
        </w:rPr>
        <w:t>pension for lump sum</w:t>
      </w:r>
    </w:p>
    <w:p w14:paraId="76E487FD" w14:textId="66DD8D08" w:rsidR="00933B73" w:rsidRPr="00FF5758" w:rsidRDefault="00933B73" w:rsidP="00B125FE">
      <w:pPr>
        <w:pStyle w:val="ListParagraph"/>
        <w:numPr>
          <w:ilvl w:val="0"/>
          <w:numId w:val="10"/>
        </w:numPr>
        <w:spacing w:before="120"/>
        <w:ind w:left="2268" w:hanging="357"/>
        <w:rPr>
          <w:rFonts w:cs="Arial"/>
        </w:rPr>
      </w:pPr>
      <w:r>
        <w:rPr>
          <w:rFonts w:cs="Arial"/>
        </w:rPr>
        <w:t>information about pensions and lump sums that have already been paid to you</w:t>
      </w:r>
    </w:p>
    <w:p w14:paraId="131E80FC" w14:textId="0F14F5DE" w:rsidR="003C43C0" w:rsidRPr="00FF5758" w:rsidRDefault="00624A3B" w:rsidP="00B125FE">
      <w:pPr>
        <w:pStyle w:val="ListParagraph"/>
        <w:numPr>
          <w:ilvl w:val="0"/>
          <w:numId w:val="10"/>
        </w:numPr>
        <w:spacing w:after="120"/>
        <w:ind w:left="2268" w:hanging="357"/>
        <w:rPr>
          <w:rFonts w:cs="Arial"/>
        </w:rPr>
      </w:pPr>
      <w:r>
        <w:rPr>
          <w:rFonts w:cs="Arial"/>
        </w:rPr>
        <w:t>AVC</w:t>
      </w:r>
      <w:r w:rsidR="000B2914" w:rsidRPr="00FF5758" w:rsidDel="000B2914">
        <w:rPr>
          <w:rFonts w:cs="Arial"/>
        </w:rPr>
        <w:t xml:space="preserve"> </w:t>
      </w:r>
      <w:r w:rsidR="003C43C0" w:rsidRPr="00FF5758">
        <w:rPr>
          <w:rFonts w:cs="Arial"/>
        </w:rPr>
        <w:t xml:space="preserve">payment options, if you have an in-house </w:t>
      </w:r>
      <w:r>
        <w:rPr>
          <w:rFonts w:cs="Arial"/>
        </w:rPr>
        <w:t>AVC</w:t>
      </w:r>
      <w:r w:rsidR="00DA3C0A">
        <w:rPr>
          <w:rFonts w:cs="Arial"/>
        </w:rPr>
        <w:t xml:space="preserve"> (including </w:t>
      </w:r>
      <w:r w:rsidR="00E80408">
        <w:rPr>
          <w:rFonts w:cs="Arial"/>
        </w:rPr>
        <w:t>confirmation that you have either attended a Pension Wise guidance appointment or opted out of attending one).</w:t>
      </w:r>
    </w:p>
    <w:p w14:paraId="144705F0" w14:textId="47E130A6" w:rsidR="003C43C0" w:rsidRPr="000A3686" w:rsidRDefault="003C43C0" w:rsidP="0047176C">
      <w:pPr>
        <w:ind w:left="1560"/>
        <w:rPr>
          <w:rFonts w:cs="Arial"/>
        </w:rPr>
      </w:pPr>
      <w:r w:rsidRPr="00FF5758">
        <w:rPr>
          <w:rFonts w:cs="Arial"/>
        </w:rPr>
        <w:t xml:space="preserve">You will also be asked for bank details </w:t>
      </w:r>
      <w:r w:rsidRPr="000A3686">
        <w:rPr>
          <w:rFonts w:cs="Arial"/>
        </w:rPr>
        <w:t xml:space="preserve">and </w:t>
      </w:r>
      <w:r w:rsidR="00993DA5">
        <w:rPr>
          <w:rFonts w:cs="Arial"/>
        </w:rPr>
        <w:t xml:space="preserve">may be asked for </w:t>
      </w:r>
      <w:r w:rsidRPr="000D089E">
        <w:rPr>
          <w:rFonts w:cs="Arial"/>
          <w:color w:val="FF0000"/>
        </w:rPr>
        <w:t>a copy of your birth certificate or passport</w:t>
      </w:r>
    </w:p>
    <w:p w14:paraId="4A223ED4" w14:textId="6850D6D9" w:rsidR="003C43C0" w:rsidRPr="00FF5758" w:rsidRDefault="001103E9" w:rsidP="0047176C">
      <w:pPr>
        <w:ind w:left="1560" w:hanging="1560"/>
        <w:rPr>
          <w:rFonts w:cs="Arial"/>
        </w:rPr>
      </w:pPr>
      <w:r w:rsidRPr="001103E9">
        <w:rPr>
          <w:rFonts w:cs="Arial"/>
          <w:b/>
          <w:color w:val="002060"/>
        </w:rPr>
        <w:t>Step 4</w:t>
      </w:r>
      <w:r>
        <w:rPr>
          <w:rFonts w:cs="Arial"/>
        </w:rPr>
        <w:tab/>
      </w:r>
      <w:r w:rsidR="003C43C0" w:rsidRPr="00FF5758">
        <w:rPr>
          <w:rFonts w:cs="Arial"/>
        </w:rPr>
        <w:t xml:space="preserve">You return </w:t>
      </w:r>
      <w:r w:rsidR="005F0652">
        <w:rPr>
          <w:rFonts w:cs="Arial"/>
        </w:rPr>
        <w:t xml:space="preserve">the </w:t>
      </w:r>
      <w:r w:rsidR="003C43C0" w:rsidRPr="00FF5758">
        <w:rPr>
          <w:rFonts w:cs="Arial"/>
        </w:rPr>
        <w:t xml:space="preserve">forms and any </w:t>
      </w:r>
      <w:r w:rsidR="00AD2ECF">
        <w:rPr>
          <w:rFonts w:cs="Arial"/>
        </w:rPr>
        <w:t>documents</w:t>
      </w:r>
      <w:r w:rsidR="00AD2ECF" w:rsidRPr="00FF5758">
        <w:rPr>
          <w:rFonts w:cs="Arial"/>
        </w:rPr>
        <w:t xml:space="preserve"> </w:t>
      </w:r>
      <w:r w:rsidR="003C43C0" w:rsidRPr="00FF5758">
        <w:rPr>
          <w:rFonts w:cs="Arial"/>
        </w:rPr>
        <w:t xml:space="preserve">that </w:t>
      </w:r>
      <w:r w:rsidR="003C43C0" w:rsidRPr="00FF5758">
        <w:rPr>
          <w:rFonts w:cs="Arial"/>
          <w:color w:val="FF0000"/>
        </w:rPr>
        <w:t xml:space="preserve">we/your pension fund/your pension administrators </w:t>
      </w:r>
      <w:r w:rsidR="003C43C0" w:rsidRPr="00FF5758">
        <w:rPr>
          <w:rFonts w:cs="Arial"/>
        </w:rPr>
        <w:t>have requested.</w:t>
      </w:r>
    </w:p>
    <w:p w14:paraId="566ECF06" w14:textId="361E4B81" w:rsidR="003C43C0" w:rsidRPr="00FF5758" w:rsidRDefault="003C43C0" w:rsidP="0047176C">
      <w:pPr>
        <w:ind w:left="1560"/>
        <w:rPr>
          <w:rFonts w:cs="Arial"/>
        </w:rPr>
      </w:pPr>
      <w:r w:rsidRPr="00FF5758">
        <w:rPr>
          <w:rFonts w:cs="Arial"/>
          <w:b/>
        </w:rPr>
        <w:t xml:space="preserve">Remember </w:t>
      </w:r>
      <w:r w:rsidR="002214DD">
        <w:rPr>
          <w:rFonts w:cs="Arial"/>
          <w:b/>
        </w:rPr>
        <w:t>–</w:t>
      </w:r>
      <w:r w:rsidRPr="00FF5758">
        <w:rPr>
          <w:rFonts w:cs="Arial"/>
          <w:b/>
        </w:rPr>
        <w:t xml:space="preserve"> </w:t>
      </w:r>
      <w:r w:rsidRPr="00FF5758">
        <w:rPr>
          <w:rFonts w:cs="Arial"/>
        </w:rPr>
        <w:t xml:space="preserve">once you have </w:t>
      </w:r>
      <w:r w:rsidR="007E7ABB">
        <w:rPr>
          <w:rFonts w:cs="Arial"/>
        </w:rPr>
        <w:t>decided</w:t>
      </w:r>
      <w:r w:rsidRPr="00FF5758">
        <w:rPr>
          <w:rFonts w:cs="Arial"/>
        </w:rPr>
        <w:t>:</w:t>
      </w:r>
    </w:p>
    <w:p w14:paraId="74090FF0" w14:textId="582EE54D" w:rsidR="003C43C0" w:rsidRPr="00FF5758" w:rsidRDefault="003C43C0" w:rsidP="00B125FE">
      <w:pPr>
        <w:pStyle w:val="ListParagraph"/>
        <w:numPr>
          <w:ilvl w:val="0"/>
          <w:numId w:val="11"/>
        </w:numPr>
        <w:spacing w:before="120"/>
        <w:ind w:left="2268" w:hanging="357"/>
        <w:rPr>
          <w:rFonts w:cs="Arial"/>
        </w:rPr>
      </w:pPr>
      <w:r w:rsidRPr="00FF5758">
        <w:rPr>
          <w:rFonts w:cs="Arial"/>
        </w:rPr>
        <w:t xml:space="preserve">whether to </w:t>
      </w:r>
      <w:r w:rsidR="00541FAC">
        <w:rPr>
          <w:rFonts w:cs="Arial"/>
        </w:rPr>
        <w:t>swap</w:t>
      </w:r>
      <w:r w:rsidRPr="00FF5758">
        <w:rPr>
          <w:rFonts w:cs="Arial"/>
        </w:rPr>
        <w:t xml:space="preserve"> pension for lump sum and</w:t>
      </w:r>
    </w:p>
    <w:p w14:paraId="1AB56692" w14:textId="336D72D7" w:rsidR="003C43C0" w:rsidRPr="00FF5758" w:rsidRDefault="003C43C0" w:rsidP="00B125FE">
      <w:pPr>
        <w:pStyle w:val="ListParagraph"/>
        <w:numPr>
          <w:ilvl w:val="0"/>
          <w:numId w:val="11"/>
        </w:numPr>
        <w:spacing w:after="120"/>
        <w:ind w:left="2268" w:hanging="357"/>
        <w:rPr>
          <w:rFonts w:cs="Arial"/>
        </w:rPr>
      </w:pPr>
      <w:r w:rsidRPr="00FF5758">
        <w:rPr>
          <w:rFonts w:cs="Arial"/>
        </w:rPr>
        <w:t xml:space="preserve">how you want your in-house </w:t>
      </w:r>
      <w:r w:rsidR="00624A3B">
        <w:rPr>
          <w:rFonts w:cs="Arial"/>
        </w:rPr>
        <w:t>AVC</w:t>
      </w:r>
      <w:r w:rsidR="000B2914" w:rsidRPr="00FF5758" w:rsidDel="000B2914">
        <w:rPr>
          <w:rFonts w:cs="Arial"/>
        </w:rPr>
        <w:t xml:space="preserve"> </w:t>
      </w:r>
      <w:r w:rsidRPr="00FF5758">
        <w:rPr>
          <w:rFonts w:cs="Arial"/>
        </w:rPr>
        <w:t>to be paid</w:t>
      </w:r>
    </w:p>
    <w:p w14:paraId="3C2CB699" w14:textId="4617B3AB" w:rsidR="003C43C0" w:rsidRDefault="003C43C0" w:rsidP="0047176C">
      <w:pPr>
        <w:ind w:left="1560"/>
        <w:rPr>
          <w:rFonts w:cs="Arial"/>
        </w:rPr>
      </w:pPr>
      <w:r w:rsidRPr="00FF5758">
        <w:rPr>
          <w:rFonts w:cs="Arial"/>
        </w:rPr>
        <w:t>these decisions are final and cannot be reversed later</w:t>
      </w:r>
      <w:r w:rsidR="00912293">
        <w:rPr>
          <w:rFonts w:cs="Arial"/>
        </w:rPr>
        <w:t>.</w:t>
      </w:r>
    </w:p>
    <w:p w14:paraId="78B37E84" w14:textId="230609EA" w:rsidR="003C43C0" w:rsidRPr="00FF5758" w:rsidRDefault="001103E9" w:rsidP="0047176C">
      <w:pPr>
        <w:pBdr>
          <w:bottom w:val="single" w:sz="18" w:space="4" w:color="0070C0"/>
        </w:pBdr>
        <w:ind w:left="1560" w:hanging="1560"/>
        <w:rPr>
          <w:rFonts w:cs="Arial"/>
        </w:rPr>
      </w:pPr>
      <w:r w:rsidRPr="001103E9">
        <w:rPr>
          <w:rFonts w:cs="Arial"/>
          <w:b/>
          <w:color w:val="002060"/>
        </w:rPr>
        <w:t>Step 5</w:t>
      </w:r>
      <w:r>
        <w:rPr>
          <w:rFonts w:cs="Arial"/>
        </w:rPr>
        <w:tab/>
      </w:r>
      <w:r w:rsidR="003C43C0" w:rsidRPr="00FF5758">
        <w:rPr>
          <w:rFonts w:cs="Arial"/>
          <w:color w:val="FF0000"/>
        </w:rPr>
        <w:t xml:space="preserve">We/your pension fund/your pension administrator </w:t>
      </w:r>
      <w:r w:rsidR="003C43C0" w:rsidRPr="00FF5758">
        <w:rPr>
          <w:rFonts w:cs="Arial"/>
        </w:rPr>
        <w:t>arranges payment of your pension and any tax-free lump sum after your retirement date</w:t>
      </w:r>
      <w:r w:rsidR="00B125FE">
        <w:rPr>
          <w:rFonts w:cs="Arial"/>
        </w:rPr>
        <w:t>.</w:t>
      </w:r>
    </w:p>
    <w:p w14:paraId="2C3CED83" w14:textId="38708A3D" w:rsidR="00350C64" w:rsidRDefault="00350C64" w:rsidP="00C11555">
      <w:pPr>
        <w:pStyle w:val="Heading4"/>
      </w:pPr>
      <w:r>
        <w:t>Additional Information</w:t>
      </w:r>
    </w:p>
    <w:p w14:paraId="786FAF83" w14:textId="77777777" w:rsidR="003C43C0" w:rsidRPr="00193F56" w:rsidRDefault="003C43C0" w:rsidP="00FF5758">
      <w:pPr>
        <w:rPr>
          <w:rFonts w:cs="Arial"/>
          <w:color w:val="FF0000"/>
        </w:rPr>
      </w:pPr>
      <w:r w:rsidRPr="00193F56">
        <w:rPr>
          <w:rFonts w:cs="Arial"/>
          <w:color w:val="FF0000"/>
        </w:rPr>
        <w:t>&lt;&lt;Each fund should include here information that will be useful to members planning their retirement. Some suggestions are shown below&gt;&gt;</w:t>
      </w:r>
    </w:p>
    <w:p w14:paraId="63CEF5E8" w14:textId="00B0D312" w:rsidR="003C43C0" w:rsidRPr="00541FAC" w:rsidRDefault="003C43C0" w:rsidP="00FF5758">
      <w:pPr>
        <w:rPr>
          <w:rFonts w:cs="Arial"/>
          <w:color w:val="FF0000"/>
        </w:rPr>
      </w:pPr>
      <w:r w:rsidRPr="00541FAC">
        <w:rPr>
          <w:rFonts w:cs="Arial"/>
          <w:color w:val="FF0000"/>
        </w:rPr>
        <w:lastRenderedPageBreak/>
        <w:t>We can only calculate your pension benefits (Step 3) after your employer has given us</w:t>
      </w:r>
      <w:r w:rsidR="00E51945" w:rsidRPr="00541FAC">
        <w:rPr>
          <w:rFonts w:cs="Arial"/>
          <w:color w:val="FF0000"/>
        </w:rPr>
        <w:t xml:space="preserve"> the </w:t>
      </w:r>
      <w:r w:rsidRPr="00541FAC">
        <w:rPr>
          <w:rFonts w:cs="Arial"/>
          <w:color w:val="FF0000"/>
        </w:rPr>
        <w:t>information we need. Once we have that information, we aim to provide you with a pension calculation within xx days.</w:t>
      </w:r>
    </w:p>
    <w:p w14:paraId="02A99D7C" w14:textId="1A9E036D" w:rsidR="003C43C0" w:rsidRPr="00541FAC" w:rsidRDefault="003C43C0" w:rsidP="00FF5758">
      <w:pPr>
        <w:rPr>
          <w:rFonts w:cs="Arial"/>
          <w:color w:val="FF0000"/>
        </w:rPr>
      </w:pPr>
      <w:r w:rsidRPr="00541FAC">
        <w:rPr>
          <w:rFonts w:cs="Arial"/>
          <w:color w:val="FF0000"/>
        </w:rPr>
        <w:t>Once we have received your completed forms</w:t>
      </w:r>
      <w:r w:rsidR="00912293">
        <w:rPr>
          <w:rFonts w:cs="Arial"/>
          <w:color w:val="FF0000"/>
        </w:rPr>
        <w:t>,</w:t>
      </w:r>
      <w:r w:rsidRPr="00541FAC">
        <w:rPr>
          <w:rFonts w:cs="Arial"/>
          <w:color w:val="FF0000"/>
        </w:rPr>
        <w:t xml:space="preserve"> we aim to set up your pension within xx days (Step 5). If you are taking a lump sum, we aim to pay this within xx days of receiving the completed forms, or the day after your retirement, if later.</w:t>
      </w:r>
    </w:p>
    <w:p w14:paraId="58FC43F6" w14:textId="77777777" w:rsidR="0030799B" w:rsidRDefault="003C43C0" w:rsidP="00FF5758">
      <w:pPr>
        <w:rPr>
          <w:rFonts w:cs="Arial"/>
          <w:color w:val="FF0000"/>
        </w:rPr>
      </w:pPr>
      <w:r w:rsidRPr="00541FAC">
        <w:rPr>
          <w:rFonts w:cs="Arial"/>
          <w:color w:val="FF0000"/>
        </w:rPr>
        <w:t>Please be aware that Steps 3 and 5 may take longer if you</w:t>
      </w:r>
      <w:r w:rsidR="0030799B">
        <w:rPr>
          <w:rFonts w:cs="Arial"/>
          <w:color w:val="FF0000"/>
        </w:rPr>
        <w:t>:</w:t>
      </w:r>
    </w:p>
    <w:p w14:paraId="0C019A04" w14:textId="10F12388" w:rsidR="0030799B" w:rsidRDefault="003C43C0" w:rsidP="0030799B">
      <w:pPr>
        <w:pStyle w:val="ListParagraph"/>
        <w:numPr>
          <w:ilvl w:val="0"/>
          <w:numId w:val="21"/>
        </w:numPr>
        <w:rPr>
          <w:rFonts w:cs="Arial"/>
          <w:color w:val="FF0000"/>
        </w:rPr>
      </w:pPr>
      <w:r w:rsidRPr="00D12081">
        <w:rPr>
          <w:rFonts w:cs="Arial"/>
          <w:color w:val="FF0000"/>
        </w:rPr>
        <w:t>have an in-house</w:t>
      </w:r>
      <w:r w:rsidR="00624A3B">
        <w:rPr>
          <w:rFonts w:cs="Arial"/>
          <w:color w:val="FF0000"/>
        </w:rPr>
        <w:t xml:space="preserve"> AVC</w:t>
      </w:r>
      <w:r w:rsidRPr="00D12081">
        <w:rPr>
          <w:rFonts w:cs="Arial"/>
          <w:color w:val="FF0000"/>
        </w:rPr>
        <w:t xml:space="preserve"> fund</w:t>
      </w:r>
      <w:r w:rsidR="00011689" w:rsidRPr="00D12081">
        <w:rPr>
          <w:rFonts w:cs="Arial"/>
          <w:color w:val="FF0000"/>
        </w:rPr>
        <w:t>,</w:t>
      </w:r>
    </w:p>
    <w:p w14:paraId="70C374F3" w14:textId="683BD228" w:rsidR="0030799B" w:rsidRDefault="00F66FAE" w:rsidP="0030799B">
      <w:pPr>
        <w:pStyle w:val="ListParagraph"/>
        <w:numPr>
          <w:ilvl w:val="0"/>
          <w:numId w:val="21"/>
        </w:numPr>
        <w:rPr>
          <w:rFonts w:cs="Arial"/>
          <w:color w:val="FF0000"/>
        </w:rPr>
      </w:pPr>
      <w:r>
        <w:rPr>
          <w:rFonts w:cs="Arial"/>
          <w:color w:val="FF0000"/>
        </w:rPr>
        <w:t>y</w:t>
      </w:r>
      <w:r w:rsidR="00D12081" w:rsidRPr="00D12081">
        <w:rPr>
          <w:rFonts w:cs="Arial"/>
          <w:color w:val="FF0000"/>
        </w:rPr>
        <w:t>ou may also be able to withdraw cash lump sum(s) from your</w:t>
      </w:r>
      <w:r w:rsidR="00624A3B">
        <w:rPr>
          <w:rFonts w:cs="Arial"/>
          <w:color w:val="FF0000"/>
        </w:rPr>
        <w:t xml:space="preserve"> AVC</w:t>
      </w:r>
      <w:r w:rsidR="00D12081" w:rsidRPr="00D12081">
        <w:rPr>
          <w:rFonts w:cs="Arial"/>
          <w:color w:val="FF0000"/>
        </w:rPr>
        <w:t xml:space="preserve"> fund. You can normally only do this before you take your LGPS pension. 25% of each lump sum is </w:t>
      </w:r>
      <w:r w:rsidR="00FC1DB8">
        <w:rPr>
          <w:rFonts w:cs="Arial"/>
          <w:color w:val="FF0000"/>
        </w:rPr>
        <w:t xml:space="preserve">normally </w:t>
      </w:r>
      <w:r w:rsidR="00D12081" w:rsidRPr="00D12081">
        <w:rPr>
          <w:rFonts w:cs="Arial"/>
          <w:color w:val="FF0000"/>
        </w:rPr>
        <w:t xml:space="preserve">tax free, and the remaining 75% is taxed at your marginal tax rate. Speak to your </w:t>
      </w:r>
      <w:r w:rsidR="00624A3B">
        <w:rPr>
          <w:rFonts w:cs="Arial"/>
          <w:color w:val="FF0000"/>
        </w:rPr>
        <w:t xml:space="preserve">AVC </w:t>
      </w:r>
      <w:r w:rsidR="00D12081" w:rsidRPr="00D12081">
        <w:rPr>
          <w:rFonts w:cs="Arial"/>
          <w:color w:val="FF0000"/>
        </w:rPr>
        <w:t>provider for more information.</w:t>
      </w:r>
    </w:p>
    <w:p w14:paraId="22159977" w14:textId="2068E44D" w:rsidR="0030799B" w:rsidRDefault="000B2914" w:rsidP="0030799B">
      <w:pPr>
        <w:pStyle w:val="ListParagraph"/>
        <w:numPr>
          <w:ilvl w:val="0"/>
          <w:numId w:val="21"/>
        </w:numPr>
        <w:rPr>
          <w:rFonts w:cs="Arial"/>
          <w:color w:val="FF0000"/>
        </w:rPr>
      </w:pPr>
      <w:r w:rsidRPr="00D12081">
        <w:rPr>
          <w:rFonts w:cs="Arial"/>
          <w:color w:val="FF0000"/>
        </w:rPr>
        <w:t>will be</w:t>
      </w:r>
      <w:r w:rsidR="00011689" w:rsidRPr="00D12081">
        <w:rPr>
          <w:rFonts w:cs="Arial"/>
          <w:color w:val="FF0000"/>
        </w:rPr>
        <w:t xml:space="preserve"> entitled to take your pension on leaving on redundancy / efficiency between 50 and 55</w:t>
      </w:r>
      <w:r w:rsidR="003C43C0" w:rsidRPr="00D12081">
        <w:rPr>
          <w:rFonts w:cs="Arial"/>
          <w:color w:val="FF0000"/>
        </w:rPr>
        <w:t>.</w:t>
      </w:r>
    </w:p>
    <w:p w14:paraId="0F4E7BD2" w14:textId="4FCAF239" w:rsidR="003C43C0" w:rsidRPr="00D12081" w:rsidRDefault="003C43C0" w:rsidP="0030799B">
      <w:pPr>
        <w:rPr>
          <w:rFonts w:cs="Arial"/>
          <w:color w:val="FF0000"/>
        </w:rPr>
      </w:pPr>
      <w:r w:rsidRPr="00D12081">
        <w:rPr>
          <w:rFonts w:cs="Arial"/>
          <w:color w:val="FF0000"/>
        </w:rPr>
        <w:t>You should consider these timings when deciding how much notice to give.</w:t>
      </w:r>
    </w:p>
    <w:p w14:paraId="433C006B" w14:textId="698059D6" w:rsidR="003C43C0" w:rsidRPr="00541FAC" w:rsidRDefault="003C43C0" w:rsidP="00FF5758">
      <w:pPr>
        <w:rPr>
          <w:rFonts w:cs="Arial"/>
          <w:color w:val="FF0000"/>
        </w:rPr>
      </w:pPr>
      <w:r w:rsidRPr="00541FAC">
        <w:rPr>
          <w:rFonts w:cs="Arial"/>
          <w:color w:val="FF0000"/>
        </w:rPr>
        <w:t xml:space="preserve">We will pay your </w:t>
      </w:r>
      <w:r w:rsidR="00682AC9">
        <w:rPr>
          <w:rFonts w:cs="Arial"/>
          <w:color w:val="FF0000"/>
        </w:rPr>
        <w:t>LGPS</w:t>
      </w:r>
      <w:r w:rsidRPr="00317E0D">
        <w:rPr>
          <w:rFonts w:cs="Arial"/>
          <w:color w:val="FF0000"/>
        </w:rPr>
        <w:t xml:space="preserve"> </w:t>
      </w:r>
      <w:r w:rsidRPr="00541FAC">
        <w:rPr>
          <w:rFonts w:cs="Arial"/>
          <w:color w:val="FF0000"/>
        </w:rPr>
        <w:t xml:space="preserve">pension on xx of every month. When your pension is first paid, a tax code of xx will apply. We will send details of your pension payments to </w:t>
      </w:r>
      <w:r w:rsidR="000B2914">
        <w:rPr>
          <w:rFonts w:cs="Arial"/>
          <w:color w:val="FF0000"/>
        </w:rPr>
        <w:br/>
      </w:r>
      <w:r w:rsidR="009E4F19">
        <w:rPr>
          <w:rFonts w:cs="Arial"/>
          <w:color w:val="FF0000"/>
        </w:rPr>
        <w:t>HMRC</w:t>
      </w:r>
      <w:r w:rsidRPr="00541FAC">
        <w:rPr>
          <w:rFonts w:cs="Arial"/>
          <w:color w:val="FF0000"/>
        </w:rPr>
        <w:t xml:space="preserve">. </w:t>
      </w:r>
      <w:r w:rsidR="009E4F19">
        <w:rPr>
          <w:rFonts w:cs="Arial"/>
          <w:color w:val="FF0000"/>
        </w:rPr>
        <w:t>HMRC</w:t>
      </w:r>
      <w:r w:rsidRPr="00541FAC">
        <w:rPr>
          <w:rFonts w:cs="Arial"/>
          <w:color w:val="FF0000"/>
        </w:rPr>
        <w:t xml:space="preserve"> will provide us with a revised tax code, if needed. You can read more about tax in </w:t>
      </w:r>
      <w:hyperlink w:anchor="_Part_2_–" w:history="1">
        <w:r w:rsidRPr="000514C4">
          <w:rPr>
            <w:rStyle w:val="Hyperlink"/>
            <w:rFonts w:cs="Arial"/>
          </w:rPr>
          <w:t>Part two</w:t>
        </w:r>
      </w:hyperlink>
      <w:r w:rsidRPr="00541FAC">
        <w:rPr>
          <w:rFonts w:cs="Arial"/>
          <w:color w:val="FF0000"/>
        </w:rPr>
        <w:t xml:space="preserve"> of this guide.</w:t>
      </w:r>
    </w:p>
    <w:p w14:paraId="7ADBC481" w14:textId="5C0E8551" w:rsidR="00350C64" w:rsidRDefault="00350C64" w:rsidP="00C11555">
      <w:pPr>
        <w:pStyle w:val="Heading4"/>
      </w:pPr>
      <w:r>
        <w:t>Getting further help</w:t>
      </w:r>
    </w:p>
    <w:p w14:paraId="356BC0CD" w14:textId="275344FD" w:rsidR="003C43C0" w:rsidRPr="00FF5758" w:rsidRDefault="003C43C0" w:rsidP="00FF5758">
      <w:pPr>
        <w:rPr>
          <w:rFonts w:cs="Arial"/>
        </w:rPr>
      </w:pPr>
      <w:r w:rsidRPr="00FF5758">
        <w:rPr>
          <w:rFonts w:cs="Arial"/>
        </w:rPr>
        <w:t xml:space="preserve">The decisions you make when you take your pension will affect your income in later life. It is important that you make the right decisions. Many organisations provide </w:t>
      </w:r>
      <w:r w:rsidR="000514C4">
        <w:rPr>
          <w:rFonts w:cs="Arial"/>
        </w:rPr>
        <w:t xml:space="preserve">support, </w:t>
      </w:r>
      <w:r w:rsidRPr="00FF5758">
        <w:rPr>
          <w:rFonts w:cs="Arial"/>
        </w:rPr>
        <w:t xml:space="preserve">guidance and information. You can find </w:t>
      </w:r>
      <w:r w:rsidR="00D90815">
        <w:rPr>
          <w:rFonts w:cs="Arial"/>
        </w:rPr>
        <w:br/>
      </w:r>
      <w:hyperlink w:anchor="_Where_to_go" w:history="1">
        <w:r w:rsidR="000514C4">
          <w:rPr>
            <w:rStyle w:val="Hyperlink"/>
            <w:rFonts w:cs="Arial"/>
          </w:rPr>
          <w:t>contact information for support organisations</w:t>
        </w:r>
      </w:hyperlink>
      <w:r w:rsidRPr="00FF5758">
        <w:rPr>
          <w:rFonts w:cs="Arial"/>
        </w:rPr>
        <w:t xml:space="preserve"> in Part two of this guide.</w:t>
      </w:r>
    </w:p>
    <w:p w14:paraId="2CAAC13B" w14:textId="331E4236" w:rsidR="003C43C0" w:rsidRPr="00FF5758" w:rsidRDefault="003C43C0" w:rsidP="00C11555">
      <w:pPr>
        <w:pStyle w:val="Heading3"/>
      </w:pPr>
      <w:bookmarkStart w:id="24" w:name="_Toc225853956"/>
      <w:r w:rsidRPr="00FF5758">
        <w:t>Help if you have a query or complaint</w:t>
      </w:r>
      <w:bookmarkEnd w:id="24"/>
    </w:p>
    <w:p w14:paraId="48326E9D" w14:textId="77777777" w:rsidR="003C43C0" w:rsidRPr="00FF5758" w:rsidRDefault="003C43C0" w:rsidP="00FF5758">
      <w:pPr>
        <w:rPr>
          <w:rFonts w:cs="Arial"/>
        </w:rPr>
      </w:pPr>
      <w:r w:rsidRPr="00FF5758">
        <w:rPr>
          <w:rFonts w:cs="Arial"/>
        </w:rPr>
        <w:t xml:space="preserve">You should contact </w:t>
      </w:r>
      <w:r w:rsidRPr="00350C64">
        <w:rPr>
          <w:rFonts w:cs="Arial"/>
          <w:color w:val="FF0000"/>
        </w:rPr>
        <w:t xml:space="preserve">us/your pension administrator/your pension fund </w:t>
      </w:r>
      <w:r w:rsidRPr="00FF5758">
        <w:rPr>
          <w:rFonts w:cs="Arial"/>
        </w:rPr>
        <w:t>if you:</w:t>
      </w:r>
    </w:p>
    <w:p w14:paraId="51CA68EE" w14:textId="3BC07BC8" w:rsidR="003C43C0" w:rsidRPr="00FF5758" w:rsidRDefault="003C43C0" w:rsidP="00FF5758">
      <w:pPr>
        <w:pStyle w:val="ListParagraph"/>
        <w:numPr>
          <w:ilvl w:val="0"/>
          <w:numId w:val="12"/>
        </w:numPr>
        <w:rPr>
          <w:rFonts w:cs="Arial"/>
        </w:rPr>
      </w:pPr>
      <w:r w:rsidRPr="00FF5758">
        <w:rPr>
          <w:rFonts w:cs="Arial"/>
        </w:rPr>
        <w:t xml:space="preserve">are in any doubt about your </w:t>
      </w:r>
      <w:r w:rsidR="00682AC9">
        <w:rPr>
          <w:rFonts w:cs="Arial"/>
        </w:rPr>
        <w:t>LGPS</w:t>
      </w:r>
      <w:r w:rsidRPr="00FF5758">
        <w:rPr>
          <w:rFonts w:cs="Arial"/>
        </w:rPr>
        <w:t xml:space="preserve"> pension</w:t>
      </w:r>
    </w:p>
    <w:p w14:paraId="5D2861E1" w14:textId="7A48838E" w:rsidR="003C43C0" w:rsidRPr="00FF5758" w:rsidRDefault="003C43C0" w:rsidP="00FF5758">
      <w:pPr>
        <w:pStyle w:val="ListParagraph"/>
        <w:numPr>
          <w:ilvl w:val="0"/>
          <w:numId w:val="12"/>
        </w:numPr>
        <w:rPr>
          <w:rFonts w:cs="Arial"/>
        </w:rPr>
      </w:pPr>
      <w:r w:rsidRPr="00FF5758">
        <w:rPr>
          <w:rFonts w:cs="Arial"/>
        </w:rPr>
        <w:t xml:space="preserve">have a question about your </w:t>
      </w:r>
      <w:r w:rsidR="00682AC9">
        <w:rPr>
          <w:rFonts w:cs="Arial"/>
        </w:rPr>
        <w:t>LGPS</w:t>
      </w:r>
      <w:r w:rsidRPr="00FF5758">
        <w:rPr>
          <w:rFonts w:cs="Arial"/>
        </w:rPr>
        <w:t xml:space="preserve"> benefits</w:t>
      </w:r>
    </w:p>
    <w:p w14:paraId="713FD265" w14:textId="5B9BF1AA" w:rsidR="003C43C0" w:rsidRPr="00FF5758" w:rsidRDefault="003C43C0" w:rsidP="00FF5758">
      <w:pPr>
        <w:pStyle w:val="ListParagraph"/>
        <w:numPr>
          <w:ilvl w:val="0"/>
          <w:numId w:val="12"/>
        </w:numPr>
        <w:rPr>
          <w:rFonts w:cs="Arial"/>
        </w:rPr>
      </w:pPr>
      <w:r w:rsidRPr="00FF5758">
        <w:rPr>
          <w:rFonts w:cs="Arial"/>
        </w:rPr>
        <w:t xml:space="preserve">have experienced any problem related to the </w:t>
      </w:r>
      <w:r w:rsidR="00682AC9">
        <w:rPr>
          <w:rFonts w:cs="Arial"/>
        </w:rPr>
        <w:t>LGPS</w:t>
      </w:r>
      <w:r w:rsidRPr="00FF5758">
        <w:rPr>
          <w:rFonts w:cs="Arial"/>
        </w:rPr>
        <w:t>.</w:t>
      </w:r>
    </w:p>
    <w:p w14:paraId="58E41B93" w14:textId="2361058E" w:rsidR="003C43C0" w:rsidRPr="00FF5758" w:rsidRDefault="003C43C0" w:rsidP="00FF5758">
      <w:pPr>
        <w:rPr>
          <w:rFonts w:cs="Arial"/>
        </w:rPr>
      </w:pPr>
      <w:r w:rsidRPr="00FF5758">
        <w:rPr>
          <w:rFonts w:cs="Arial"/>
          <w:color w:val="FF0000"/>
        </w:rPr>
        <w:t xml:space="preserve">We/they </w:t>
      </w:r>
      <w:r w:rsidRPr="00FF5758">
        <w:rPr>
          <w:rFonts w:cs="Arial"/>
        </w:rPr>
        <w:t>will seek to address the issue as quickly and efficiently as possible by:</w:t>
      </w:r>
    </w:p>
    <w:p w14:paraId="4202BEB4" w14:textId="77777777" w:rsidR="003C43C0" w:rsidRPr="00FF5758" w:rsidRDefault="003C43C0" w:rsidP="00FF5758">
      <w:pPr>
        <w:pStyle w:val="ListParagraph"/>
        <w:numPr>
          <w:ilvl w:val="0"/>
          <w:numId w:val="13"/>
        </w:numPr>
        <w:rPr>
          <w:rFonts w:cs="Arial"/>
        </w:rPr>
      </w:pPr>
      <w:r w:rsidRPr="00FF5758">
        <w:rPr>
          <w:rFonts w:cs="Arial"/>
        </w:rPr>
        <w:t>providing you with missing information</w:t>
      </w:r>
    </w:p>
    <w:p w14:paraId="7E5AD33B" w14:textId="77777777" w:rsidR="003C43C0" w:rsidRPr="00FF5758" w:rsidRDefault="003C43C0" w:rsidP="00FF5758">
      <w:pPr>
        <w:pStyle w:val="ListParagraph"/>
        <w:numPr>
          <w:ilvl w:val="0"/>
          <w:numId w:val="13"/>
        </w:numPr>
        <w:rPr>
          <w:rFonts w:cs="Arial"/>
        </w:rPr>
      </w:pPr>
      <w:r w:rsidRPr="00FF5758">
        <w:rPr>
          <w:rFonts w:cs="Arial"/>
        </w:rPr>
        <w:t>correcting any inaccuracy, and</w:t>
      </w:r>
    </w:p>
    <w:p w14:paraId="7D668873" w14:textId="25000E0E" w:rsidR="003C43C0" w:rsidRPr="00FF5758" w:rsidRDefault="003C43C0" w:rsidP="00FF5758">
      <w:pPr>
        <w:pStyle w:val="ListParagraph"/>
        <w:numPr>
          <w:ilvl w:val="0"/>
          <w:numId w:val="13"/>
        </w:numPr>
        <w:rPr>
          <w:rFonts w:cs="Arial"/>
        </w:rPr>
      </w:pPr>
      <w:r w:rsidRPr="00FF5758">
        <w:rPr>
          <w:rFonts w:cs="Arial"/>
        </w:rPr>
        <w:lastRenderedPageBreak/>
        <w:t xml:space="preserve">taking any </w:t>
      </w:r>
      <w:r w:rsidR="00B34EC0">
        <w:rPr>
          <w:rFonts w:cs="Arial"/>
        </w:rPr>
        <w:t xml:space="preserve">other </w:t>
      </w:r>
      <w:r w:rsidRPr="00FF5758">
        <w:rPr>
          <w:rFonts w:cs="Arial"/>
        </w:rPr>
        <w:t>action needed to put right the problem.</w:t>
      </w:r>
    </w:p>
    <w:p w14:paraId="0F77415A" w14:textId="68E4C7A8" w:rsidR="003C43C0" w:rsidRDefault="003C43C0" w:rsidP="00FF5758">
      <w:pPr>
        <w:rPr>
          <w:rFonts w:cs="Arial"/>
        </w:rPr>
      </w:pPr>
      <w:r w:rsidRPr="00FF5758">
        <w:rPr>
          <w:rFonts w:cs="Arial"/>
        </w:rPr>
        <w:t>If you are still dissatisfied, you can take further action.</w:t>
      </w:r>
    </w:p>
    <w:p w14:paraId="6D12CAFF" w14:textId="3450B708" w:rsidR="003C43C0" w:rsidRPr="000D089E" w:rsidRDefault="003C43C0" w:rsidP="00871EC8">
      <w:pPr>
        <w:pStyle w:val="ListParagraph"/>
        <w:numPr>
          <w:ilvl w:val="0"/>
          <w:numId w:val="14"/>
        </w:numPr>
        <w:spacing w:after="0"/>
        <w:ind w:left="788" w:hanging="357"/>
        <w:contextualSpacing w:val="0"/>
        <w:rPr>
          <w:rFonts w:cs="Arial"/>
        </w:rPr>
      </w:pPr>
      <w:r w:rsidRPr="00FF5758">
        <w:rPr>
          <w:rFonts w:cs="Arial"/>
        </w:rPr>
        <w:t xml:space="preserve">You can ask for </w:t>
      </w:r>
      <w:r w:rsidR="00B44D00">
        <w:rPr>
          <w:rFonts w:cs="Arial"/>
        </w:rPr>
        <w:t>the disagreement</w:t>
      </w:r>
      <w:r w:rsidRPr="00FF5758">
        <w:rPr>
          <w:rFonts w:cs="Arial"/>
        </w:rPr>
        <w:t xml:space="preserve"> to be </w:t>
      </w:r>
      <w:r w:rsidR="000E2134">
        <w:rPr>
          <w:rFonts w:cs="Arial"/>
        </w:rPr>
        <w:t xml:space="preserve">formally </w:t>
      </w:r>
      <w:r w:rsidRPr="00FF5758">
        <w:rPr>
          <w:rFonts w:cs="Arial"/>
        </w:rPr>
        <w:t>reviewed under the Scheme’s Internal Disputes Resolution Procedure (</w:t>
      </w:r>
      <w:r w:rsidR="009B4FF1">
        <w:rPr>
          <w:rFonts w:cs="Arial"/>
        </w:rPr>
        <w:t>IDRP</w:t>
      </w:r>
      <w:r w:rsidRPr="00FF5758">
        <w:rPr>
          <w:rFonts w:cs="Arial"/>
        </w:rPr>
        <w:t xml:space="preserve">). To find out more about the </w:t>
      </w:r>
      <w:r w:rsidR="009B4FF1">
        <w:rPr>
          <w:rFonts w:cs="Arial"/>
        </w:rPr>
        <w:t>IDRP</w:t>
      </w:r>
      <w:r w:rsidRPr="00FF5758">
        <w:rPr>
          <w:rFonts w:cs="Arial"/>
        </w:rPr>
        <w:t xml:space="preserve"> and the time limits that apply, please </w:t>
      </w:r>
      <w:r w:rsidRPr="00FF5758">
        <w:rPr>
          <w:rFonts w:cs="Arial"/>
          <w:color w:val="FF0000"/>
        </w:rPr>
        <w:t>contact your pension administrators/see the guide on our website. You can find our contact d</w:t>
      </w:r>
      <w:r w:rsidR="00350C64">
        <w:rPr>
          <w:rFonts w:cs="Arial"/>
          <w:color w:val="FF0000"/>
        </w:rPr>
        <w:t>etails at the end of this guide.</w:t>
      </w:r>
    </w:p>
    <w:p w14:paraId="6B512A2A" w14:textId="746600E9" w:rsidR="00B76E27" w:rsidRPr="00B76E27" w:rsidRDefault="00E87D83" w:rsidP="00B76E27">
      <w:pPr>
        <w:pStyle w:val="ListParagraph"/>
        <w:numPr>
          <w:ilvl w:val="0"/>
          <w:numId w:val="14"/>
        </w:numPr>
        <w:spacing w:after="240"/>
        <w:ind w:left="788" w:hanging="357"/>
        <w:rPr>
          <w:rStyle w:val="Hyperlink"/>
          <w:rFonts w:cs="Arial"/>
          <w:color w:val="0D0D0D" w:themeColor="text1" w:themeTint="F2"/>
          <w:u w:val="none"/>
        </w:rPr>
      </w:pPr>
      <w:r w:rsidRPr="00FF5758">
        <w:rPr>
          <w:rFonts w:cs="Arial"/>
        </w:rPr>
        <w:t>If you have a complaint about the administration or management of a pension scheme, you can contact the Pensions Ombudsman (</w:t>
      </w:r>
      <w:r w:rsidR="009B4FF1">
        <w:rPr>
          <w:rFonts w:cs="Arial"/>
        </w:rPr>
        <w:t>TPO</w:t>
      </w:r>
      <w:r w:rsidRPr="00FF5758">
        <w:rPr>
          <w:rFonts w:cs="Arial"/>
        </w:rPr>
        <w:t xml:space="preserve">). You can find more information and submit an online complaint form on the </w:t>
      </w:r>
      <w:hyperlink r:id="rId49" w:history="1">
        <w:r w:rsidR="009B4FF1">
          <w:rPr>
            <w:rStyle w:val="Hyperlink"/>
            <w:rFonts w:cs="Arial"/>
          </w:rPr>
          <w:t>TPO website</w:t>
        </w:r>
      </w:hyperlink>
      <w:r w:rsidR="006C166D">
        <w:rPr>
          <w:rStyle w:val="Hyperlink"/>
          <w:rFonts w:cs="Arial"/>
        </w:rPr>
        <w:t>.</w:t>
      </w:r>
    </w:p>
    <w:p w14:paraId="7EE83183" w14:textId="77777777" w:rsidR="003425D0" w:rsidRDefault="003C43C0" w:rsidP="00B76E27">
      <w:pPr>
        <w:pStyle w:val="ListParagraph"/>
        <w:numPr>
          <w:ilvl w:val="0"/>
          <w:numId w:val="14"/>
        </w:numPr>
        <w:spacing w:before="240"/>
        <w:ind w:left="788" w:hanging="357"/>
        <w:sectPr w:rsidR="003425D0">
          <w:pgSz w:w="11906" w:h="16838"/>
          <w:pgMar w:top="1440" w:right="1440" w:bottom="1440" w:left="1440" w:header="708" w:footer="708" w:gutter="0"/>
          <w:cols w:space="708"/>
          <w:docGrid w:linePitch="360"/>
        </w:sectPr>
      </w:pPr>
      <w:r w:rsidRPr="00FF5758">
        <w:t xml:space="preserve">You can contact </w:t>
      </w:r>
      <w:proofErr w:type="spellStart"/>
      <w:r w:rsidR="00CE54B9">
        <w:t>MoneyHelper</w:t>
      </w:r>
      <w:proofErr w:type="spellEnd"/>
      <w:r w:rsidR="00A33C8F">
        <w:t xml:space="preserve">, who </w:t>
      </w:r>
      <w:r w:rsidRPr="00FF5758">
        <w:t xml:space="preserve">can assist with general queries concerning pension benefits. You can read more about the services they offer on </w:t>
      </w:r>
      <w:r w:rsidR="000514C4">
        <w:t xml:space="preserve">the </w:t>
      </w:r>
      <w:hyperlink r:id="rId50" w:history="1">
        <w:proofErr w:type="spellStart"/>
        <w:r w:rsidR="00164836" w:rsidRPr="00B76E27">
          <w:rPr>
            <w:rStyle w:val="Hyperlink"/>
            <w:rFonts w:cs="Arial"/>
          </w:rPr>
          <w:t>MoneyHelper</w:t>
        </w:r>
        <w:proofErr w:type="spellEnd"/>
        <w:r w:rsidR="00164836" w:rsidRPr="00B76E27">
          <w:rPr>
            <w:rStyle w:val="Hyperlink"/>
            <w:rFonts w:cs="Arial"/>
          </w:rPr>
          <w:t xml:space="preserve"> website</w:t>
        </w:r>
      </w:hyperlink>
      <w:r w:rsidR="000514C4">
        <w:t>.</w:t>
      </w:r>
    </w:p>
    <w:p w14:paraId="5C417A52" w14:textId="122AF159" w:rsidR="00350C64" w:rsidRDefault="003C43C0" w:rsidP="003425D0">
      <w:pPr>
        <w:pStyle w:val="Heading2"/>
      </w:pPr>
      <w:bookmarkStart w:id="25" w:name="_Part_2_–"/>
      <w:bookmarkStart w:id="26" w:name="_Toc39611459"/>
      <w:bookmarkStart w:id="27" w:name="_Toc225853957"/>
      <w:bookmarkEnd w:id="25"/>
      <w:r w:rsidRPr="00FF5758">
        <w:lastRenderedPageBreak/>
        <w:t>Part 2 – Other useful information</w:t>
      </w:r>
      <w:bookmarkEnd w:id="26"/>
      <w:bookmarkEnd w:id="27"/>
    </w:p>
    <w:p w14:paraId="160EF2BC" w14:textId="77777777" w:rsidR="003C43C0" w:rsidRPr="00FF5758" w:rsidRDefault="003C43C0" w:rsidP="00C11555">
      <w:pPr>
        <w:pStyle w:val="Heading3"/>
      </w:pPr>
      <w:bookmarkStart w:id="28" w:name="_State_Pension"/>
      <w:bookmarkStart w:id="29" w:name="_Toc225853958"/>
      <w:bookmarkEnd w:id="28"/>
      <w:r w:rsidRPr="00FF5758">
        <w:t>State Pension</w:t>
      </w:r>
      <w:bookmarkEnd w:id="29"/>
    </w:p>
    <w:p w14:paraId="71B1AC0A" w14:textId="135D77C9" w:rsidR="003C43C0" w:rsidRPr="00FF5758" w:rsidRDefault="003C43C0" w:rsidP="00FF5758">
      <w:pPr>
        <w:rPr>
          <w:rFonts w:cs="Arial"/>
        </w:rPr>
      </w:pPr>
      <w:r w:rsidRPr="00FF5758">
        <w:rPr>
          <w:rFonts w:cs="Arial"/>
        </w:rPr>
        <w:t xml:space="preserve">In addition to your </w:t>
      </w:r>
      <w:r w:rsidR="00682AC9">
        <w:rPr>
          <w:rFonts w:cs="Arial"/>
        </w:rPr>
        <w:t>LGPS</w:t>
      </w:r>
      <w:r w:rsidRPr="00FF5758">
        <w:rPr>
          <w:rFonts w:cs="Arial"/>
        </w:rPr>
        <w:t xml:space="preserve"> benefits, you may also qualify for a </w:t>
      </w:r>
      <w:proofErr w:type="gramStart"/>
      <w:r w:rsidR="00944CB7">
        <w:rPr>
          <w:rFonts w:cs="Arial"/>
        </w:rPr>
        <w:t>S</w:t>
      </w:r>
      <w:r w:rsidRPr="00FF5758">
        <w:rPr>
          <w:rFonts w:cs="Arial"/>
        </w:rPr>
        <w:t>tate</w:t>
      </w:r>
      <w:proofErr w:type="gramEnd"/>
      <w:r w:rsidRPr="00FF5758">
        <w:rPr>
          <w:rFonts w:cs="Arial"/>
        </w:rPr>
        <w:t xml:space="preserve"> pension paid by the </w:t>
      </w:r>
      <w:r w:rsidR="00E97882">
        <w:rPr>
          <w:rFonts w:cs="Arial"/>
        </w:rPr>
        <w:t>U</w:t>
      </w:r>
      <w:r w:rsidR="00B92F39" w:rsidRPr="000D089E">
        <w:rPr>
          <w:rFonts w:cs="Arial"/>
          <w:spacing w:val="-80"/>
        </w:rPr>
        <w:t xml:space="preserve"> </w:t>
      </w:r>
      <w:r w:rsidR="00E97882" w:rsidRPr="000D089E">
        <w:rPr>
          <w:rFonts w:cs="Arial"/>
          <w:spacing w:val="-80"/>
        </w:rPr>
        <w:t xml:space="preserve"> </w:t>
      </w:r>
      <w:r w:rsidR="00E97882">
        <w:rPr>
          <w:rFonts w:cs="Arial"/>
        </w:rPr>
        <w:t xml:space="preserve">K </w:t>
      </w:r>
      <w:r w:rsidRPr="00FF5758">
        <w:rPr>
          <w:rFonts w:cs="Arial"/>
        </w:rPr>
        <w:t>Government.</w:t>
      </w:r>
    </w:p>
    <w:p w14:paraId="59CCFDAA" w14:textId="02E06276" w:rsidR="003C43C0" w:rsidRPr="00FF5758" w:rsidRDefault="003C43C0" w:rsidP="00FF5758">
      <w:pPr>
        <w:rPr>
          <w:rFonts w:cs="Arial"/>
          <w:szCs w:val="24"/>
          <w:lang w:val="en"/>
        </w:rPr>
      </w:pPr>
      <w:r w:rsidRPr="00FF5758">
        <w:rPr>
          <w:rFonts w:cs="Arial"/>
          <w:szCs w:val="24"/>
          <w:lang w:val="en"/>
        </w:rPr>
        <w:t xml:space="preserve">How much State pension you will receive is based on your </w:t>
      </w:r>
      <w:r w:rsidR="00D90815">
        <w:rPr>
          <w:rFonts w:cs="Arial"/>
          <w:szCs w:val="24"/>
          <w:lang w:val="en"/>
        </w:rPr>
        <w:br/>
      </w:r>
      <w:hyperlink r:id="rId51" w:history="1">
        <w:r w:rsidRPr="00FF5758">
          <w:rPr>
            <w:rStyle w:val="Hyperlink"/>
            <w:rFonts w:cs="Arial"/>
            <w:szCs w:val="24"/>
            <w:lang w:val="en"/>
          </w:rPr>
          <w:t>National Insurance record</w:t>
        </w:r>
      </w:hyperlink>
      <w:r w:rsidRPr="00FF5758">
        <w:rPr>
          <w:rFonts w:cs="Arial"/>
          <w:szCs w:val="24"/>
          <w:lang w:val="en"/>
        </w:rPr>
        <w:t>.</w:t>
      </w:r>
    </w:p>
    <w:p w14:paraId="46091524" w14:textId="3BAC0A54" w:rsidR="003C43C0" w:rsidRPr="00FF5758" w:rsidRDefault="003C43C0" w:rsidP="00FF5758">
      <w:pPr>
        <w:rPr>
          <w:rFonts w:cs="Arial"/>
        </w:rPr>
      </w:pPr>
      <w:r w:rsidRPr="00FF5758">
        <w:rPr>
          <w:rFonts w:cs="Arial"/>
        </w:rPr>
        <w:t xml:space="preserve">Please visit the </w:t>
      </w:r>
      <w:r w:rsidR="00F060E9">
        <w:rPr>
          <w:rFonts w:cs="Arial"/>
        </w:rPr>
        <w:t>U</w:t>
      </w:r>
      <w:r w:rsidR="00B92F39" w:rsidRPr="000D089E">
        <w:rPr>
          <w:rFonts w:cs="Arial"/>
          <w:spacing w:val="-80"/>
        </w:rPr>
        <w:t xml:space="preserve"> </w:t>
      </w:r>
      <w:r w:rsidR="00F060E9" w:rsidRPr="000D089E">
        <w:rPr>
          <w:rFonts w:cs="Arial"/>
          <w:spacing w:val="-80"/>
        </w:rPr>
        <w:t xml:space="preserve"> </w:t>
      </w:r>
      <w:r w:rsidR="00F060E9">
        <w:rPr>
          <w:rFonts w:cs="Arial"/>
        </w:rPr>
        <w:t xml:space="preserve">K </w:t>
      </w:r>
      <w:r w:rsidRPr="00FF5758">
        <w:rPr>
          <w:rFonts w:cs="Arial"/>
        </w:rPr>
        <w:t xml:space="preserve">Government website for more information on </w:t>
      </w:r>
      <w:r w:rsidR="00D90815">
        <w:rPr>
          <w:rFonts w:cs="Arial"/>
        </w:rPr>
        <w:br/>
      </w:r>
      <w:hyperlink r:id="rId52" w:history="1">
        <w:r w:rsidRPr="00875F51">
          <w:rPr>
            <w:rStyle w:val="Hyperlink"/>
            <w:rFonts w:cs="Arial"/>
          </w:rPr>
          <w:t>receiv</w:t>
        </w:r>
        <w:r w:rsidR="00875F51" w:rsidRPr="00875F51">
          <w:rPr>
            <w:rStyle w:val="Hyperlink"/>
            <w:rFonts w:cs="Arial"/>
          </w:rPr>
          <w:t>ing</w:t>
        </w:r>
        <w:r w:rsidRPr="00875F51">
          <w:rPr>
            <w:rStyle w:val="Hyperlink"/>
            <w:rFonts w:cs="Arial"/>
          </w:rPr>
          <w:t xml:space="preserve"> your State Pension</w:t>
        </w:r>
      </w:hyperlink>
      <w:r w:rsidRPr="00FF5758">
        <w:rPr>
          <w:rFonts w:cs="Arial"/>
        </w:rPr>
        <w:t xml:space="preserve"> and how to claim it</w:t>
      </w:r>
      <w:r w:rsidR="00875F51">
        <w:rPr>
          <w:rFonts w:cs="Arial"/>
        </w:rPr>
        <w:t>.</w:t>
      </w:r>
    </w:p>
    <w:p w14:paraId="00768544" w14:textId="0D38906D" w:rsidR="003C43C0" w:rsidRPr="00FF5758" w:rsidRDefault="003C43C0" w:rsidP="00FF5758">
      <w:pPr>
        <w:rPr>
          <w:rFonts w:cs="Arial"/>
        </w:rPr>
      </w:pPr>
      <w:r w:rsidRPr="00FF5758">
        <w:rPr>
          <w:rFonts w:cs="Arial"/>
        </w:rPr>
        <w:t xml:space="preserve">You can also </w:t>
      </w:r>
      <w:hyperlink r:id="rId53" w:history="1">
        <w:r w:rsidRPr="00875F51">
          <w:rPr>
            <w:rStyle w:val="Hyperlink"/>
            <w:rFonts w:cs="Arial"/>
          </w:rPr>
          <w:t>request a State Pension forecast</w:t>
        </w:r>
      </w:hyperlink>
      <w:r w:rsidRPr="00FF5758">
        <w:rPr>
          <w:rFonts w:cs="Arial"/>
        </w:rPr>
        <w:t xml:space="preserve"> online.</w:t>
      </w:r>
    </w:p>
    <w:p w14:paraId="701D1BA6" w14:textId="2FAFFB5E" w:rsidR="003C43C0" w:rsidRPr="00FF5758" w:rsidRDefault="003C43C0" w:rsidP="00C11555">
      <w:pPr>
        <w:pStyle w:val="Heading3"/>
      </w:pPr>
      <w:bookmarkStart w:id="30" w:name="_Toc225853959"/>
      <w:r w:rsidRPr="00FF5758">
        <w:t>Tax</w:t>
      </w:r>
      <w:r w:rsidR="00AB0502">
        <w:t xml:space="preserve"> and your pension</w:t>
      </w:r>
      <w:bookmarkEnd w:id="30"/>
    </w:p>
    <w:p w14:paraId="38B363A2" w14:textId="79C889C7" w:rsidR="00D01A09" w:rsidRPr="00D01A09" w:rsidRDefault="00684223" w:rsidP="00D01A09">
      <w:pPr>
        <w:rPr>
          <w:sz w:val="8"/>
        </w:rPr>
      </w:pPr>
      <w:r w:rsidRPr="00FF5758">
        <w:rPr>
          <w:noProof/>
          <w:lang w:eastAsia="en-GB"/>
        </w:rPr>
        <w:drawing>
          <wp:anchor distT="0" distB="0" distL="114300" distR="114300" simplePos="0" relativeHeight="251658244" behindDoc="0" locked="0" layoutInCell="1" allowOverlap="1" wp14:anchorId="2E084F62" wp14:editId="2FC63326">
            <wp:simplePos x="0" y="0"/>
            <wp:positionH relativeFrom="margin">
              <wp:align>left</wp:align>
            </wp:positionH>
            <wp:positionV relativeFrom="paragraph">
              <wp:posOffset>10160</wp:posOffset>
            </wp:positionV>
            <wp:extent cx="1669415" cy="876935"/>
            <wp:effectExtent l="0" t="0" r="0" b="0"/>
            <wp:wrapSquare wrapText="bothSides"/>
            <wp:docPr id="17"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8">
                      <a:extLst>
                        <a:ext uri="{C183D7F6-B498-43B3-948B-1728B52AA6E4}">
                          <adec:decorative xmlns:adec="http://schemas.microsoft.com/office/drawing/2017/decorative" val="1"/>
                        </a:ext>
                      </a:extLst>
                    </pic:cNvPr>
                    <pic:cNvPicPr>
                      <a:picLocks noChangeAspect="1"/>
                    </pic:cNvPicPr>
                  </pic:nvPicPr>
                  <pic:blipFill rotWithShape="1">
                    <a:blip r:embed="rId54" cstate="email">
                      <a:extLst>
                        <a:ext uri="{28A0092B-C50C-407E-A947-70E740481C1C}">
                          <a14:useLocalDpi xmlns:a14="http://schemas.microsoft.com/office/drawing/2010/main"/>
                        </a:ext>
                      </a:extLst>
                    </a:blip>
                    <a:srcRect r="-13550"/>
                    <a:stretch/>
                  </pic:blipFill>
                  <pic:spPr bwMode="auto">
                    <a:xfrm>
                      <a:off x="0" y="0"/>
                      <a:ext cx="1669415" cy="876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54A138" w14:textId="4E096B6E" w:rsidR="003C43C0" w:rsidRPr="00FF5758" w:rsidRDefault="003C43C0" w:rsidP="00FF5758">
      <w:pPr>
        <w:rPr>
          <w:rFonts w:cs="Arial"/>
        </w:rPr>
      </w:pPr>
      <w:r w:rsidRPr="00FF5758">
        <w:rPr>
          <w:rFonts w:cs="Arial"/>
        </w:rPr>
        <w:t>The Personal Allowance is the amount of income you can earn before paying tax.</w:t>
      </w:r>
    </w:p>
    <w:p w14:paraId="56DEDC4C" w14:textId="19D3D26C" w:rsidR="003C43C0" w:rsidRPr="00FF5758" w:rsidRDefault="003C43C0" w:rsidP="00FF5758">
      <w:pPr>
        <w:rPr>
          <w:rFonts w:cs="Arial"/>
        </w:rPr>
      </w:pPr>
      <w:r w:rsidRPr="00BB3171">
        <w:rPr>
          <w:rFonts w:cs="Arial"/>
        </w:rPr>
        <w:t>The standard Personal Allowance for 202</w:t>
      </w:r>
      <w:r w:rsidR="000811A7" w:rsidRPr="00BB3171">
        <w:rPr>
          <w:rFonts w:cs="Arial"/>
        </w:rPr>
        <w:t>6</w:t>
      </w:r>
      <w:r w:rsidR="00684223" w:rsidRPr="00BB3171">
        <w:rPr>
          <w:rFonts w:cs="Arial"/>
        </w:rPr>
        <w:t>/2</w:t>
      </w:r>
      <w:r w:rsidR="000811A7" w:rsidRPr="00BB3171">
        <w:rPr>
          <w:rFonts w:cs="Arial"/>
        </w:rPr>
        <w:t>7</w:t>
      </w:r>
      <w:r w:rsidRPr="00BB3171">
        <w:rPr>
          <w:rFonts w:cs="Arial"/>
        </w:rPr>
        <w:t xml:space="preserve"> is £12,</w:t>
      </w:r>
      <w:r w:rsidR="00A55BC0" w:rsidRPr="00BB3171">
        <w:rPr>
          <w:rFonts w:cs="Arial"/>
        </w:rPr>
        <w:t>570</w:t>
      </w:r>
      <w:r w:rsidRPr="00BB3171">
        <w:rPr>
          <w:rFonts w:cs="Arial"/>
        </w:rPr>
        <w:t>.</w:t>
      </w:r>
    </w:p>
    <w:p w14:paraId="19A0B780" w14:textId="2FFAF626" w:rsidR="002256D3" w:rsidRDefault="003C43C0" w:rsidP="00FF5758">
      <w:pPr>
        <w:rPr>
          <w:rFonts w:cs="Arial"/>
        </w:rPr>
      </w:pPr>
      <w:r w:rsidRPr="00FF5758">
        <w:rPr>
          <w:rFonts w:cs="Arial"/>
        </w:rPr>
        <w:t>If your total taxable income is more than your Personal Allowance</w:t>
      </w:r>
      <w:r w:rsidR="00E8228B">
        <w:rPr>
          <w:rFonts w:cs="Arial"/>
        </w:rPr>
        <w:t>,</w:t>
      </w:r>
      <w:r w:rsidRPr="00FF5758">
        <w:rPr>
          <w:rFonts w:cs="Arial"/>
        </w:rPr>
        <w:t xml:space="preserve"> you will pay </w:t>
      </w:r>
      <w:r w:rsidR="00AB2618">
        <w:rPr>
          <w:rFonts w:cs="Arial"/>
        </w:rPr>
        <w:t xml:space="preserve">income </w:t>
      </w:r>
      <w:r w:rsidR="00917507">
        <w:rPr>
          <w:rFonts w:cs="Arial"/>
        </w:rPr>
        <w:t>tax</w:t>
      </w:r>
      <w:r w:rsidR="00C53164">
        <w:rPr>
          <w:rFonts w:cs="Arial"/>
        </w:rPr>
        <w:t xml:space="preserve">. The rate at which </w:t>
      </w:r>
      <w:r w:rsidR="0067297F">
        <w:rPr>
          <w:rFonts w:cs="Arial"/>
        </w:rPr>
        <w:t xml:space="preserve">you pay </w:t>
      </w:r>
      <w:r w:rsidR="00606159">
        <w:rPr>
          <w:rFonts w:cs="Arial"/>
        </w:rPr>
        <w:t>this</w:t>
      </w:r>
      <w:r w:rsidR="0067297F">
        <w:rPr>
          <w:rFonts w:cs="Arial"/>
        </w:rPr>
        <w:t xml:space="preserve"> will depend</w:t>
      </w:r>
      <w:r w:rsidR="00C53164">
        <w:rPr>
          <w:rFonts w:cs="Arial"/>
        </w:rPr>
        <w:t xml:space="preserve"> on whether you pay </w:t>
      </w:r>
      <w:r w:rsidR="006D594D">
        <w:rPr>
          <w:rFonts w:cs="Arial"/>
        </w:rPr>
        <w:br/>
      </w:r>
      <w:hyperlink r:id="rId55" w:history="1">
        <w:r w:rsidR="00AD0A0C" w:rsidRPr="00F44FCE">
          <w:rPr>
            <w:rStyle w:val="Hyperlink"/>
            <w:rFonts w:cs="Arial"/>
          </w:rPr>
          <w:t>Scottish Income Tax</w:t>
        </w:r>
      </w:hyperlink>
      <w:r w:rsidR="00AD0A0C">
        <w:rPr>
          <w:rFonts w:cs="Arial"/>
        </w:rPr>
        <w:t>.</w:t>
      </w:r>
    </w:p>
    <w:p w14:paraId="719F8190" w14:textId="7A96BDD7" w:rsidR="003C43C0" w:rsidRPr="00FF5758" w:rsidRDefault="003C43C0" w:rsidP="00FF5758">
      <w:pPr>
        <w:rPr>
          <w:rFonts w:cs="Arial"/>
        </w:rPr>
      </w:pPr>
      <w:r w:rsidRPr="00FF5758">
        <w:rPr>
          <w:rFonts w:cs="Arial"/>
        </w:rPr>
        <w:t>National insurance contributions will not be deducted from your Local Government Pension payments.</w:t>
      </w:r>
    </w:p>
    <w:p w14:paraId="4C954F91" w14:textId="4C19960E" w:rsidR="003C43C0" w:rsidRPr="00FF5758" w:rsidRDefault="003C43C0" w:rsidP="00FF5758">
      <w:pPr>
        <w:rPr>
          <w:rFonts w:cs="Arial"/>
          <w:lang w:val="en"/>
        </w:rPr>
      </w:pPr>
      <w:r w:rsidRPr="00FF5758">
        <w:rPr>
          <w:rFonts w:cs="Arial"/>
        </w:rPr>
        <w:t>Each year your employer or your pension scheme (if you have a pension in payment) will give you a P</w:t>
      </w:r>
      <w:r w:rsidR="00DA6A5D" w:rsidRPr="00DA6A5D">
        <w:rPr>
          <w:rFonts w:cs="Arial"/>
          <w:spacing w:val="-80"/>
        </w:rPr>
        <w:t xml:space="preserve"> </w:t>
      </w:r>
      <w:r w:rsidRPr="00FF5758">
        <w:rPr>
          <w:rFonts w:cs="Arial"/>
        </w:rPr>
        <w:t>60. Your P</w:t>
      </w:r>
      <w:r w:rsidR="00DA6A5D" w:rsidRPr="00DA6A5D">
        <w:rPr>
          <w:rFonts w:cs="Arial"/>
          <w:spacing w:val="-80"/>
        </w:rPr>
        <w:t xml:space="preserve"> </w:t>
      </w:r>
      <w:r w:rsidRPr="00FF5758">
        <w:rPr>
          <w:rFonts w:cs="Arial"/>
        </w:rPr>
        <w:t xml:space="preserve">60 shows what </w:t>
      </w:r>
      <w:r w:rsidRPr="00FF5758">
        <w:rPr>
          <w:rFonts w:cs="Arial"/>
          <w:lang w:val="en"/>
        </w:rPr>
        <w:t>you have been paid, and how much tax has been deducted. It is important that you keep your P</w:t>
      </w:r>
      <w:r w:rsidR="00DA6A5D" w:rsidRPr="00DA6A5D">
        <w:rPr>
          <w:rFonts w:cs="Arial"/>
          <w:spacing w:val="-80"/>
          <w:lang w:val="en"/>
        </w:rPr>
        <w:t xml:space="preserve"> </w:t>
      </w:r>
      <w:r w:rsidRPr="00FF5758">
        <w:rPr>
          <w:rFonts w:cs="Arial"/>
          <w:lang w:val="en"/>
        </w:rPr>
        <w:t>60 in a safe place.</w:t>
      </w:r>
    </w:p>
    <w:p w14:paraId="66DFFCFE" w14:textId="126C350D" w:rsidR="003C43C0" w:rsidRPr="00FF5758" w:rsidRDefault="003C43C0" w:rsidP="00FF5758">
      <w:pPr>
        <w:rPr>
          <w:rFonts w:cs="Arial"/>
        </w:rPr>
      </w:pPr>
      <w:r w:rsidRPr="00FF5758">
        <w:rPr>
          <w:rFonts w:cs="Arial"/>
        </w:rPr>
        <w:t>For more information on income tax, contact H</w:t>
      </w:r>
      <w:r w:rsidR="00DA6A5D" w:rsidRPr="00DA6A5D">
        <w:rPr>
          <w:rFonts w:cs="Arial"/>
          <w:spacing w:val="-80"/>
        </w:rPr>
        <w:t xml:space="preserve"> </w:t>
      </w:r>
      <w:r w:rsidRPr="00FF5758">
        <w:rPr>
          <w:rFonts w:cs="Arial"/>
        </w:rPr>
        <w:t>M Revenue and Customs or visit their website:</w:t>
      </w:r>
    </w:p>
    <w:p w14:paraId="2920703C" w14:textId="39730A1F" w:rsidR="00A5057E" w:rsidRPr="001C19D5" w:rsidRDefault="00455B83" w:rsidP="00455B83">
      <w:pPr>
        <w:ind w:left="1276" w:hanging="1276"/>
      </w:pPr>
      <w:r>
        <w:rPr>
          <w:rFonts w:cs="Arial"/>
        </w:rPr>
        <w:t xml:space="preserve">Phone: </w:t>
      </w:r>
      <w:r w:rsidR="005762C7" w:rsidRPr="00FF5758">
        <w:rPr>
          <w:rFonts w:cs="Arial"/>
        </w:rPr>
        <w:t>0300 200 3300</w:t>
      </w:r>
    </w:p>
    <w:p w14:paraId="0DC6A1B3" w14:textId="3A720B36" w:rsidR="00A5057E" w:rsidRPr="00FF5758" w:rsidRDefault="00455B83" w:rsidP="00455B83">
      <w:pPr>
        <w:rPr>
          <w:rFonts w:cs="Arial"/>
        </w:rPr>
      </w:pPr>
      <w:r w:rsidRPr="00455B83">
        <w:t>Website</w:t>
      </w:r>
      <w:r w:rsidR="00A46770">
        <w:t xml:space="preserve">: </w:t>
      </w:r>
      <w:hyperlink r:id="rId56" w:history="1">
        <w:r w:rsidR="00A46770" w:rsidRPr="00F532F2">
          <w:rPr>
            <w:rStyle w:val="Hyperlink"/>
            <w:rFonts w:cs="Arial"/>
          </w:rPr>
          <w:t>www.hmrc.gov.uk/incometax</w:t>
        </w:r>
      </w:hyperlink>
    </w:p>
    <w:p w14:paraId="6142836C" w14:textId="25D6569B" w:rsidR="005762C7" w:rsidRPr="00FF5758" w:rsidRDefault="005762C7" w:rsidP="003425D0">
      <w:pPr>
        <w:pStyle w:val="Heading3"/>
      </w:pPr>
      <w:bookmarkStart w:id="31" w:name="_Toc225853960"/>
      <w:r w:rsidRPr="00FF5758">
        <w:lastRenderedPageBreak/>
        <w:t>Tracing previous pension rights</w:t>
      </w:r>
      <w:bookmarkEnd w:id="31"/>
    </w:p>
    <w:p w14:paraId="7DF7EFFC" w14:textId="4424DEB3" w:rsidR="005762C7" w:rsidRPr="00FF5758" w:rsidRDefault="00FF5758" w:rsidP="00FF5758">
      <w:pPr>
        <w:rPr>
          <w:rStyle w:val="Strong"/>
          <w:rFonts w:cs="Arial"/>
          <w:b w:val="0"/>
          <w:color w:val="000000" w:themeColor="text1"/>
          <w:lang w:val="en"/>
        </w:rPr>
      </w:pPr>
      <w:r w:rsidRPr="00BA4E65">
        <w:rPr>
          <w:noProof/>
        </w:rPr>
        <w:drawing>
          <wp:anchor distT="0" distB="0" distL="114300" distR="114300" simplePos="0" relativeHeight="251658245" behindDoc="0" locked="0" layoutInCell="1" allowOverlap="1" wp14:anchorId="732A37EE" wp14:editId="502E4170">
            <wp:simplePos x="0" y="0"/>
            <wp:positionH relativeFrom="column">
              <wp:posOffset>2862221</wp:posOffset>
            </wp:positionH>
            <wp:positionV relativeFrom="paragraph">
              <wp:posOffset>6957</wp:posOffset>
            </wp:positionV>
            <wp:extent cx="2828925" cy="1884687"/>
            <wp:effectExtent l="0" t="0" r="0" b="1270"/>
            <wp:wrapSquare wrapText="bothSides"/>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2828925" cy="1884687"/>
                    </a:xfrm>
                    <a:prstGeom prst="rect">
                      <a:avLst/>
                    </a:prstGeom>
                    <a:noFill/>
                    <a:ln>
                      <a:noFill/>
                    </a:ln>
                  </pic:spPr>
                </pic:pic>
              </a:graphicData>
            </a:graphic>
            <wp14:sizeRelH relativeFrom="page">
              <wp14:pctWidth>0</wp14:pctWidth>
            </wp14:sizeRelH>
            <wp14:sizeRelV relativeFrom="page">
              <wp14:pctHeight>0</wp14:pctHeight>
            </wp14:sizeRelV>
          </wp:anchor>
        </w:drawing>
      </w:r>
      <w:r w:rsidR="005762C7" w:rsidRPr="00BA4E65">
        <w:t>There is currently an estimated £400 million in unclaimed pension savings. People have saved this money for their retirement</w:t>
      </w:r>
      <w:r w:rsidR="005762C7" w:rsidRPr="00FF5758">
        <w:rPr>
          <w:rStyle w:val="Strong"/>
          <w:rFonts w:cs="Arial"/>
          <w:b w:val="0"/>
          <w:color w:val="000000" w:themeColor="text1"/>
          <w:lang w:val="en"/>
        </w:rPr>
        <w:t>.</w:t>
      </w:r>
    </w:p>
    <w:p w14:paraId="4B8A1FF9" w14:textId="558048D3" w:rsidR="005762C7" w:rsidRPr="00FF5758" w:rsidRDefault="005762C7" w:rsidP="00BA4E65">
      <w:pPr>
        <w:rPr>
          <w:rStyle w:val="Strong"/>
          <w:rFonts w:cs="Arial"/>
          <w:b w:val="0"/>
          <w:color w:val="000000" w:themeColor="text1"/>
          <w:lang w:val="en"/>
        </w:rPr>
      </w:pPr>
      <w:r w:rsidRPr="00BA4E65">
        <w:t>To plan for your retirement, you need to know how much income you will get. This includes income from workplace or personal pension plans and the State Pension</w:t>
      </w:r>
      <w:r w:rsidRPr="00FF5758">
        <w:rPr>
          <w:rStyle w:val="Strong"/>
          <w:rFonts w:cs="Arial"/>
          <w:b w:val="0"/>
          <w:color w:val="000000" w:themeColor="text1"/>
          <w:lang w:val="en"/>
        </w:rPr>
        <w:t>.</w:t>
      </w:r>
    </w:p>
    <w:p w14:paraId="5A4152FE" w14:textId="2E0F5D5B" w:rsidR="005762C7" w:rsidRPr="00FF5758" w:rsidRDefault="005762C7" w:rsidP="00FF5758">
      <w:pPr>
        <w:rPr>
          <w:rFonts w:cs="Arial"/>
        </w:rPr>
      </w:pPr>
      <w:r w:rsidRPr="00FF5758">
        <w:rPr>
          <w:rFonts w:cs="Arial"/>
        </w:rPr>
        <w:t xml:space="preserve">If you have lost track of a pension, there is a </w:t>
      </w:r>
      <w:r w:rsidR="00C16B3E">
        <w:rPr>
          <w:rFonts w:cs="Arial"/>
        </w:rPr>
        <w:t>U</w:t>
      </w:r>
      <w:r w:rsidR="00DA6A5D" w:rsidRPr="00DA6A5D">
        <w:rPr>
          <w:rFonts w:cs="Arial"/>
          <w:spacing w:val="-80"/>
        </w:rPr>
        <w:t xml:space="preserve"> </w:t>
      </w:r>
      <w:r w:rsidR="00C16B3E" w:rsidRPr="000D089E">
        <w:rPr>
          <w:rFonts w:cs="Arial"/>
          <w:spacing w:val="-80"/>
        </w:rPr>
        <w:t xml:space="preserve"> </w:t>
      </w:r>
      <w:r w:rsidR="00C16B3E">
        <w:rPr>
          <w:rFonts w:cs="Arial"/>
        </w:rPr>
        <w:t xml:space="preserve">K </w:t>
      </w:r>
      <w:r w:rsidRPr="00FF5758">
        <w:rPr>
          <w:rFonts w:cs="Arial"/>
        </w:rPr>
        <w:t>Government service you can use to find contact details for:</w:t>
      </w:r>
    </w:p>
    <w:p w14:paraId="51F9D8DE" w14:textId="77777777" w:rsidR="005762C7" w:rsidRPr="00A46770" w:rsidRDefault="005762C7" w:rsidP="00A46770">
      <w:pPr>
        <w:pStyle w:val="ListParagraph"/>
        <w:numPr>
          <w:ilvl w:val="0"/>
          <w:numId w:val="20"/>
        </w:numPr>
        <w:rPr>
          <w:rFonts w:cs="Arial"/>
          <w:lang w:val="en"/>
        </w:rPr>
      </w:pPr>
      <w:r w:rsidRPr="00A46770">
        <w:rPr>
          <w:rFonts w:cs="Arial"/>
          <w:lang w:val="en"/>
        </w:rPr>
        <w:t>your own workplace or personal pension scheme</w:t>
      </w:r>
    </w:p>
    <w:p w14:paraId="7901A09A" w14:textId="39B712A0" w:rsidR="005762C7" w:rsidRPr="00A46770" w:rsidRDefault="005762C7" w:rsidP="00A46770">
      <w:pPr>
        <w:pStyle w:val="ListParagraph"/>
        <w:numPr>
          <w:ilvl w:val="0"/>
          <w:numId w:val="20"/>
        </w:numPr>
        <w:rPr>
          <w:rFonts w:cs="Arial"/>
          <w:lang w:val="en"/>
        </w:rPr>
      </w:pPr>
      <w:r w:rsidRPr="00A46770">
        <w:rPr>
          <w:rFonts w:cs="Arial"/>
          <w:lang w:val="en"/>
        </w:rPr>
        <w:t>someone else’s scheme if you have their permission</w:t>
      </w:r>
      <w:r w:rsidR="00B125FE" w:rsidRPr="00A46770">
        <w:rPr>
          <w:rFonts w:cs="Arial"/>
          <w:lang w:val="en"/>
        </w:rPr>
        <w:t>.</w:t>
      </w:r>
    </w:p>
    <w:p w14:paraId="6392D555" w14:textId="7B4056B4" w:rsidR="005762C7" w:rsidRPr="00FF5758" w:rsidRDefault="00875F51" w:rsidP="00FF5758">
      <w:pPr>
        <w:rPr>
          <w:rFonts w:cs="Arial"/>
          <w:color w:val="000000" w:themeColor="text1"/>
          <w:lang w:val="en"/>
        </w:rPr>
      </w:pPr>
      <w:r>
        <w:rPr>
          <w:rFonts w:cs="Arial"/>
          <w:color w:val="000000" w:themeColor="text1"/>
          <w:lang w:val="en"/>
        </w:rPr>
        <w:t xml:space="preserve">You can access the service through the </w:t>
      </w:r>
      <w:hyperlink r:id="rId58" w:history="1">
        <w:r w:rsidRPr="00875F51">
          <w:rPr>
            <w:rStyle w:val="Hyperlink"/>
            <w:rFonts w:cs="Arial"/>
            <w:lang w:val="en"/>
          </w:rPr>
          <w:t>Pension Tracing Service website</w:t>
        </w:r>
      </w:hyperlink>
      <w:r>
        <w:rPr>
          <w:rFonts w:cs="Arial"/>
          <w:color w:val="000000" w:themeColor="text1"/>
          <w:lang w:val="en"/>
        </w:rPr>
        <w:t>.</w:t>
      </w:r>
    </w:p>
    <w:p w14:paraId="41647274" w14:textId="77777777" w:rsidR="005762C7" w:rsidRPr="0077457D" w:rsidRDefault="005762C7" w:rsidP="00FF5758">
      <w:pPr>
        <w:rPr>
          <w:rFonts w:cs="Arial"/>
          <w:b/>
          <w:sz w:val="28"/>
        </w:rPr>
      </w:pPr>
      <w:r w:rsidRPr="0077457D">
        <w:rPr>
          <w:rFonts w:cs="Arial"/>
          <w:b/>
          <w:sz w:val="28"/>
        </w:rPr>
        <w:t>Remember to keep your pension providers up to date with any change in your home address.</w:t>
      </w:r>
    </w:p>
    <w:p w14:paraId="65AC8C2F" w14:textId="77777777" w:rsidR="005762C7" w:rsidRPr="00FF5758" w:rsidRDefault="005762C7" w:rsidP="00C11555">
      <w:pPr>
        <w:pStyle w:val="Heading3"/>
      </w:pPr>
      <w:bookmarkStart w:id="32" w:name="_Toc225853961"/>
      <w:r w:rsidRPr="00FF5758">
        <w:t>Pension scams</w:t>
      </w:r>
      <w:bookmarkEnd w:id="32"/>
    </w:p>
    <w:p w14:paraId="13569448" w14:textId="54D60686" w:rsidR="005762C7" w:rsidRPr="00FF5758" w:rsidRDefault="005762C7" w:rsidP="00A46770">
      <w:pPr>
        <w:rPr>
          <w:lang w:val="en"/>
        </w:rPr>
      </w:pPr>
      <w:r w:rsidRPr="00FF5758">
        <w:rPr>
          <w:lang w:val="en"/>
        </w:rPr>
        <w:t xml:space="preserve">You have worked hard to build your </w:t>
      </w:r>
      <w:r w:rsidR="00682AC9">
        <w:rPr>
          <w:rFonts w:cs="Arial"/>
        </w:rPr>
        <w:t>LGPS</w:t>
      </w:r>
      <w:r w:rsidRPr="00FF5758">
        <w:rPr>
          <w:lang w:val="en"/>
        </w:rPr>
        <w:t xml:space="preserve"> pension. Scammers may try to get their hands on your pension savings.</w:t>
      </w:r>
    </w:p>
    <w:p w14:paraId="343F3527" w14:textId="77777777" w:rsidR="00D00476" w:rsidRDefault="00D00476" w:rsidP="00D00476">
      <w:pPr>
        <w:rPr>
          <w:rFonts w:ascii="Calibri" w:hAnsi="Calibri" w:cs="Calibri"/>
          <w:color w:val="auto"/>
          <w:sz w:val="22"/>
        </w:rPr>
      </w:pPr>
      <w:r>
        <w:rPr>
          <w:rFonts w:cs="Calibri"/>
        </w:rPr>
        <w:t>Scams are hard to spot and are often disguised with credible websites, testimonials and materials which make them look like the real thing.</w:t>
      </w:r>
    </w:p>
    <w:p w14:paraId="0BD2D66B" w14:textId="0917827B" w:rsidR="00B76E27" w:rsidRDefault="004A1118" w:rsidP="00193F56">
      <w:pPr>
        <w:rPr>
          <w:lang w:val="en-US"/>
        </w:rPr>
      </w:pPr>
      <w:r w:rsidRPr="17F5ED2D">
        <w:rPr>
          <w:lang w:val="en-US"/>
        </w:rPr>
        <w:t>To help you spot the signs and protect yourself from a scam, the</w:t>
      </w:r>
      <w:r w:rsidR="00E83224" w:rsidRPr="17F5ED2D">
        <w:rPr>
          <w:lang w:val="en-US"/>
        </w:rPr>
        <w:t xml:space="preserve"> Pension Scams Action Group</w:t>
      </w:r>
      <w:r w:rsidRPr="17F5ED2D">
        <w:rPr>
          <w:lang w:val="en-US"/>
        </w:rPr>
        <w:t xml:space="preserve"> suggest</w:t>
      </w:r>
      <w:r w:rsidR="00904E65">
        <w:rPr>
          <w:lang w:val="en-US"/>
        </w:rPr>
        <w:t>s</w:t>
      </w:r>
      <w:r w:rsidRPr="17F5ED2D">
        <w:rPr>
          <w:lang w:val="en-US"/>
        </w:rPr>
        <w:t xml:space="preserve"> following four simple ste</w:t>
      </w:r>
      <w:r w:rsidR="00512A45" w:rsidRPr="17F5ED2D">
        <w:rPr>
          <w:lang w:val="en-US"/>
        </w:rPr>
        <w:t>ps</w:t>
      </w:r>
      <w:r w:rsidR="00E83224" w:rsidRPr="17F5ED2D">
        <w:rPr>
          <w:lang w:val="en-US"/>
        </w:rPr>
        <w:t xml:space="preserve">. </w:t>
      </w:r>
      <w:r w:rsidR="00E50B82" w:rsidRPr="17F5ED2D">
        <w:rPr>
          <w:lang w:val="en-US"/>
        </w:rPr>
        <w:t xml:space="preserve">The Group is a multi-agency taskforce </w:t>
      </w:r>
      <w:r w:rsidR="001C6E26" w:rsidRPr="17F5ED2D">
        <w:rPr>
          <w:lang w:val="en-US"/>
        </w:rPr>
        <w:t xml:space="preserve">of law enforcement, government and industry working together </w:t>
      </w:r>
      <w:r w:rsidR="00880EC1" w:rsidRPr="17F5ED2D">
        <w:rPr>
          <w:lang w:val="en-US"/>
        </w:rPr>
        <w:t>to tackle pension scams</w:t>
      </w:r>
      <w:r w:rsidR="00E50B82" w:rsidRPr="17F5ED2D">
        <w:rPr>
          <w:lang w:val="en-US"/>
        </w:rPr>
        <w:t>.</w:t>
      </w:r>
    </w:p>
    <w:p w14:paraId="65FB88C4" w14:textId="77777777" w:rsidR="00A14737" w:rsidRPr="0013477C" w:rsidRDefault="00A14737" w:rsidP="00A14737">
      <w:pPr>
        <w:rPr>
          <w:b/>
          <w:bCs/>
          <w:color w:val="auto"/>
        </w:rPr>
      </w:pPr>
      <w:r w:rsidRPr="0013477C">
        <w:rPr>
          <w:b/>
          <w:bCs/>
        </w:rPr>
        <w:t>If you suspect a scam, report it.</w:t>
      </w:r>
    </w:p>
    <w:p w14:paraId="7DBAB545" w14:textId="10D6745F" w:rsidR="00A14737" w:rsidRDefault="00A14737" w:rsidP="00A14737">
      <w:pPr>
        <w:rPr>
          <w:rFonts w:eastAsia="Times New Roman" w:cs="Calibri"/>
          <w:lang w:val="en" w:eastAsia="en-GB"/>
        </w:rPr>
      </w:pPr>
      <w:r>
        <w:rPr>
          <w:rFonts w:eastAsia="Times New Roman" w:cs="Calibri"/>
          <w:lang w:val="en" w:eastAsia="en-GB"/>
        </w:rPr>
        <w:t xml:space="preserve">You can report an </w:t>
      </w:r>
      <w:proofErr w:type="spellStart"/>
      <w:r>
        <w:rPr>
          <w:rFonts w:eastAsia="Times New Roman" w:cs="Calibri"/>
          <w:lang w:val="en" w:eastAsia="en-GB"/>
        </w:rPr>
        <w:t>unauthorised</w:t>
      </w:r>
      <w:proofErr w:type="spellEnd"/>
      <w:r>
        <w:rPr>
          <w:rFonts w:eastAsia="Times New Roman" w:cs="Calibri"/>
          <w:lang w:val="en" w:eastAsia="en-GB"/>
        </w:rPr>
        <w:t xml:space="preserve"> firm or scam to the F</w:t>
      </w:r>
      <w:r w:rsidR="002C10DA">
        <w:rPr>
          <w:rFonts w:eastAsia="Times New Roman" w:cs="Calibri"/>
          <w:lang w:val="en" w:eastAsia="en-GB"/>
        </w:rPr>
        <w:t xml:space="preserve">inancial </w:t>
      </w:r>
      <w:r w:rsidR="0027777D">
        <w:rPr>
          <w:rFonts w:eastAsia="Times New Roman" w:cs="Calibri"/>
          <w:lang w:val="en" w:eastAsia="en-GB"/>
        </w:rPr>
        <w:t>Conduct Authority (FCA)</w:t>
      </w:r>
      <w:r>
        <w:rPr>
          <w:rFonts w:eastAsia="Times New Roman" w:cs="Calibri"/>
          <w:lang w:val="en" w:eastAsia="en-GB"/>
        </w:rPr>
        <w:t xml:space="preserve"> using the </w:t>
      </w:r>
      <w:hyperlink r:id="rId59" w:history="1">
        <w:r>
          <w:rPr>
            <w:rStyle w:val="Hyperlink"/>
            <w:rFonts w:eastAsia="Times New Roman" w:cs="Calibri"/>
            <w:lang w:val="en" w:eastAsia="en-GB"/>
          </w:rPr>
          <w:t>online reporting form</w:t>
        </w:r>
      </w:hyperlink>
      <w:r>
        <w:rPr>
          <w:rFonts w:eastAsia="Times New Roman" w:cs="Calibri"/>
          <w:lang w:val="en" w:eastAsia="en-GB"/>
        </w:rPr>
        <w:t xml:space="preserve"> or on 0800 111 6768.</w:t>
      </w:r>
    </w:p>
    <w:p w14:paraId="7EC911BF" w14:textId="3ECE51BF" w:rsidR="00A14737" w:rsidRDefault="00A14737" w:rsidP="00A14737">
      <w:pPr>
        <w:rPr>
          <w:rFonts w:eastAsia="Times New Roman" w:cs="Calibri"/>
          <w:lang w:val="en" w:eastAsia="en-GB"/>
        </w:rPr>
      </w:pPr>
      <w:r>
        <w:rPr>
          <w:rFonts w:cs="Calibri"/>
        </w:rPr>
        <w:lastRenderedPageBreak/>
        <w:t xml:space="preserve">If you suspect a scam, </w:t>
      </w:r>
      <w:r w:rsidRPr="000D089E">
        <w:t xml:space="preserve">report it to </w:t>
      </w:r>
      <w:r w:rsidR="00106FA4">
        <w:t>Report Fraud</w:t>
      </w:r>
      <w:r>
        <w:rPr>
          <w:rFonts w:eastAsia="Times New Roman" w:cs="Calibri"/>
          <w:lang w:val="en" w:eastAsia="en-GB"/>
        </w:rPr>
        <w:t xml:space="preserve"> on 0300 123 2040 or at </w:t>
      </w:r>
      <w:hyperlink r:id="rId60" w:history="1">
        <w:r w:rsidR="000C7021" w:rsidRPr="00A83DF7">
          <w:rPr>
            <w:rStyle w:val="Hyperlink"/>
            <w:rFonts w:eastAsia="Times New Roman" w:cs="Calibri"/>
            <w:lang w:val="en" w:eastAsia="en-GB"/>
          </w:rPr>
          <w:t>www.reportfraud.police.uk/</w:t>
        </w:r>
      </w:hyperlink>
      <w:r>
        <w:rPr>
          <w:rFonts w:eastAsia="Times New Roman" w:cs="Calibri"/>
          <w:lang w:val="en" w:eastAsia="en-GB"/>
        </w:rPr>
        <w:t>.</w:t>
      </w:r>
      <w:r w:rsidR="002C10DA">
        <w:rPr>
          <w:rFonts w:eastAsia="Times New Roman" w:cs="Calibri"/>
          <w:lang w:val="en" w:eastAsia="en-GB"/>
        </w:rPr>
        <w:t xml:space="preserve"> </w:t>
      </w:r>
      <w:r w:rsidR="0027777D">
        <w:rPr>
          <w:rFonts w:eastAsia="Times New Roman" w:cs="Calibri"/>
          <w:lang w:val="en" w:eastAsia="en-GB"/>
        </w:rPr>
        <w:t xml:space="preserve">If you live in </w:t>
      </w:r>
      <w:r w:rsidR="006A4D40">
        <w:rPr>
          <w:rFonts w:eastAsia="Times New Roman" w:cs="Calibri"/>
          <w:lang w:val="en" w:eastAsia="en-GB"/>
        </w:rPr>
        <w:t>Scotland, call 101</w:t>
      </w:r>
      <w:r w:rsidR="002C10DA">
        <w:rPr>
          <w:rFonts w:eastAsia="Times New Roman" w:cs="Calibri"/>
          <w:lang w:val="en" w:eastAsia="en-GB"/>
        </w:rPr>
        <w:t>.</w:t>
      </w:r>
    </w:p>
    <w:p w14:paraId="53156E59" w14:textId="77777777" w:rsidR="00150FF0" w:rsidRDefault="00150FF0" w:rsidP="00150FF0">
      <w:r w:rsidRPr="0C5B36CF">
        <w:rPr>
          <w:rFonts w:eastAsia="Times New Roman" w:cs="Calibri"/>
          <w:b/>
          <w:lang w:val="en-US" w:eastAsia="en-GB"/>
        </w:rPr>
        <w:t xml:space="preserve">Be </w:t>
      </w:r>
      <w:proofErr w:type="spellStart"/>
      <w:r w:rsidRPr="0C5B36CF">
        <w:rPr>
          <w:rFonts w:eastAsia="Times New Roman" w:cs="Calibri"/>
          <w:b/>
          <w:lang w:val="en-US" w:eastAsia="en-GB"/>
        </w:rPr>
        <w:t>ScamSmart</w:t>
      </w:r>
      <w:proofErr w:type="spellEnd"/>
      <w:r w:rsidRPr="0C5B36CF">
        <w:rPr>
          <w:rFonts w:eastAsia="Times New Roman" w:cs="Calibri"/>
          <w:b/>
          <w:lang w:val="en-US" w:eastAsia="en-GB"/>
        </w:rPr>
        <w:t xml:space="preserve"> with your pension. </w:t>
      </w:r>
      <w:r w:rsidRPr="0C5B36CF">
        <w:rPr>
          <w:rFonts w:eastAsia="Times New Roman" w:cs="Calibri"/>
          <w:b/>
          <w:bCs/>
          <w:lang w:val="en-US" w:eastAsia="en-GB"/>
        </w:rPr>
        <w:t xml:space="preserve">To find out more, visit </w:t>
      </w:r>
      <w:hyperlink r:id="rId61">
        <w:r w:rsidRPr="0C5B36CF">
          <w:rPr>
            <w:rStyle w:val="Hyperlink"/>
            <w:rFonts w:cs="Calibri"/>
            <w:bCs/>
            <w:lang w:val="en-US" w:eastAsia="en-GB"/>
          </w:rPr>
          <w:t>www.fca.org.uk/scamsmart</w:t>
        </w:r>
      </w:hyperlink>
    </w:p>
    <w:p w14:paraId="693C5EB7" w14:textId="53AC3A59" w:rsidR="00012FF5" w:rsidRPr="000C7021" w:rsidRDefault="00012FF5" w:rsidP="000D089E">
      <w:r w:rsidRPr="000D089E">
        <w:rPr>
          <w:rStyle w:val="Heading4Char"/>
        </w:rPr>
        <w:t xml:space="preserve">Step 1 </w:t>
      </w:r>
      <w:r w:rsidR="002214DD">
        <w:rPr>
          <w:rStyle w:val="Heading4Char"/>
        </w:rPr>
        <w:t>–</w:t>
      </w:r>
      <w:r w:rsidRPr="000D089E">
        <w:rPr>
          <w:rStyle w:val="Heading4Char"/>
        </w:rPr>
        <w:t xml:space="preserve"> </w:t>
      </w:r>
      <w:r w:rsidR="009116B0">
        <w:rPr>
          <w:rStyle w:val="Heading4Char"/>
        </w:rPr>
        <w:t>Is the offer unexpected?</w:t>
      </w:r>
      <w:r w:rsidRPr="000D089E">
        <w:rPr>
          <w:rStyle w:val="Heading4Char"/>
          <w:rFonts w:ascii="Calibri" w:eastAsia="Calibri" w:hAnsi="Calibri"/>
          <w:b w:val="0"/>
          <w:bCs/>
        </w:rPr>
        <w:br/>
      </w:r>
      <w:r w:rsidR="000C7021" w:rsidRPr="00A51E49">
        <w:t>Legitimate pension providers are highly unlikely to contact you out of the blue about your pension. Unsolicited pension cold calls are illegal and so are likely to be fraudulent. You should always beware of free pension review of</w:t>
      </w:r>
      <w:r w:rsidR="000C7021">
        <w:t>f</w:t>
      </w:r>
      <w:r w:rsidR="000C7021" w:rsidRPr="00A51E49">
        <w:t>ers and/or promises of high or guaranteed returns.</w:t>
      </w:r>
    </w:p>
    <w:p w14:paraId="0513EED4" w14:textId="103D5E0B" w:rsidR="002B5331" w:rsidRDefault="00265D36" w:rsidP="000D089E">
      <w:pPr>
        <w:rPr>
          <w:rStyle w:val="Heading4Char"/>
        </w:rPr>
      </w:pPr>
      <w:r w:rsidRPr="000D089E">
        <w:rPr>
          <w:rStyle w:val="Heading4Char"/>
        </w:rPr>
        <w:t xml:space="preserve">Step 2 </w:t>
      </w:r>
      <w:r w:rsidR="002214DD">
        <w:rPr>
          <w:rStyle w:val="Heading4Char"/>
        </w:rPr>
        <w:t>–</w:t>
      </w:r>
      <w:r w:rsidRPr="000D089E">
        <w:rPr>
          <w:rStyle w:val="Heading4Char"/>
        </w:rPr>
        <w:t xml:space="preserve"> </w:t>
      </w:r>
      <w:r w:rsidR="002B5331">
        <w:rPr>
          <w:rStyle w:val="Heading4Char"/>
        </w:rPr>
        <w:t>Have you checked who you’re dealing with?</w:t>
      </w:r>
    </w:p>
    <w:p w14:paraId="640A763B" w14:textId="11474F96" w:rsidR="00C75E75" w:rsidRDefault="00C75E75" w:rsidP="00C75E75">
      <w:pPr>
        <w:rPr>
          <w:rFonts w:eastAsia="Times New Roman"/>
          <w:bCs/>
          <w:color w:val="000000" w:themeColor="text1"/>
          <w:lang w:eastAsia="en-GB"/>
        </w:rPr>
      </w:pPr>
      <w:r w:rsidRPr="00EA44B8">
        <w:rPr>
          <w:rFonts w:eastAsia="Times New Roman"/>
          <w:bCs/>
          <w:color w:val="000000" w:themeColor="text1"/>
          <w:lang w:eastAsia="en-GB"/>
        </w:rPr>
        <w:t>Use the Financial Conduct Authority’s</w:t>
      </w:r>
      <w:r w:rsidR="00BC1494">
        <w:rPr>
          <w:rFonts w:eastAsia="Times New Roman"/>
          <w:bCs/>
          <w:color w:val="000000" w:themeColor="text1"/>
          <w:lang w:eastAsia="en-GB"/>
        </w:rPr>
        <w:t xml:space="preserve"> (FCA)</w:t>
      </w:r>
      <w:r w:rsidRPr="00EA44B8">
        <w:rPr>
          <w:rFonts w:eastAsia="Times New Roman"/>
          <w:bCs/>
          <w:color w:val="000000" w:themeColor="text1"/>
          <w:lang w:eastAsia="en-GB"/>
        </w:rPr>
        <w:t xml:space="preserve"> Firm Checker tool to quickly check that anyone of</w:t>
      </w:r>
      <w:r>
        <w:rPr>
          <w:rFonts w:eastAsia="Times New Roman"/>
          <w:bCs/>
          <w:color w:val="000000" w:themeColor="text1"/>
          <w:lang w:eastAsia="en-GB"/>
        </w:rPr>
        <w:t>f</w:t>
      </w:r>
      <w:r w:rsidRPr="00EA44B8">
        <w:rPr>
          <w:rFonts w:eastAsia="Times New Roman"/>
          <w:bCs/>
          <w:color w:val="000000" w:themeColor="text1"/>
          <w:lang w:eastAsia="en-GB"/>
        </w:rPr>
        <w:t>ering you advice or services:</w:t>
      </w:r>
    </w:p>
    <w:p w14:paraId="006696C5" w14:textId="77777777" w:rsidR="00C75E75" w:rsidRPr="00C75E75" w:rsidRDefault="00C75E75" w:rsidP="00C75E75">
      <w:pPr>
        <w:pStyle w:val="ListParagraph"/>
        <w:numPr>
          <w:ilvl w:val="0"/>
          <w:numId w:val="23"/>
        </w:numPr>
      </w:pPr>
      <w:r w:rsidRPr="00C75E75">
        <w:t>is authorised by the FCA</w:t>
      </w:r>
    </w:p>
    <w:p w14:paraId="7AB2B52A" w14:textId="77777777" w:rsidR="00C75E75" w:rsidRPr="00C75E75" w:rsidRDefault="00C75E75" w:rsidP="00C75E75">
      <w:pPr>
        <w:pStyle w:val="ListParagraph"/>
        <w:numPr>
          <w:ilvl w:val="0"/>
          <w:numId w:val="23"/>
        </w:numPr>
      </w:pPr>
      <w:r w:rsidRPr="00C75E75">
        <w:t>has permission to provide the services you want</w:t>
      </w:r>
    </w:p>
    <w:p w14:paraId="34DD15E7" w14:textId="77777777" w:rsidR="00C75E75" w:rsidRPr="00EA44B8" w:rsidRDefault="00C75E75" w:rsidP="00C75E75">
      <w:pPr>
        <w:spacing w:after="240"/>
        <w:rPr>
          <w:rFonts w:eastAsia="Times New Roman"/>
          <w:bCs/>
          <w:color w:val="000000" w:themeColor="text1"/>
          <w:lang w:eastAsia="en-GB"/>
        </w:rPr>
      </w:pPr>
      <w:r w:rsidRPr="00EA44B8">
        <w:rPr>
          <w:rFonts w:eastAsia="Times New Roman"/>
          <w:bCs/>
          <w:color w:val="000000" w:themeColor="text1"/>
          <w:lang w:eastAsia="en-GB"/>
        </w:rPr>
        <w:t>This easy-to-use tool is designed to help consumers like you stay safe. In the UK, almost all f</w:t>
      </w:r>
      <w:r>
        <w:rPr>
          <w:rFonts w:eastAsia="Times New Roman"/>
          <w:bCs/>
          <w:color w:val="000000" w:themeColor="text1"/>
          <w:lang w:eastAsia="en-GB"/>
        </w:rPr>
        <w:t>i</w:t>
      </w:r>
      <w:r w:rsidRPr="00EA44B8">
        <w:rPr>
          <w:rFonts w:eastAsia="Times New Roman"/>
          <w:bCs/>
          <w:color w:val="000000" w:themeColor="text1"/>
          <w:lang w:eastAsia="en-GB"/>
        </w:rPr>
        <w:t>nancial f</w:t>
      </w:r>
      <w:r>
        <w:rPr>
          <w:rFonts w:eastAsia="Times New Roman"/>
          <w:bCs/>
          <w:color w:val="000000" w:themeColor="text1"/>
          <w:lang w:eastAsia="en-GB"/>
        </w:rPr>
        <w:t>i</w:t>
      </w:r>
      <w:r w:rsidRPr="00EA44B8">
        <w:rPr>
          <w:rFonts w:eastAsia="Times New Roman"/>
          <w:bCs/>
          <w:color w:val="000000" w:themeColor="text1"/>
          <w:lang w:eastAsia="en-GB"/>
        </w:rPr>
        <w:t>rms must be authorised or registered by the FCA. While it won’t remove all risk, using an authorised f</w:t>
      </w:r>
      <w:r>
        <w:rPr>
          <w:rFonts w:eastAsia="Times New Roman"/>
          <w:bCs/>
          <w:color w:val="000000" w:themeColor="text1"/>
          <w:lang w:eastAsia="en-GB"/>
        </w:rPr>
        <w:t>i</w:t>
      </w:r>
      <w:r w:rsidRPr="00EA44B8">
        <w:rPr>
          <w:rFonts w:eastAsia="Times New Roman"/>
          <w:bCs/>
          <w:color w:val="000000" w:themeColor="text1"/>
          <w:lang w:eastAsia="en-GB"/>
        </w:rPr>
        <w:t>rm with the correct permissions will greatly reduce your risk of harm.</w:t>
      </w:r>
    </w:p>
    <w:p w14:paraId="209E1AB5" w14:textId="77C4EC81" w:rsidR="00C75E75" w:rsidRPr="00EA44B8" w:rsidRDefault="00C75E75" w:rsidP="00C75E75">
      <w:pPr>
        <w:spacing w:after="240"/>
        <w:rPr>
          <w:rFonts w:eastAsia="Times New Roman"/>
          <w:bCs/>
          <w:color w:val="000000" w:themeColor="text1"/>
          <w:lang w:eastAsia="en-GB"/>
        </w:rPr>
      </w:pPr>
      <w:r w:rsidRPr="00EA44B8">
        <w:rPr>
          <w:rFonts w:eastAsia="Times New Roman"/>
          <w:b/>
          <w:color w:val="000000" w:themeColor="text1"/>
          <w:lang w:eastAsia="en-GB"/>
        </w:rPr>
        <w:t>Tip</w:t>
      </w:r>
      <w:r w:rsidRPr="00EA44B8">
        <w:rPr>
          <w:rFonts w:eastAsia="Times New Roman"/>
          <w:bCs/>
          <w:color w:val="000000" w:themeColor="text1"/>
          <w:lang w:eastAsia="en-GB"/>
        </w:rPr>
        <w:t>: A f</w:t>
      </w:r>
      <w:r>
        <w:rPr>
          <w:rFonts w:eastAsia="Times New Roman"/>
          <w:bCs/>
          <w:color w:val="000000" w:themeColor="text1"/>
          <w:lang w:eastAsia="en-GB"/>
        </w:rPr>
        <w:t>i</w:t>
      </w:r>
      <w:r w:rsidRPr="00EA44B8">
        <w:rPr>
          <w:rFonts w:eastAsia="Times New Roman"/>
          <w:bCs/>
          <w:color w:val="000000" w:themeColor="text1"/>
          <w:lang w:eastAsia="en-GB"/>
        </w:rPr>
        <w:t>rm pretending to be an authorised f</w:t>
      </w:r>
      <w:r>
        <w:rPr>
          <w:rFonts w:eastAsia="Times New Roman"/>
          <w:bCs/>
          <w:color w:val="000000" w:themeColor="text1"/>
          <w:lang w:eastAsia="en-GB"/>
        </w:rPr>
        <w:t>i</w:t>
      </w:r>
      <w:r w:rsidRPr="00EA44B8">
        <w:rPr>
          <w:rFonts w:eastAsia="Times New Roman"/>
          <w:bCs/>
          <w:color w:val="000000" w:themeColor="text1"/>
          <w:lang w:eastAsia="en-GB"/>
        </w:rPr>
        <w:t>rm is known as a ‘clone f</w:t>
      </w:r>
      <w:r>
        <w:rPr>
          <w:rFonts w:eastAsia="Times New Roman"/>
          <w:bCs/>
          <w:color w:val="000000" w:themeColor="text1"/>
          <w:lang w:eastAsia="en-GB"/>
        </w:rPr>
        <w:t>i</w:t>
      </w:r>
      <w:r w:rsidRPr="00EA44B8">
        <w:rPr>
          <w:rFonts w:eastAsia="Times New Roman"/>
          <w:bCs/>
          <w:color w:val="000000" w:themeColor="text1"/>
          <w:lang w:eastAsia="en-GB"/>
        </w:rPr>
        <w:t>rm’ and may have a clone website that looks exactly like the real deal. Always use the legitimate f</w:t>
      </w:r>
      <w:r>
        <w:rPr>
          <w:rFonts w:eastAsia="Times New Roman"/>
          <w:bCs/>
          <w:color w:val="000000" w:themeColor="text1"/>
          <w:lang w:eastAsia="en-GB"/>
        </w:rPr>
        <w:t>i</w:t>
      </w:r>
      <w:r w:rsidRPr="00EA44B8">
        <w:rPr>
          <w:rFonts w:eastAsia="Times New Roman"/>
          <w:bCs/>
          <w:color w:val="000000" w:themeColor="text1"/>
          <w:lang w:eastAsia="en-GB"/>
        </w:rPr>
        <w:t>rm contact details provided by the Firm Checker tool and help avoid scams.</w:t>
      </w:r>
    </w:p>
    <w:p w14:paraId="6C7358C9" w14:textId="40E3FAC1" w:rsidR="00C75E75" w:rsidRPr="00EA44B8" w:rsidRDefault="00C75E75" w:rsidP="00C75E75">
      <w:pPr>
        <w:spacing w:after="240"/>
        <w:rPr>
          <w:rFonts w:eastAsia="Times New Roman"/>
          <w:bCs/>
          <w:color w:val="000000" w:themeColor="text1"/>
          <w:lang w:eastAsia="en-GB"/>
        </w:rPr>
      </w:pPr>
      <w:r w:rsidRPr="00EA44B8">
        <w:rPr>
          <w:rFonts w:eastAsia="Times New Roman"/>
          <w:bCs/>
          <w:color w:val="000000" w:themeColor="text1"/>
          <w:lang w:eastAsia="en-GB"/>
        </w:rPr>
        <w:t xml:space="preserve">Website: </w:t>
      </w:r>
      <w:hyperlink r:id="rId62" w:history="1">
        <w:r w:rsidRPr="00A83DF7">
          <w:rPr>
            <w:rStyle w:val="Hyperlink"/>
            <w:rFonts w:eastAsia="Times New Roman"/>
            <w:bCs/>
            <w:lang w:eastAsia="en-GB"/>
          </w:rPr>
          <w:t>www.</w:t>
        </w:r>
        <w:r w:rsidRPr="00EA44B8">
          <w:rPr>
            <w:rStyle w:val="Hyperlink"/>
            <w:rFonts w:eastAsia="Times New Roman"/>
            <w:bCs/>
            <w:lang w:eastAsia="en-GB"/>
          </w:rPr>
          <w:t>fca.org.uk/f</w:t>
        </w:r>
        <w:r w:rsidRPr="00A83DF7">
          <w:rPr>
            <w:rStyle w:val="Hyperlink"/>
            <w:rFonts w:eastAsia="Times New Roman"/>
            <w:bCs/>
            <w:lang w:eastAsia="en-GB"/>
          </w:rPr>
          <w:t>i</w:t>
        </w:r>
        <w:r w:rsidRPr="00EA44B8">
          <w:rPr>
            <w:rStyle w:val="Hyperlink"/>
            <w:rFonts w:eastAsia="Times New Roman"/>
            <w:bCs/>
            <w:lang w:eastAsia="en-GB"/>
          </w:rPr>
          <w:t>rm-checker</w:t>
        </w:r>
      </w:hyperlink>
      <w:r>
        <w:rPr>
          <w:rFonts w:eastAsia="Times New Roman"/>
          <w:bCs/>
          <w:color w:val="000000" w:themeColor="text1"/>
          <w:lang w:eastAsia="en-GB"/>
        </w:rPr>
        <w:t xml:space="preserve"> </w:t>
      </w:r>
      <w:r w:rsidRPr="00EA44B8">
        <w:rPr>
          <w:rFonts w:eastAsia="Times New Roman"/>
          <w:bCs/>
          <w:color w:val="000000" w:themeColor="text1"/>
          <w:lang w:eastAsia="en-GB"/>
        </w:rPr>
        <w:t>Phone: 0800 111 6768</w:t>
      </w:r>
      <w:r w:rsidR="001C49F7">
        <w:rPr>
          <w:rFonts w:eastAsia="Times New Roman"/>
          <w:bCs/>
          <w:color w:val="000000" w:themeColor="text1"/>
          <w:lang w:eastAsia="en-GB"/>
        </w:rPr>
        <w:t>.</w:t>
      </w:r>
    </w:p>
    <w:p w14:paraId="253EDD63" w14:textId="417EF25D" w:rsidR="00513B4E" w:rsidRPr="008C0D66" w:rsidRDefault="00887454" w:rsidP="008C0D66">
      <w:pPr>
        <w:spacing w:before="200" w:after="0"/>
        <w:rPr>
          <w:rFonts w:eastAsia="Times New Roman"/>
          <w:bCs/>
          <w:color w:val="000000" w:themeColor="text1"/>
          <w:lang w:eastAsia="en-GB"/>
        </w:rPr>
      </w:pPr>
      <w:r w:rsidRPr="000D089E">
        <w:rPr>
          <w:rStyle w:val="Heading4Char"/>
        </w:rPr>
        <w:t xml:space="preserve">Step 3 </w:t>
      </w:r>
      <w:r w:rsidR="002214DD">
        <w:rPr>
          <w:rStyle w:val="Heading4Char"/>
        </w:rPr>
        <w:t>–</w:t>
      </w:r>
      <w:r w:rsidRPr="000D089E">
        <w:rPr>
          <w:rStyle w:val="Heading4Char"/>
        </w:rPr>
        <w:t xml:space="preserve"> </w:t>
      </w:r>
      <w:r w:rsidR="0057494F">
        <w:rPr>
          <w:rStyle w:val="Heading4Char"/>
        </w:rPr>
        <w:t>Stop and think – are you being rushed or pressured?</w:t>
      </w:r>
      <w:r>
        <w:rPr>
          <w:rStyle w:val="Heading4Char"/>
          <w:rFonts w:ascii="Calibri" w:eastAsia="Calibri" w:hAnsi="Calibri"/>
        </w:rPr>
        <w:br/>
      </w:r>
      <w:r w:rsidR="008C0D66" w:rsidRPr="004001BB">
        <w:rPr>
          <w:rFonts w:eastAsia="Times New Roman"/>
          <w:bCs/>
          <w:color w:val="000000" w:themeColor="text1"/>
          <w:lang w:eastAsia="en-GB"/>
        </w:rPr>
        <w:t>Pressure to act quickly or you will miss out is often a warning sign of a scam. If you feel pressured, take your time to make all the checks you need and remember, if it sounds too good to be true, it probably is.</w:t>
      </w:r>
    </w:p>
    <w:p w14:paraId="5C16A45C" w14:textId="1DD897A8" w:rsidR="00B6277B" w:rsidRDefault="00B469B2" w:rsidP="00D70085">
      <w:pPr>
        <w:spacing w:before="200" w:after="0"/>
        <w:rPr>
          <w:lang w:val="en" w:eastAsia="en-GB"/>
        </w:rPr>
      </w:pPr>
      <w:r w:rsidRPr="000D089E">
        <w:rPr>
          <w:rStyle w:val="Heading4Char"/>
        </w:rPr>
        <w:t xml:space="preserve">Step 4 </w:t>
      </w:r>
      <w:r w:rsidR="002214DD">
        <w:rPr>
          <w:rStyle w:val="Heading4Char"/>
        </w:rPr>
        <w:t>–</w:t>
      </w:r>
      <w:r w:rsidRPr="000D089E">
        <w:rPr>
          <w:rStyle w:val="Heading4Char"/>
        </w:rPr>
        <w:t xml:space="preserve"> </w:t>
      </w:r>
      <w:r w:rsidR="00513B4E">
        <w:rPr>
          <w:rStyle w:val="Heading4Char"/>
        </w:rPr>
        <w:t>Should you seek impartial advice or guidance?</w:t>
      </w:r>
      <w:r w:rsidRPr="000D089E">
        <w:rPr>
          <w:rStyle w:val="Heading4Char"/>
        </w:rPr>
        <w:br/>
      </w:r>
      <w:proofErr w:type="spellStart"/>
      <w:r w:rsidR="00B6277B" w:rsidRPr="00C419B9">
        <w:rPr>
          <w:rStyle w:val="Heading5Char"/>
        </w:rPr>
        <w:t>MoneyHelper</w:t>
      </w:r>
      <w:proofErr w:type="spellEnd"/>
    </w:p>
    <w:p w14:paraId="5E06590C" w14:textId="2A6A8482" w:rsidR="0070361E" w:rsidRDefault="00B6277B" w:rsidP="00B6277B">
      <w:pPr>
        <w:rPr>
          <w:lang w:val="en" w:eastAsia="en-GB"/>
        </w:rPr>
      </w:pPr>
      <w:r w:rsidRPr="00B6277B">
        <w:rPr>
          <w:lang w:val="en" w:eastAsia="en-GB"/>
        </w:rPr>
        <w:t xml:space="preserve">Free and impartial information and guidance available online, over the phone and via webchat. Website: </w:t>
      </w:r>
      <w:hyperlink r:id="rId63" w:history="1">
        <w:r w:rsidRPr="00CA62F9">
          <w:rPr>
            <w:rStyle w:val="Hyperlink"/>
            <w:lang w:val="en" w:eastAsia="en-GB"/>
          </w:rPr>
          <w:t>www.Moneyhelper.org.uk</w:t>
        </w:r>
      </w:hyperlink>
      <w:r w:rsidR="0070361E">
        <w:rPr>
          <w:lang w:val="en" w:eastAsia="en-GB"/>
        </w:rPr>
        <w:t xml:space="preserve"> </w:t>
      </w:r>
      <w:r w:rsidRPr="00B6277B">
        <w:rPr>
          <w:lang w:val="en" w:eastAsia="en-GB"/>
        </w:rPr>
        <w:t>Phone: 0800 011 3797</w:t>
      </w:r>
      <w:r w:rsidR="009361DB">
        <w:rPr>
          <w:lang w:val="en" w:eastAsia="en-GB"/>
        </w:rPr>
        <w:t>.</w:t>
      </w:r>
    </w:p>
    <w:p w14:paraId="2E7A1E98" w14:textId="77777777" w:rsidR="0070361E" w:rsidRPr="00D70085" w:rsidRDefault="00B6277B" w:rsidP="00C419B9">
      <w:pPr>
        <w:pStyle w:val="Heading5"/>
        <w:rPr>
          <w:rFonts w:asciiTheme="majorHAnsi" w:hAnsiTheme="majorHAnsi"/>
        </w:rPr>
      </w:pPr>
      <w:r w:rsidRPr="00D70085">
        <w:lastRenderedPageBreak/>
        <w:t>Finan</w:t>
      </w:r>
      <w:r w:rsidRPr="00C419B9">
        <w:t>ci</w:t>
      </w:r>
      <w:r w:rsidRPr="00D70085">
        <w:t>al advisers</w:t>
      </w:r>
    </w:p>
    <w:p w14:paraId="6B70EA19" w14:textId="2E2572C9" w:rsidR="0070361E" w:rsidRDefault="00B6277B" w:rsidP="00B6277B">
      <w:pPr>
        <w:rPr>
          <w:lang w:val="en" w:eastAsia="en-GB"/>
        </w:rPr>
      </w:pPr>
      <w:r w:rsidRPr="00D70085">
        <w:t>If you can, it’s a good idea to invest in speaking to a f</w:t>
      </w:r>
      <w:r w:rsidR="0070361E">
        <w:t>i</w:t>
      </w:r>
      <w:r w:rsidRPr="00D70085">
        <w:t xml:space="preserve">nancial adviser. Often large amounts of money are at </w:t>
      </w:r>
      <w:proofErr w:type="gramStart"/>
      <w:r w:rsidRPr="00D70085">
        <w:t>stake</w:t>
      </w:r>
      <w:proofErr w:type="gramEnd"/>
      <w:r w:rsidRPr="00D70085">
        <w:t xml:space="preserve"> and they will be able to help you make the right decision for you. </w:t>
      </w:r>
      <w:r w:rsidRPr="00D70085">
        <w:rPr>
          <w:b/>
          <w:bCs/>
        </w:rPr>
        <w:t>Tip</w:t>
      </w:r>
      <w:r w:rsidRPr="00D70085">
        <w:t>: check any adviser you choose to use is regulated by the FCA.</w:t>
      </w:r>
    </w:p>
    <w:p w14:paraId="7D9A6966" w14:textId="2FE7D206" w:rsidR="0070361E" w:rsidRPr="00C419B9" w:rsidRDefault="00B6277B" w:rsidP="00C419B9">
      <w:pPr>
        <w:pStyle w:val="Heading5"/>
      </w:pPr>
      <w:r w:rsidRPr="00C419B9">
        <w:t>Stop! Think Fraud</w:t>
      </w:r>
    </w:p>
    <w:p w14:paraId="35E0E9EF" w14:textId="4B6968FF" w:rsidR="0070361E" w:rsidRPr="00D70085" w:rsidRDefault="00B6277B" w:rsidP="00B6277B">
      <w:pPr>
        <w:rPr>
          <w:lang w:val="en" w:eastAsia="en-GB"/>
        </w:rPr>
      </w:pPr>
      <w:r w:rsidRPr="17F5ED2D">
        <w:rPr>
          <w:lang w:val="en-US" w:eastAsia="en-GB"/>
        </w:rPr>
        <w:t xml:space="preserve">Learn more about how to spot and avoid scams. </w:t>
      </w:r>
      <w:r w:rsidRPr="00B6277B">
        <w:rPr>
          <w:lang w:val="en" w:eastAsia="en-GB"/>
        </w:rPr>
        <w:t>Website:</w:t>
      </w:r>
      <w:r w:rsidR="009361DB">
        <w:rPr>
          <w:lang w:val="en" w:eastAsia="en-GB"/>
        </w:rPr>
        <w:t xml:space="preserve"> </w:t>
      </w:r>
      <w:hyperlink r:id="rId64" w:history="1">
        <w:r w:rsidRPr="00D94F32">
          <w:rPr>
            <w:rStyle w:val="Hyperlink"/>
            <w:lang w:val="en" w:eastAsia="en-GB"/>
          </w:rPr>
          <w:t>stopthinkfraud.campaign.gov.uk</w:t>
        </w:r>
      </w:hyperlink>
      <w:r w:rsidR="00D94F32">
        <w:rPr>
          <w:lang w:val="en" w:eastAsia="en-GB"/>
        </w:rPr>
        <w:t>.</w:t>
      </w:r>
    </w:p>
    <w:p w14:paraId="1FAFCD36" w14:textId="47B39366" w:rsidR="00E552B9" w:rsidRDefault="00E552B9" w:rsidP="00E552B9">
      <w:pPr>
        <w:rPr>
          <w:rFonts w:eastAsia="Times New Roman" w:cs="Calibri"/>
          <w:b/>
          <w:lang w:val="en" w:eastAsia="en-GB"/>
        </w:rPr>
        <w:sectPr w:rsidR="00E552B9">
          <w:headerReference w:type="default" r:id="rId65"/>
          <w:pgSz w:w="11906" w:h="16838"/>
          <w:pgMar w:top="1440" w:right="1440" w:bottom="1440" w:left="1440" w:header="708" w:footer="708" w:gutter="0"/>
          <w:cols w:space="708"/>
          <w:docGrid w:linePitch="360"/>
        </w:sectPr>
      </w:pPr>
    </w:p>
    <w:p w14:paraId="6C44AF69" w14:textId="77777777" w:rsidR="005762C7" w:rsidRPr="00FF5758" w:rsidRDefault="005762C7" w:rsidP="00C11555">
      <w:pPr>
        <w:pStyle w:val="Heading3"/>
        <w:rPr>
          <w:sz w:val="24"/>
        </w:rPr>
      </w:pPr>
      <w:bookmarkStart w:id="33" w:name="_Where_to_go"/>
      <w:bookmarkStart w:id="34" w:name="_Toc225853962"/>
      <w:bookmarkEnd w:id="33"/>
      <w:r w:rsidRPr="00FF5758">
        <w:lastRenderedPageBreak/>
        <w:t>Where to go for support</w:t>
      </w:r>
      <w:bookmarkEnd w:id="34"/>
    </w:p>
    <w:p w14:paraId="107FF9E2" w14:textId="128F6187" w:rsidR="00A96BA7" w:rsidRDefault="005762C7" w:rsidP="000D089E">
      <w:pPr>
        <w:spacing w:after="240"/>
        <w:rPr>
          <w:rFonts w:cs="Arial"/>
        </w:rPr>
      </w:pPr>
      <w:r w:rsidRPr="00FF5758">
        <w:rPr>
          <w:rFonts w:cs="Arial"/>
          <w:noProof/>
          <w:lang w:eastAsia="en-GB"/>
        </w:rPr>
        <w:drawing>
          <wp:anchor distT="0" distB="0" distL="114300" distR="114300" simplePos="0" relativeHeight="251658246" behindDoc="0" locked="0" layoutInCell="1" allowOverlap="1" wp14:anchorId="22438FB6" wp14:editId="7E7779BD">
            <wp:simplePos x="0" y="0"/>
            <wp:positionH relativeFrom="column">
              <wp:posOffset>3355450</wp:posOffset>
            </wp:positionH>
            <wp:positionV relativeFrom="paragraph">
              <wp:posOffset>80010</wp:posOffset>
            </wp:positionV>
            <wp:extent cx="2169160" cy="820121"/>
            <wp:effectExtent l="0" t="0" r="2540" b="0"/>
            <wp:wrapSquare wrapText="bothSides"/>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2169160" cy="8201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5758">
        <w:rPr>
          <w:rFonts w:cs="Arial"/>
          <w:b/>
          <w:bCs/>
        </w:rPr>
        <w:t xml:space="preserve">Pension Wise </w:t>
      </w:r>
      <w:r w:rsidRPr="00FF5758">
        <w:rPr>
          <w:rFonts w:cs="Arial"/>
        </w:rPr>
        <w:t xml:space="preserve">is </w:t>
      </w:r>
      <w:r w:rsidR="00D948EC">
        <w:rPr>
          <w:rFonts w:cs="Arial"/>
        </w:rPr>
        <w:t xml:space="preserve">a </w:t>
      </w:r>
      <w:r w:rsidR="00F045CF">
        <w:rPr>
          <w:rFonts w:cs="Arial"/>
        </w:rPr>
        <w:t>U</w:t>
      </w:r>
      <w:r w:rsidR="00F045CF" w:rsidRPr="000D089E">
        <w:rPr>
          <w:rFonts w:cs="Arial"/>
          <w:spacing w:val="-80"/>
        </w:rPr>
        <w:t xml:space="preserve"> </w:t>
      </w:r>
      <w:r w:rsidR="00495D80">
        <w:rPr>
          <w:rFonts w:cs="Arial"/>
          <w:spacing w:val="-80"/>
        </w:rPr>
        <w:t xml:space="preserve"> </w:t>
      </w:r>
      <w:r w:rsidR="00F045CF">
        <w:rPr>
          <w:rFonts w:cs="Arial"/>
        </w:rPr>
        <w:t xml:space="preserve">K </w:t>
      </w:r>
      <w:r w:rsidR="00B6755D">
        <w:rPr>
          <w:rFonts w:cs="Arial"/>
        </w:rPr>
        <w:t xml:space="preserve">government service from </w:t>
      </w:r>
      <w:proofErr w:type="spellStart"/>
      <w:r w:rsidR="00B6755D">
        <w:rPr>
          <w:rFonts w:cs="Arial"/>
        </w:rPr>
        <w:t>MoneyHelper</w:t>
      </w:r>
      <w:proofErr w:type="spellEnd"/>
      <w:r w:rsidR="00B6755D">
        <w:rPr>
          <w:rFonts w:cs="Arial"/>
        </w:rPr>
        <w:t xml:space="preserve"> that offers </w:t>
      </w:r>
      <w:r w:rsidRPr="00FF5758">
        <w:rPr>
          <w:rFonts w:cs="Arial"/>
        </w:rPr>
        <w:t>free, impartial guidance, once you reach age 50</w:t>
      </w:r>
      <w:r w:rsidR="00DA489F">
        <w:rPr>
          <w:rFonts w:cs="Arial"/>
        </w:rPr>
        <w:t xml:space="preserve"> (or in some cases, earlier than age 50)</w:t>
      </w:r>
      <w:r w:rsidRPr="00FF5758">
        <w:rPr>
          <w:rFonts w:cs="Arial"/>
        </w:rPr>
        <w:t>, to help you understand your defined contribution p</w:t>
      </w:r>
      <w:r w:rsidR="00B125FE">
        <w:rPr>
          <w:rFonts w:cs="Arial"/>
        </w:rPr>
        <w:t>ension options. Find out more on</w:t>
      </w:r>
      <w:r w:rsidR="00875F51">
        <w:rPr>
          <w:rFonts w:cs="Arial"/>
        </w:rPr>
        <w:t xml:space="preserve"> the </w:t>
      </w:r>
      <w:r w:rsidR="006C2BC9">
        <w:rPr>
          <w:rFonts w:cs="Arial"/>
        </w:rPr>
        <w:br/>
      </w:r>
      <w:hyperlink r:id="rId67" w:history="1">
        <w:proofErr w:type="spellStart"/>
        <w:r w:rsidR="00D40C36" w:rsidRPr="000D089E">
          <w:rPr>
            <w:rStyle w:val="Hyperlink"/>
            <w:rFonts w:cs="Arial"/>
          </w:rPr>
          <w:t>MoneyHelper</w:t>
        </w:r>
        <w:proofErr w:type="spellEnd"/>
        <w:r w:rsidR="00D40C36" w:rsidRPr="000D089E">
          <w:rPr>
            <w:rStyle w:val="Hyperlink"/>
            <w:rFonts w:cs="Arial"/>
          </w:rPr>
          <w:t xml:space="preserve"> website</w:t>
        </w:r>
        <w:r w:rsidR="00D40C36">
          <w:rPr>
            <w:rStyle w:val="Hyperlink"/>
            <w:rFonts w:cs="Arial"/>
            <w:u w:val="none"/>
          </w:rPr>
          <w:t xml:space="preserve"> </w:t>
        </w:r>
      </w:hyperlink>
      <w:r w:rsidRPr="00FF5758">
        <w:rPr>
          <w:rFonts w:cs="Arial"/>
        </w:rPr>
        <w:t xml:space="preserve">or by calling </w:t>
      </w:r>
      <w:r w:rsidRPr="000D089E">
        <w:rPr>
          <w:rFonts w:cs="Arial"/>
        </w:rPr>
        <w:t xml:space="preserve">0800 </w:t>
      </w:r>
      <w:r w:rsidR="00660355">
        <w:rPr>
          <w:rFonts w:cs="Arial"/>
        </w:rPr>
        <w:t>011</w:t>
      </w:r>
      <w:r w:rsidR="00660355" w:rsidRPr="000D089E">
        <w:rPr>
          <w:rFonts w:cs="Arial"/>
        </w:rPr>
        <w:t xml:space="preserve"> </w:t>
      </w:r>
      <w:r w:rsidR="00660355">
        <w:rPr>
          <w:rFonts w:cs="Arial"/>
        </w:rPr>
        <w:t>3797</w:t>
      </w:r>
      <w:r w:rsidRPr="00FF5758">
        <w:rPr>
          <w:rFonts w:cs="Arial"/>
        </w:rPr>
        <w:t>.</w:t>
      </w:r>
    </w:p>
    <w:p w14:paraId="51776631" w14:textId="4E3BDFE1" w:rsidR="00A96BA7" w:rsidRDefault="00E1152E" w:rsidP="000D089E">
      <w:pPr>
        <w:spacing w:after="100" w:afterAutospacing="1"/>
        <w:ind w:left="3828"/>
        <w:rPr>
          <w:rFonts w:cs="Arial"/>
        </w:rPr>
      </w:pPr>
      <w:r>
        <w:rPr>
          <w:noProof/>
        </w:rPr>
        <w:drawing>
          <wp:anchor distT="0" distB="0" distL="114300" distR="114300" simplePos="0" relativeHeight="251658263" behindDoc="0" locked="0" layoutInCell="1" allowOverlap="1" wp14:anchorId="692CA8F2" wp14:editId="7E312876">
            <wp:simplePos x="0" y="0"/>
            <wp:positionH relativeFrom="column">
              <wp:posOffset>0</wp:posOffset>
            </wp:positionH>
            <wp:positionV relativeFrom="paragraph">
              <wp:posOffset>1905</wp:posOffset>
            </wp:positionV>
            <wp:extent cx="2316480" cy="800100"/>
            <wp:effectExtent l="0" t="0" r="7620" b="0"/>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1648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69" w:history="1">
        <w:proofErr w:type="spellStart"/>
        <w:r w:rsidR="00543B42" w:rsidRPr="00484D61">
          <w:rPr>
            <w:rStyle w:val="Hyperlink"/>
            <w:rFonts w:cs="Arial"/>
            <w:b/>
            <w:bCs/>
          </w:rPr>
          <w:t>MoneyHelper</w:t>
        </w:r>
        <w:proofErr w:type="spellEnd"/>
      </w:hyperlink>
      <w:r w:rsidR="00543B42">
        <w:rPr>
          <w:rFonts w:cs="Arial"/>
          <w:b/>
          <w:bCs/>
        </w:rPr>
        <w:t xml:space="preserve"> </w:t>
      </w:r>
      <w:r w:rsidR="00A74AD9">
        <w:rPr>
          <w:rFonts w:cs="Arial"/>
        </w:rPr>
        <w:t xml:space="preserve">offers impartial </w:t>
      </w:r>
      <w:r w:rsidR="001B0DB4">
        <w:rPr>
          <w:rFonts w:cs="Arial"/>
        </w:rPr>
        <w:t>money and pensions guidance</w:t>
      </w:r>
      <w:r w:rsidR="008A62C7">
        <w:rPr>
          <w:rFonts w:cs="Arial"/>
        </w:rPr>
        <w:t xml:space="preserve"> </w:t>
      </w:r>
      <w:r w:rsidR="0048253B">
        <w:rPr>
          <w:rFonts w:cs="Arial"/>
        </w:rPr>
        <w:t xml:space="preserve">that is </w:t>
      </w:r>
      <w:r w:rsidR="00F92B58">
        <w:rPr>
          <w:rFonts w:cs="Arial"/>
        </w:rPr>
        <w:t xml:space="preserve">backed by the </w:t>
      </w:r>
      <w:r w:rsidR="00CE7272">
        <w:rPr>
          <w:rFonts w:cs="Arial"/>
        </w:rPr>
        <w:t>U</w:t>
      </w:r>
      <w:r w:rsidR="00F92B58" w:rsidRPr="000D089E">
        <w:rPr>
          <w:rFonts w:cs="Arial"/>
          <w:spacing w:val="-80"/>
        </w:rPr>
        <w:t xml:space="preserve"> </w:t>
      </w:r>
      <w:r w:rsidR="00495D80">
        <w:rPr>
          <w:rFonts w:cs="Arial"/>
          <w:spacing w:val="-80"/>
        </w:rPr>
        <w:t xml:space="preserve"> </w:t>
      </w:r>
      <w:r w:rsidR="00CE7272">
        <w:rPr>
          <w:rFonts w:cs="Arial"/>
        </w:rPr>
        <w:t>K government</w:t>
      </w:r>
      <w:r w:rsidR="00F92B58">
        <w:rPr>
          <w:rFonts w:cs="Arial"/>
        </w:rPr>
        <w:t xml:space="preserve"> and free to use.</w:t>
      </w:r>
      <w:r w:rsidR="00484D61">
        <w:rPr>
          <w:rFonts w:cs="Arial"/>
        </w:rPr>
        <w:t xml:space="preserve"> </w:t>
      </w:r>
      <w:proofErr w:type="spellStart"/>
      <w:r w:rsidR="007632FF">
        <w:rPr>
          <w:rFonts w:cs="Arial"/>
        </w:rPr>
        <w:t>MoneyHelper</w:t>
      </w:r>
      <w:proofErr w:type="spellEnd"/>
      <w:r w:rsidR="007632FF">
        <w:rPr>
          <w:rFonts w:cs="Arial"/>
        </w:rPr>
        <w:t xml:space="preserve"> has brought together the support and services of three government</w:t>
      </w:r>
      <w:r w:rsidR="00AF62D7">
        <w:rPr>
          <w:rFonts w:cs="Arial"/>
        </w:rPr>
        <w:t>-</w:t>
      </w:r>
      <w:r w:rsidR="007632FF">
        <w:rPr>
          <w:rFonts w:cs="Arial"/>
        </w:rPr>
        <w:t>backed</w:t>
      </w:r>
      <w:r w:rsidR="00CD7F0A">
        <w:rPr>
          <w:rFonts w:cs="Arial"/>
        </w:rPr>
        <w:t xml:space="preserve"> </w:t>
      </w:r>
      <w:r w:rsidR="00AF62D7">
        <w:rPr>
          <w:rFonts w:cs="Arial"/>
        </w:rPr>
        <w:t xml:space="preserve">financial guidance </w:t>
      </w:r>
      <w:r w:rsidR="00CD7F0A">
        <w:rPr>
          <w:rFonts w:cs="Arial"/>
        </w:rPr>
        <w:t>providers: the Money Advice Service, the Pensions Advisory Service and Pension Wise.</w:t>
      </w:r>
    </w:p>
    <w:p w14:paraId="422B1FB9" w14:textId="2E9ED8EE" w:rsidR="005762C7" w:rsidRPr="00FF5758" w:rsidRDefault="003766DD" w:rsidP="00A46770">
      <w:pPr>
        <w:spacing w:before="240" w:after="360"/>
        <w:rPr>
          <w:rFonts w:cs="Arial"/>
          <w:noProof/>
          <w:lang w:eastAsia="en-GB"/>
        </w:rPr>
      </w:pPr>
      <w:r w:rsidRPr="00FF5758">
        <w:rPr>
          <w:rFonts w:cs="Arial"/>
          <w:noProof/>
          <w:lang w:eastAsia="en-GB"/>
        </w:rPr>
        <w:drawing>
          <wp:anchor distT="0" distB="0" distL="114300" distR="114300" simplePos="0" relativeHeight="251658247" behindDoc="0" locked="0" layoutInCell="1" allowOverlap="1" wp14:anchorId="6E00AB7F" wp14:editId="301A1CAD">
            <wp:simplePos x="0" y="0"/>
            <wp:positionH relativeFrom="column">
              <wp:posOffset>4156710</wp:posOffset>
            </wp:positionH>
            <wp:positionV relativeFrom="paragraph">
              <wp:posOffset>33655</wp:posOffset>
            </wp:positionV>
            <wp:extent cx="1638000" cy="676800"/>
            <wp:effectExtent l="0" t="0" r="635" b="9525"/>
            <wp:wrapSquare wrapText="bothSides"/>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70">
                      <a:extLst>
                        <a:ext uri="{28A0092B-C50C-407E-A947-70E740481C1C}">
                          <a14:useLocalDpi xmlns:a14="http://schemas.microsoft.com/office/drawing/2010/main"/>
                        </a:ext>
                      </a:extLst>
                    </a:blip>
                    <a:stretch>
                      <a:fillRect/>
                    </a:stretch>
                  </pic:blipFill>
                  <pic:spPr>
                    <a:xfrm>
                      <a:off x="0" y="0"/>
                      <a:ext cx="1638000" cy="676800"/>
                    </a:xfrm>
                    <a:prstGeom prst="rect">
                      <a:avLst/>
                    </a:prstGeom>
                  </pic:spPr>
                </pic:pic>
              </a:graphicData>
            </a:graphic>
            <wp14:sizeRelH relativeFrom="page">
              <wp14:pctWidth>0</wp14:pctWidth>
            </wp14:sizeRelH>
            <wp14:sizeRelV relativeFrom="page">
              <wp14:pctHeight>0</wp14:pctHeight>
            </wp14:sizeRelV>
          </wp:anchor>
        </w:drawing>
      </w:r>
      <w:hyperlink r:id="rId71" w:history="1">
        <w:r w:rsidR="00164622" w:rsidRPr="00164622">
          <w:rPr>
            <w:rStyle w:val="Hyperlink"/>
            <w:rFonts w:cs="Arial"/>
            <w:b/>
            <w:noProof/>
            <w:lang w:eastAsia="en-GB"/>
          </w:rPr>
          <w:t>Which?</w:t>
        </w:r>
      </w:hyperlink>
      <w:r w:rsidR="005762C7" w:rsidRPr="00FF5758">
        <w:rPr>
          <w:rFonts w:cs="Arial"/>
          <w:b/>
          <w:noProof/>
          <w:lang w:eastAsia="en-GB"/>
        </w:rPr>
        <w:t xml:space="preserve"> </w:t>
      </w:r>
      <w:r w:rsidR="005762C7" w:rsidRPr="00FF5758">
        <w:rPr>
          <w:rFonts w:cs="Arial"/>
          <w:noProof/>
          <w:lang w:eastAsia="en-GB"/>
        </w:rPr>
        <w:t>is the largest independent consumer body in the UK. They provide unbiased advice and publish guides for consumers, including on pension issues.</w:t>
      </w:r>
    </w:p>
    <w:p w14:paraId="41629D3F" w14:textId="1EF4E1ED" w:rsidR="005762C7" w:rsidRDefault="00FF5758" w:rsidP="00FF5758">
      <w:pPr>
        <w:rPr>
          <w:rFonts w:cs="Arial"/>
        </w:rPr>
      </w:pPr>
      <w:r w:rsidRPr="00FF5758">
        <w:rPr>
          <w:rFonts w:cs="Arial"/>
          <w:noProof/>
          <w:lang w:eastAsia="en-GB"/>
        </w:rPr>
        <w:drawing>
          <wp:anchor distT="0" distB="0" distL="114300" distR="114300" simplePos="0" relativeHeight="251658248" behindDoc="0" locked="0" layoutInCell="1" allowOverlap="1" wp14:anchorId="25340E80" wp14:editId="2C988A8F">
            <wp:simplePos x="0" y="0"/>
            <wp:positionH relativeFrom="column">
              <wp:posOffset>-62230</wp:posOffset>
            </wp:positionH>
            <wp:positionV relativeFrom="paragraph">
              <wp:posOffset>15875</wp:posOffset>
            </wp:positionV>
            <wp:extent cx="2208530" cy="873125"/>
            <wp:effectExtent l="0" t="0" r="1270" b="3175"/>
            <wp:wrapSquare wrapText="bothSides"/>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a:picLocks noChangeAspect="1" noChangeArrowheads="1"/>
                    </pic:cNvPicPr>
                  </pic:nvPicPr>
                  <pic:blipFill rotWithShape="1">
                    <a:blip r:embed="rId72" cstate="email">
                      <a:extLst>
                        <a:ext uri="{28A0092B-C50C-407E-A947-70E740481C1C}">
                          <a14:useLocalDpi xmlns:a14="http://schemas.microsoft.com/office/drawing/2010/main"/>
                        </a:ext>
                      </a:extLst>
                    </a:blip>
                    <a:srcRect t="20882"/>
                    <a:stretch/>
                  </pic:blipFill>
                  <pic:spPr bwMode="auto">
                    <a:xfrm>
                      <a:off x="0" y="0"/>
                      <a:ext cx="2208530" cy="87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73" w:history="1">
        <w:r w:rsidR="005762C7" w:rsidRPr="00164622">
          <w:rPr>
            <w:rStyle w:val="Hyperlink"/>
            <w:rFonts w:cs="Arial"/>
            <w:b/>
            <w:bCs/>
          </w:rPr>
          <w:t>Unbiased</w:t>
        </w:r>
      </w:hyperlink>
      <w:r w:rsidR="005762C7" w:rsidRPr="00FF5758">
        <w:rPr>
          <w:rFonts w:cs="Arial"/>
          <w:b/>
          <w:bCs/>
        </w:rPr>
        <w:t xml:space="preserve"> </w:t>
      </w:r>
      <w:r w:rsidR="005762C7" w:rsidRPr="00FF5758">
        <w:rPr>
          <w:rFonts w:cs="Arial"/>
        </w:rPr>
        <w:t>is a website listing regulated and independent financial advisers, mortgage brokers, solicitors and accountants. It checks that everyone is registered with the Financial Conduct Authority (FCA).</w:t>
      </w:r>
    </w:p>
    <w:p w14:paraId="312BD9B7" w14:textId="2014E4D2" w:rsidR="005762C7" w:rsidRPr="00FF5758" w:rsidRDefault="005762C7" w:rsidP="00A46770">
      <w:pPr>
        <w:spacing w:after="360"/>
        <w:rPr>
          <w:rStyle w:val="Hyperlink"/>
          <w:rFonts w:cs="Arial"/>
          <w:szCs w:val="24"/>
        </w:rPr>
      </w:pPr>
      <w:r w:rsidRPr="00FF5758">
        <w:rPr>
          <w:rFonts w:cs="Arial"/>
          <w:noProof/>
          <w:color w:val="0000FF"/>
          <w:lang w:eastAsia="en-GB"/>
        </w:rPr>
        <w:drawing>
          <wp:anchor distT="0" distB="0" distL="114300" distR="114300" simplePos="0" relativeHeight="251658249" behindDoc="0" locked="0" layoutInCell="1" allowOverlap="1" wp14:anchorId="49A9893D" wp14:editId="5DAF4FB3">
            <wp:simplePos x="0" y="0"/>
            <wp:positionH relativeFrom="margin">
              <wp:posOffset>4448387</wp:posOffset>
            </wp:positionH>
            <wp:positionV relativeFrom="paragraph">
              <wp:posOffset>4445</wp:posOffset>
            </wp:positionV>
            <wp:extent cx="1342800" cy="788400"/>
            <wp:effectExtent l="0" t="0" r="0" b="0"/>
            <wp:wrapSquare wrapText="bothSides"/>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1342800" cy="7884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75" w:history="1">
        <w:r w:rsidRPr="00164622">
          <w:rPr>
            <w:rStyle w:val="Hyperlink"/>
            <w:rFonts w:cs="Arial"/>
            <w:b/>
            <w:bCs/>
          </w:rPr>
          <w:t>The Financial Conduct Authority (FCA)</w:t>
        </w:r>
      </w:hyperlink>
      <w:r w:rsidRPr="00FF5758">
        <w:rPr>
          <w:rFonts w:cs="Arial"/>
          <w:b/>
          <w:bCs/>
        </w:rPr>
        <w:t xml:space="preserve"> </w:t>
      </w:r>
      <w:r w:rsidRPr="00FF5758">
        <w:rPr>
          <w:rFonts w:cs="Arial"/>
        </w:rPr>
        <w:t>is the regulatory body for independent financial advisers</w:t>
      </w:r>
      <w:r w:rsidR="00CA6BB6">
        <w:rPr>
          <w:rFonts w:cs="Arial"/>
        </w:rPr>
        <w:t>. The FCA</w:t>
      </w:r>
      <w:r w:rsidRPr="00FF5758">
        <w:rPr>
          <w:rFonts w:cs="Arial"/>
        </w:rPr>
        <w:t xml:space="preserve"> can assist you with spotting the signs </w:t>
      </w:r>
      <w:r w:rsidRPr="00FF5758">
        <w:rPr>
          <w:rFonts w:cs="Arial"/>
          <w:color w:val="000000" w:themeColor="text1"/>
        </w:rPr>
        <w:t xml:space="preserve">of </w:t>
      </w:r>
      <w:r w:rsidRPr="00FF5758">
        <w:rPr>
          <w:rFonts w:cs="Arial"/>
          <w:color w:val="000000" w:themeColor="text1"/>
          <w:lang w:val="en"/>
        </w:rPr>
        <w:t>investment and pension scams.</w:t>
      </w:r>
    </w:p>
    <w:p w14:paraId="5DD54291" w14:textId="43E7C9E2" w:rsidR="00AF62D7" w:rsidRDefault="003766DD" w:rsidP="00FF5758">
      <w:pPr>
        <w:rPr>
          <w:rStyle w:val="e24kjd"/>
          <w:rFonts w:cs="Arial"/>
          <w:color w:val="222222"/>
          <w:szCs w:val="24"/>
        </w:rPr>
      </w:pPr>
      <w:r w:rsidRPr="00FF5758">
        <w:rPr>
          <w:rFonts w:cs="Arial"/>
          <w:noProof/>
          <w:lang w:eastAsia="en-GB"/>
        </w:rPr>
        <w:drawing>
          <wp:anchor distT="0" distB="0" distL="114300" distR="114300" simplePos="0" relativeHeight="251658264" behindDoc="0" locked="0" layoutInCell="1" allowOverlap="1" wp14:anchorId="6E0AFCA4" wp14:editId="15E6452E">
            <wp:simplePos x="0" y="0"/>
            <wp:positionH relativeFrom="column">
              <wp:posOffset>1270</wp:posOffset>
            </wp:positionH>
            <wp:positionV relativeFrom="paragraph">
              <wp:posOffset>27940</wp:posOffset>
            </wp:positionV>
            <wp:extent cx="819150" cy="819150"/>
            <wp:effectExtent l="0" t="0" r="0" b="0"/>
            <wp:wrapSquare wrapText="bothSides"/>
            <wp:docPr id="32"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3">
                      <a:extLst>
                        <a:ext uri="{C183D7F6-B498-43B3-948B-1728B52AA6E4}">
                          <adec:decorative xmlns:adec="http://schemas.microsoft.com/office/drawing/2017/decorative" val="1"/>
                        </a:ext>
                      </a:extLst>
                    </pic:cNvPr>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819150" cy="819150"/>
                    </a:xfrm>
                    <a:prstGeom prst="rect">
                      <a:avLst/>
                    </a:prstGeom>
                    <a:noFill/>
                    <a:ln>
                      <a:noFill/>
                    </a:ln>
                    <a:extLst>
                      <a:ext uri="{909E8E84-426E-40dd-AFC4-6F175D3DCCD1}">
                        <a14:hiddenFill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pic:spPr>
                </pic:pic>
              </a:graphicData>
            </a:graphic>
            <wp14:sizeRelH relativeFrom="page">
              <wp14:pctWidth>0</wp14:pctWidth>
            </wp14:sizeRelH>
            <wp14:sizeRelV relativeFrom="page">
              <wp14:pctHeight>0</wp14:pctHeight>
            </wp14:sizeRelV>
          </wp:anchor>
        </w:drawing>
      </w:r>
      <w:hyperlink r:id="rId77" w:history="1">
        <w:r w:rsidR="005762C7" w:rsidRPr="00164622">
          <w:rPr>
            <w:rStyle w:val="Hyperlink"/>
            <w:rFonts w:cs="Arial"/>
            <w:b/>
            <w:bCs/>
            <w:szCs w:val="24"/>
          </w:rPr>
          <w:t>Citizens Advice</w:t>
        </w:r>
      </w:hyperlink>
      <w:r w:rsidR="005762C7" w:rsidRPr="00FF5758">
        <w:rPr>
          <w:rStyle w:val="e24kjd"/>
          <w:rFonts w:cs="Arial"/>
          <w:bCs/>
          <w:color w:val="222222"/>
          <w:szCs w:val="24"/>
        </w:rPr>
        <w:t xml:space="preserve"> </w:t>
      </w:r>
      <w:r w:rsidR="005762C7" w:rsidRPr="00FF5758">
        <w:rPr>
          <w:rStyle w:val="e24kjd"/>
          <w:rFonts w:cs="Arial"/>
          <w:color w:val="222222"/>
          <w:szCs w:val="24"/>
        </w:rPr>
        <w:t xml:space="preserve">is a network of </w:t>
      </w:r>
      <w:r w:rsidR="00B813B3">
        <w:rPr>
          <w:rStyle w:val="e24kjd"/>
          <w:rFonts w:cs="Arial"/>
          <w:color w:val="222222"/>
          <w:szCs w:val="24"/>
        </w:rPr>
        <w:t>250</w:t>
      </w:r>
      <w:r w:rsidR="005762C7" w:rsidRPr="00FF5758">
        <w:rPr>
          <w:rStyle w:val="e24kjd"/>
          <w:rFonts w:cs="Arial"/>
          <w:color w:val="222222"/>
          <w:szCs w:val="24"/>
        </w:rPr>
        <w:t xml:space="preserve"> independent charities throughout the United Kingdom that give free, confidential information and </w:t>
      </w:r>
      <w:r w:rsidR="005762C7" w:rsidRPr="00FF5758">
        <w:rPr>
          <w:rStyle w:val="e24kjd"/>
          <w:rFonts w:cs="Arial"/>
          <w:bCs/>
          <w:color w:val="222222"/>
          <w:szCs w:val="24"/>
        </w:rPr>
        <w:t>advice</w:t>
      </w:r>
      <w:r w:rsidR="005762C7" w:rsidRPr="00FF5758">
        <w:rPr>
          <w:rStyle w:val="e24kjd"/>
          <w:rFonts w:cs="Arial"/>
          <w:color w:val="222222"/>
          <w:szCs w:val="24"/>
        </w:rPr>
        <w:t xml:space="preserve"> to assist people with money, legal, consumer and other problems.</w:t>
      </w:r>
    </w:p>
    <w:p w14:paraId="7BA99747" w14:textId="524DED08" w:rsidR="00AF62D7" w:rsidRDefault="005762C7" w:rsidP="00D6450C">
      <w:pPr>
        <w:spacing w:after="160" w:line="259" w:lineRule="auto"/>
        <w:rPr>
          <w:rFonts w:cs="Arial"/>
        </w:rPr>
      </w:pPr>
      <w:r w:rsidRPr="00FF5758">
        <w:rPr>
          <w:rFonts w:cs="Arial"/>
          <w:noProof/>
          <w:lang w:eastAsia="en-GB"/>
        </w:rPr>
        <w:drawing>
          <wp:anchor distT="0" distB="0" distL="114300" distR="114300" simplePos="0" relativeHeight="251658250" behindDoc="0" locked="0" layoutInCell="1" allowOverlap="1" wp14:anchorId="124C2D9C" wp14:editId="3123CAB0">
            <wp:simplePos x="0" y="0"/>
            <wp:positionH relativeFrom="column">
              <wp:posOffset>4274820</wp:posOffset>
            </wp:positionH>
            <wp:positionV relativeFrom="paragraph">
              <wp:posOffset>0</wp:posOffset>
            </wp:positionV>
            <wp:extent cx="1522095" cy="778510"/>
            <wp:effectExtent l="0" t="0" r="1905" b="2540"/>
            <wp:wrapSquare wrapText="bothSides"/>
            <wp:docPr id="3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a:extLst>
                        <a:ext uri="{C183D7F6-B498-43B3-948B-1728B52AA6E4}">
                          <adec:decorative xmlns:adec="http://schemas.microsoft.com/office/drawing/2017/decorative" val="1"/>
                        </a:ext>
                      </a:extLst>
                    </pic:cNvPr>
                    <pic:cNvPicPr>
                      <a:picLocks noChangeAspect="1"/>
                    </pic:cNvPicPr>
                  </pic:nvPicPr>
                  <pic:blipFill rotWithShape="1">
                    <a:blip r:embed="rId78" cstate="email">
                      <a:extLst>
                        <a:ext uri="{28A0092B-C50C-407E-A947-70E740481C1C}">
                          <a14:useLocalDpi xmlns:a14="http://schemas.microsoft.com/office/drawing/2010/main"/>
                        </a:ext>
                      </a:extLst>
                    </a:blip>
                    <a:srcRect/>
                    <a:stretch/>
                  </pic:blipFill>
                  <pic:spPr bwMode="auto">
                    <a:xfrm>
                      <a:off x="0" y="0"/>
                      <a:ext cx="1522095" cy="778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79" w:history="1">
        <w:r w:rsidRPr="00164622">
          <w:rPr>
            <w:rStyle w:val="Hyperlink"/>
            <w:rFonts w:cs="Arial"/>
            <w:b/>
          </w:rPr>
          <w:t>Age UK</w:t>
        </w:r>
      </w:hyperlink>
      <w:r w:rsidRPr="00FF5758">
        <w:rPr>
          <w:rFonts w:cs="Arial"/>
        </w:rPr>
        <w:t xml:space="preserve"> provides information and advice on money </w:t>
      </w:r>
      <w:r w:rsidR="00CA6BB6">
        <w:rPr>
          <w:rFonts w:cs="Arial"/>
        </w:rPr>
        <w:t>and</w:t>
      </w:r>
      <w:r w:rsidRPr="00FF5758">
        <w:rPr>
          <w:rFonts w:cs="Arial"/>
        </w:rPr>
        <w:t xml:space="preserve"> legal matters, health </w:t>
      </w:r>
      <w:r w:rsidR="00CA6BB6">
        <w:rPr>
          <w:rFonts w:cs="Arial"/>
        </w:rPr>
        <w:t>and</w:t>
      </w:r>
      <w:r w:rsidRPr="00FF5758">
        <w:rPr>
          <w:rFonts w:cs="Arial"/>
        </w:rPr>
        <w:t xml:space="preserve"> wellbeing, care and support and lots more.</w:t>
      </w:r>
    </w:p>
    <w:p w14:paraId="0CD1F523" w14:textId="77777777" w:rsidR="003425D0" w:rsidRDefault="003766DD" w:rsidP="000D089E">
      <w:pPr>
        <w:spacing w:before="360" w:after="160" w:line="259" w:lineRule="auto"/>
        <w:rPr>
          <w:rFonts w:cs="Arial"/>
        </w:rPr>
        <w:sectPr w:rsidR="003425D0">
          <w:pgSz w:w="11906" w:h="16838"/>
          <w:pgMar w:top="1440" w:right="1440" w:bottom="1440" w:left="1440" w:header="708" w:footer="708" w:gutter="0"/>
          <w:cols w:space="708"/>
          <w:docGrid w:linePitch="360"/>
        </w:sectPr>
      </w:pPr>
      <w:r w:rsidRPr="00164622">
        <w:rPr>
          <w:rFonts w:cs="Arial"/>
          <w:b/>
          <w:noProof/>
          <w:lang w:eastAsia="en-GB"/>
        </w:rPr>
        <w:lastRenderedPageBreak/>
        <w:drawing>
          <wp:anchor distT="0" distB="0" distL="114300" distR="114300" simplePos="0" relativeHeight="251658251" behindDoc="0" locked="0" layoutInCell="1" allowOverlap="1" wp14:anchorId="02D19E17" wp14:editId="4FD19A07">
            <wp:simplePos x="0" y="0"/>
            <wp:positionH relativeFrom="column">
              <wp:posOffset>41275</wp:posOffset>
            </wp:positionH>
            <wp:positionV relativeFrom="paragraph">
              <wp:posOffset>187960</wp:posOffset>
            </wp:positionV>
            <wp:extent cx="1828800" cy="1212798"/>
            <wp:effectExtent l="0" t="0" r="0" b="6985"/>
            <wp:wrapSquare wrapText="bothSides"/>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80" cstate="email">
                      <a:extLst>
                        <a:ext uri="{28A0092B-C50C-407E-A947-70E740481C1C}">
                          <a14:useLocalDpi xmlns:a14="http://schemas.microsoft.com/office/drawing/2010/main"/>
                        </a:ext>
                      </a:extLst>
                    </a:blip>
                    <a:stretch>
                      <a:fillRect/>
                    </a:stretch>
                  </pic:blipFill>
                  <pic:spPr>
                    <a:xfrm>
                      <a:off x="0" y="0"/>
                      <a:ext cx="1828800" cy="1212798"/>
                    </a:xfrm>
                    <a:prstGeom prst="rect">
                      <a:avLst/>
                    </a:prstGeom>
                  </pic:spPr>
                </pic:pic>
              </a:graphicData>
            </a:graphic>
            <wp14:sizeRelH relativeFrom="page">
              <wp14:pctWidth>0</wp14:pctWidth>
            </wp14:sizeRelH>
            <wp14:sizeRelV relativeFrom="page">
              <wp14:pctHeight>0</wp14:pctHeight>
            </wp14:sizeRelV>
          </wp:anchor>
        </w:drawing>
      </w:r>
      <w:r w:rsidR="005762C7" w:rsidRPr="00164622">
        <w:rPr>
          <w:rFonts w:cs="Arial"/>
          <w:b/>
        </w:rPr>
        <w:t>Independent Age</w:t>
      </w:r>
      <w:r w:rsidR="005762C7" w:rsidRPr="00FF5758">
        <w:rPr>
          <w:rFonts w:cs="Arial"/>
        </w:rPr>
        <w:t xml:space="preserve"> is an older people’s charity ba</w:t>
      </w:r>
      <w:r w:rsidR="00CA6BB6">
        <w:rPr>
          <w:rFonts w:cs="Arial"/>
        </w:rPr>
        <w:t xml:space="preserve">sed in the UK. They </w:t>
      </w:r>
      <w:r w:rsidR="005762C7" w:rsidRPr="00FF5758">
        <w:rPr>
          <w:rFonts w:cs="Arial"/>
        </w:rPr>
        <w:t xml:space="preserve">provide a variety of information such as assistance with council tax, pension credit, attendance allowance and lots more. You can view all their support </w:t>
      </w:r>
      <w:r w:rsidR="00164622">
        <w:rPr>
          <w:rFonts w:cs="Arial"/>
        </w:rPr>
        <w:t xml:space="preserve">on the </w:t>
      </w:r>
      <w:hyperlink r:id="rId81" w:history="1">
        <w:r w:rsidR="00164622" w:rsidRPr="00164622">
          <w:rPr>
            <w:rStyle w:val="Hyperlink"/>
            <w:rFonts w:cs="Arial"/>
          </w:rPr>
          <w:t>Independent Age website</w:t>
        </w:r>
      </w:hyperlink>
      <w:r w:rsidR="00164622">
        <w:rPr>
          <w:rFonts w:cs="Arial"/>
        </w:rPr>
        <w:t xml:space="preserve"> or you can </w:t>
      </w:r>
      <w:r w:rsidR="005762C7" w:rsidRPr="00FF5758">
        <w:rPr>
          <w:rFonts w:cs="Arial"/>
        </w:rPr>
        <w:t>telephone them on 0800 319</w:t>
      </w:r>
      <w:r w:rsidR="00B576DC">
        <w:rPr>
          <w:rFonts w:cs="Arial"/>
        </w:rPr>
        <w:t xml:space="preserve"> </w:t>
      </w:r>
      <w:r w:rsidR="005762C7" w:rsidRPr="00FF5758">
        <w:rPr>
          <w:rFonts w:cs="Arial"/>
        </w:rPr>
        <w:t>6789</w:t>
      </w:r>
      <w:r w:rsidR="00D01A09">
        <w:rPr>
          <w:rFonts w:cs="Arial"/>
        </w:rPr>
        <w:t>.</w:t>
      </w:r>
    </w:p>
    <w:p w14:paraId="189BA189" w14:textId="2E455A1A" w:rsidR="005762C7" w:rsidRPr="00FF5758" w:rsidRDefault="005762C7" w:rsidP="003425D0">
      <w:pPr>
        <w:pStyle w:val="Heading3"/>
        <w:rPr>
          <w:sz w:val="24"/>
        </w:rPr>
      </w:pPr>
      <w:bookmarkStart w:id="35" w:name="_Budget_Planner"/>
      <w:bookmarkStart w:id="36" w:name="_Budget_Planner_1"/>
      <w:bookmarkStart w:id="37" w:name="_Toc225853963"/>
      <w:bookmarkEnd w:id="35"/>
      <w:bookmarkEnd w:id="36"/>
      <w:r w:rsidRPr="00FF5758">
        <w:lastRenderedPageBreak/>
        <w:t>Budget Planner</w:t>
      </w:r>
      <w:bookmarkEnd w:id="37"/>
    </w:p>
    <w:p w14:paraId="3C4C76CF" w14:textId="4C470C05" w:rsidR="005762C7" w:rsidRPr="00FF5758" w:rsidRDefault="005762C7" w:rsidP="00C4422F">
      <w:pPr>
        <w:spacing w:after="0"/>
        <w:rPr>
          <w:rFonts w:cs="Arial"/>
        </w:rPr>
      </w:pPr>
      <w:r w:rsidRPr="00FF5758">
        <w:rPr>
          <w:rFonts w:cs="Arial"/>
        </w:rPr>
        <w:t>It is important to understand where you are spending your income. This will help you to work out how much income you will need in retirement. You can use this budget planner as a starting point.</w:t>
      </w:r>
    </w:p>
    <w:p w14:paraId="43896087" w14:textId="32E93671" w:rsidR="00B061CA" w:rsidRDefault="00B061CA" w:rsidP="00B061CA">
      <w:pPr>
        <w:pStyle w:val="Caption"/>
        <w:spacing w:before="240"/>
      </w:pPr>
      <w:r>
        <w:t xml:space="preserve">Table </w:t>
      </w:r>
      <w:fldSimple w:instr=" SEQ Table \* ARABIC ">
        <w:r w:rsidR="00B50A28">
          <w:rPr>
            <w:noProof/>
          </w:rPr>
          <w:t>3</w:t>
        </w:r>
      </w:fldSimple>
      <w:r>
        <w:t xml:space="preserve"> </w:t>
      </w:r>
      <w:r w:rsidR="002214DD">
        <w:t>–</w:t>
      </w:r>
      <w:r>
        <w:t xml:space="preserve"> Income</w:t>
      </w:r>
    </w:p>
    <w:tbl>
      <w:tblPr>
        <w:tblStyle w:val="TableGrid"/>
        <w:tblW w:w="0" w:type="auto"/>
        <w:tblInd w:w="-5" w:type="dxa"/>
        <w:tblLook w:val="04A0" w:firstRow="1" w:lastRow="0" w:firstColumn="1" w:lastColumn="0" w:noHBand="0" w:noVBand="1"/>
      </w:tblPr>
      <w:tblGrid>
        <w:gridCol w:w="4508"/>
        <w:gridCol w:w="4508"/>
      </w:tblGrid>
      <w:tr w:rsidR="00C40494" w:rsidRPr="00FF5758" w14:paraId="7935E8C6" w14:textId="77777777" w:rsidTr="00B061CA">
        <w:trPr>
          <w:cantSplit/>
          <w:trHeight w:val="363"/>
          <w:tblHeader/>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F9F63E" w14:textId="1789405C" w:rsidR="00C40494" w:rsidRPr="00FF5758" w:rsidRDefault="00C40494" w:rsidP="00C40494">
            <w:pPr>
              <w:spacing w:after="0" w:line="240" w:lineRule="auto"/>
              <w:rPr>
                <w:rFonts w:cs="Arial"/>
              </w:rPr>
            </w:pPr>
            <w:r w:rsidRPr="00FE1B8F">
              <w:rPr>
                <w:rFonts w:cs="Arial"/>
                <w:b/>
                <w:color w:val="0070C0"/>
                <w:sz w:val="28"/>
              </w:rPr>
              <w:t>Income (weekly/monthly)</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687AA5" w14:textId="6DD96D12" w:rsidR="00C40494" w:rsidRPr="00FF5758" w:rsidRDefault="00C40494" w:rsidP="00C40494">
            <w:pPr>
              <w:spacing w:after="0" w:line="240" w:lineRule="auto"/>
              <w:rPr>
                <w:rFonts w:cs="Arial"/>
              </w:rPr>
            </w:pPr>
            <w:r>
              <w:rPr>
                <w:rFonts w:cs="Arial"/>
                <w:b/>
                <w:color w:val="0070C0"/>
                <w:sz w:val="28"/>
              </w:rPr>
              <w:t>Amount</w:t>
            </w:r>
          </w:p>
        </w:tc>
      </w:tr>
      <w:tr w:rsidR="00C40494" w:rsidRPr="00FF5758" w14:paraId="1AF0D42F"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BCFAE0" w14:textId="77777777" w:rsidR="00C40494" w:rsidRPr="00FF5758" w:rsidRDefault="00C40494" w:rsidP="00C40494">
            <w:pPr>
              <w:spacing w:after="0" w:line="240" w:lineRule="auto"/>
              <w:rPr>
                <w:rFonts w:cs="Arial"/>
              </w:rPr>
            </w:pPr>
            <w:r w:rsidRPr="00FF5758">
              <w:rPr>
                <w:rFonts w:cs="Arial"/>
              </w:rPr>
              <w:t>Wage/Salary</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EF15258" w14:textId="77777777" w:rsidR="00C40494" w:rsidRPr="00FF5758" w:rsidRDefault="00C40494" w:rsidP="00C40494">
            <w:pPr>
              <w:spacing w:after="0" w:line="240" w:lineRule="auto"/>
              <w:rPr>
                <w:rFonts w:cs="Arial"/>
              </w:rPr>
            </w:pPr>
            <w:r w:rsidRPr="00FF5758">
              <w:rPr>
                <w:rFonts w:cs="Arial"/>
              </w:rPr>
              <w:t>£</w:t>
            </w:r>
          </w:p>
        </w:tc>
      </w:tr>
      <w:tr w:rsidR="00C40494" w:rsidRPr="00FF5758" w14:paraId="5A75A7A8"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8DD3A" w14:textId="77777777" w:rsidR="00C40494" w:rsidRPr="00FF5758" w:rsidRDefault="00C40494" w:rsidP="00C40494">
            <w:pPr>
              <w:spacing w:after="0" w:line="240" w:lineRule="auto"/>
              <w:rPr>
                <w:rFonts w:cs="Arial"/>
              </w:rPr>
            </w:pPr>
            <w:r w:rsidRPr="00FF5758">
              <w:rPr>
                <w:rFonts w:cs="Arial"/>
              </w:rPr>
              <w:t>Wage/Salary (Partner)</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1BBEDC" w14:textId="77777777" w:rsidR="00C40494" w:rsidRPr="00FF5758" w:rsidRDefault="00C40494" w:rsidP="00C40494">
            <w:pPr>
              <w:spacing w:after="0" w:line="240" w:lineRule="auto"/>
              <w:rPr>
                <w:rFonts w:cs="Arial"/>
              </w:rPr>
            </w:pPr>
            <w:r w:rsidRPr="00FF5758">
              <w:rPr>
                <w:rFonts w:cs="Arial"/>
              </w:rPr>
              <w:t>£</w:t>
            </w:r>
          </w:p>
        </w:tc>
      </w:tr>
      <w:tr w:rsidR="00C40494" w:rsidRPr="00FF5758" w14:paraId="62D520AD"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ADB88A" w14:textId="77777777" w:rsidR="00C40494" w:rsidRPr="00FF5758" w:rsidRDefault="00C40494" w:rsidP="00C40494">
            <w:pPr>
              <w:spacing w:after="0" w:line="240" w:lineRule="auto"/>
              <w:rPr>
                <w:rFonts w:cs="Arial"/>
              </w:rPr>
            </w:pPr>
            <w:r w:rsidRPr="00FF5758">
              <w:rPr>
                <w:rFonts w:cs="Arial"/>
              </w:rPr>
              <w:t>Benefits</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8D752E" w14:textId="77777777" w:rsidR="00C40494" w:rsidRPr="00FF5758" w:rsidRDefault="00C40494" w:rsidP="00C40494">
            <w:pPr>
              <w:spacing w:after="0" w:line="240" w:lineRule="auto"/>
              <w:rPr>
                <w:rFonts w:cs="Arial"/>
              </w:rPr>
            </w:pPr>
            <w:r w:rsidRPr="00FF5758">
              <w:rPr>
                <w:rFonts w:cs="Arial"/>
              </w:rPr>
              <w:t>£</w:t>
            </w:r>
          </w:p>
        </w:tc>
      </w:tr>
      <w:tr w:rsidR="00C40494" w:rsidRPr="00FF5758" w14:paraId="0C638DD1"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38B2E" w14:textId="77777777" w:rsidR="00C40494" w:rsidRPr="00FF5758" w:rsidRDefault="00C40494" w:rsidP="00C40494">
            <w:pPr>
              <w:spacing w:after="0" w:line="240" w:lineRule="auto"/>
              <w:rPr>
                <w:rFonts w:cs="Arial"/>
              </w:rPr>
            </w:pPr>
            <w:proofErr w:type="gramStart"/>
            <w:r w:rsidRPr="00FF5758">
              <w:rPr>
                <w:rFonts w:cs="Arial"/>
              </w:rPr>
              <w:t>Other</w:t>
            </w:r>
            <w:proofErr w:type="gramEnd"/>
            <w:r w:rsidRPr="00FF5758">
              <w:rPr>
                <w:rFonts w:cs="Arial"/>
              </w:rPr>
              <w:t xml:space="preserve"> 1</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0F20A1" w14:textId="77777777" w:rsidR="00C40494" w:rsidRPr="00FF5758" w:rsidRDefault="00C40494" w:rsidP="00C40494">
            <w:pPr>
              <w:spacing w:after="0" w:line="240" w:lineRule="auto"/>
              <w:rPr>
                <w:rFonts w:cs="Arial"/>
              </w:rPr>
            </w:pPr>
            <w:r w:rsidRPr="00FF5758">
              <w:rPr>
                <w:rFonts w:cs="Arial"/>
              </w:rPr>
              <w:t>£</w:t>
            </w:r>
          </w:p>
        </w:tc>
      </w:tr>
      <w:tr w:rsidR="00C40494" w:rsidRPr="00FF5758" w14:paraId="61248D61"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444FC8" w14:textId="77777777" w:rsidR="00C40494" w:rsidRPr="00FF5758" w:rsidRDefault="00C40494" w:rsidP="00C40494">
            <w:pPr>
              <w:spacing w:after="0" w:line="240" w:lineRule="auto"/>
              <w:rPr>
                <w:rFonts w:cs="Arial"/>
              </w:rPr>
            </w:pPr>
            <w:proofErr w:type="gramStart"/>
            <w:r w:rsidRPr="00FF5758">
              <w:rPr>
                <w:rFonts w:cs="Arial"/>
              </w:rPr>
              <w:t>Other</w:t>
            </w:r>
            <w:proofErr w:type="gramEnd"/>
            <w:r w:rsidRPr="00FF5758">
              <w:rPr>
                <w:rFonts w:cs="Arial"/>
              </w:rPr>
              <w:t xml:space="preserve"> 2</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B5A915" w14:textId="77777777" w:rsidR="00C40494" w:rsidRPr="00FF5758" w:rsidRDefault="00C40494" w:rsidP="00C40494">
            <w:pPr>
              <w:spacing w:after="0" w:line="240" w:lineRule="auto"/>
              <w:rPr>
                <w:rFonts w:cs="Arial"/>
              </w:rPr>
            </w:pPr>
            <w:r w:rsidRPr="00FF5758">
              <w:rPr>
                <w:rFonts w:cs="Arial"/>
              </w:rPr>
              <w:t>£</w:t>
            </w:r>
          </w:p>
        </w:tc>
      </w:tr>
      <w:tr w:rsidR="00C40494" w:rsidRPr="00FF5758" w14:paraId="4548D918"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CE446A" w14:textId="77777777" w:rsidR="00C40494" w:rsidRPr="00EF5A70" w:rsidRDefault="00C40494" w:rsidP="00C40494">
            <w:pPr>
              <w:spacing w:after="0" w:line="240" w:lineRule="auto"/>
              <w:rPr>
                <w:rFonts w:cs="Arial"/>
                <w:b/>
              </w:rPr>
            </w:pPr>
            <w:r w:rsidRPr="00EF5A70">
              <w:rPr>
                <w:rFonts w:cs="Arial"/>
                <w:b/>
                <w:sz w:val="28"/>
              </w:rPr>
              <w:t>Total Income</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238241" w14:textId="77777777" w:rsidR="00C40494" w:rsidRPr="00FF5758" w:rsidRDefault="00C40494" w:rsidP="00C40494">
            <w:pPr>
              <w:spacing w:after="0" w:line="240" w:lineRule="auto"/>
              <w:rPr>
                <w:rFonts w:cs="Arial"/>
              </w:rPr>
            </w:pPr>
            <w:r w:rsidRPr="00FF5758">
              <w:rPr>
                <w:rFonts w:cs="Arial"/>
              </w:rPr>
              <w:t>£</w:t>
            </w:r>
          </w:p>
        </w:tc>
      </w:tr>
    </w:tbl>
    <w:p w14:paraId="68DCE819" w14:textId="514B0342" w:rsidR="00B061CA" w:rsidRDefault="00B061CA" w:rsidP="00B061CA">
      <w:pPr>
        <w:pStyle w:val="Caption"/>
        <w:spacing w:before="240"/>
      </w:pPr>
      <w:r>
        <w:t xml:space="preserve">Table </w:t>
      </w:r>
      <w:fldSimple w:instr=" SEQ Table \* ARABIC ">
        <w:r w:rsidR="00B50A28">
          <w:rPr>
            <w:noProof/>
          </w:rPr>
          <w:t>4</w:t>
        </w:r>
      </w:fldSimple>
      <w:r>
        <w:t xml:space="preserve"> </w:t>
      </w:r>
      <w:r w:rsidR="002214DD">
        <w:t>–</w:t>
      </w:r>
      <w:r>
        <w:t xml:space="preserve"> Outgoings</w:t>
      </w:r>
    </w:p>
    <w:tbl>
      <w:tblPr>
        <w:tblStyle w:val="TableGrid"/>
        <w:tblW w:w="0" w:type="auto"/>
        <w:tblInd w:w="-5" w:type="dxa"/>
        <w:tblLook w:val="04A0" w:firstRow="1" w:lastRow="0" w:firstColumn="1" w:lastColumn="0" w:noHBand="0" w:noVBand="1"/>
      </w:tblPr>
      <w:tblGrid>
        <w:gridCol w:w="4508"/>
        <w:gridCol w:w="23"/>
        <w:gridCol w:w="431"/>
        <w:gridCol w:w="4054"/>
      </w:tblGrid>
      <w:tr w:rsidR="00C40494" w:rsidRPr="00FF5758" w14:paraId="54BF7ADA" w14:textId="77777777" w:rsidTr="00BA4E65">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421914" w14:textId="17507015" w:rsidR="00C40494" w:rsidRPr="00FF5758" w:rsidRDefault="00C40494" w:rsidP="0058756A">
            <w:pPr>
              <w:spacing w:after="0" w:line="240" w:lineRule="auto"/>
              <w:rPr>
                <w:rFonts w:cs="Arial"/>
              </w:rPr>
            </w:pPr>
            <w:r w:rsidRPr="00FE1B8F">
              <w:rPr>
                <w:rFonts w:cs="Arial"/>
                <w:b/>
                <w:color w:val="0070C0"/>
                <w:sz w:val="28"/>
              </w:rPr>
              <w:t>Outgoings (weekly/monthly)</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C8E9D6" w14:textId="121318C4" w:rsidR="00C40494" w:rsidRPr="00FF5758" w:rsidRDefault="00C40494" w:rsidP="0058756A">
            <w:pPr>
              <w:spacing w:after="0" w:line="240" w:lineRule="auto"/>
              <w:rPr>
                <w:rFonts w:cs="Arial"/>
              </w:rPr>
            </w:pPr>
            <w:r>
              <w:rPr>
                <w:rFonts w:cs="Arial"/>
                <w:b/>
                <w:color w:val="0070C0"/>
                <w:sz w:val="28"/>
              </w:rPr>
              <w:t>Amount</w:t>
            </w:r>
          </w:p>
        </w:tc>
      </w:tr>
      <w:tr w:rsidR="005762C7" w:rsidRPr="00FF5758" w14:paraId="2CAA1860"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3375AC" w14:textId="77777777" w:rsidR="005762C7" w:rsidRPr="00FF5758" w:rsidRDefault="005762C7" w:rsidP="0058756A">
            <w:pPr>
              <w:spacing w:after="0" w:line="240" w:lineRule="auto"/>
              <w:rPr>
                <w:rFonts w:cs="Arial"/>
              </w:rPr>
            </w:pPr>
            <w:r w:rsidRPr="00FF5758">
              <w:rPr>
                <w:rFonts w:cs="Arial"/>
              </w:rPr>
              <w:t>Mortgage/rent</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35FFFB" w14:textId="77777777" w:rsidR="005762C7" w:rsidRPr="00FF5758" w:rsidRDefault="005762C7" w:rsidP="0058756A">
            <w:pPr>
              <w:spacing w:after="0" w:line="240" w:lineRule="auto"/>
              <w:rPr>
                <w:rFonts w:cs="Arial"/>
              </w:rPr>
            </w:pPr>
            <w:r w:rsidRPr="00FF5758">
              <w:rPr>
                <w:rFonts w:cs="Arial"/>
              </w:rPr>
              <w:t>£</w:t>
            </w:r>
          </w:p>
        </w:tc>
      </w:tr>
      <w:tr w:rsidR="005762C7" w:rsidRPr="00FF5758" w14:paraId="0C378943"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75ECB3" w14:textId="77777777" w:rsidR="005762C7" w:rsidRPr="00FF5758" w:rsidRDefault="005762C7" w:rsidP="0058756A">
            <w:pPr>
              <w:spacing w:after="0" w:line="240" w:lineRule="auto"/>
              <w:rPr>
                <w:rFonts w:cs="Arial"/>
              </w:rPr>
            </w:pPr>
            <w:r w:rsidRPr="00FF5758">
              <w:rPr>
                <w:rFonts w:cs="Arial"/>
              </w:rPr>
              <w:t>Loan/s, credit card/s</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064FFE" w14:textId="77777777" w:rsidR="005762C7" w:rsidRPr="00FF5758" w:rsidRDefault="005762C7" w:rsidP="0058756A">
            <w:pPr>
              <w:spacing w:after="0" w:line="240" w:lineRule="auto"/>
              <w:rPr>
                <w:rFonts w:cs="Arial"/>
              </w:rPr>
            </w:pPr>
            <w:r w:rsidRPr="00FF5758">
              <w:rPr>
                <w:rFonts w:cs="Arial"/>
              </w:rPr>
              <w:t>£</w:t>
            </w:r>
          </w:p>
        </w:tc>
      </w:tr>
      <w:tr w:rsidR="005762C7" w:rsidRPr="00FF5758" w14:paraId="76E9EF6E"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99757A" w14:textId="77777777" w:rsidR="005762C7" w:rsidRPr="00FF5758" w:rsidRDefault="005762C7" w:rsidP="0058756A">
            <w:pPr>
              <w:spacing w:after="0" w:line="240" w:lineRule="auto"/>
              <w:rPr>
                <w:rFonts w:cs="Arial"/>
              </w:rPr>
            </w:pPr>
            <w:r w:rsidRPr="00FF5758">
              <w:rPr>
                <w:rFonts w:cs="Arial"/>
              </w:rPr>
              <w:t>Ground rent/service charge</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3CB49F" w14:textId="77777777" w:rsidR="005762C7" w:rsidRPr="00FF5758" w:rsidRDefault="005762C7" w:rsidP="0058756A">
            <w:pPr>
              <w:spacing w:after="0" w:line="240" w:lineRule="auto"/>
              <w:rPr>
                <w:rFonts w:cs="Arial"/>
              </w:rPr>
            </w:pPr>
            <w:r w:rsidRPr="00FF5758">
              <w:rPr>
                <w:rFonts w:cs="Arial"/>
              </w:rPr>
              <w:t>£</w:t>
            </w:r>
          </w:p>
        </w:tc>
      </w:tr>
      <w:tr w:rsidR="005762C7" w:rsidRPr="00FF5758" w14:paraId="6084C6E3"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934D98" w14:textId="77777777" w:rsidR="005762C7" w:rsidRPr="00FF5758" w:rsidRDefault="005762C7" w:rsidP="0058756A">
            <w:pPr>
              <w:spacing w:after="0" w:line="240" w:lineRule="auto"/>
              <w:rPr>
                <w:rFonts w:cs="Arial"/>
              </w:rPr>
            </w:pPr>
            <w:r w:rsidRPr="00FF5758">
              <w:rPr>
                <w:rFonts w:cs="Arial"/>
              </w:rPr>
              <w:t>Insurance</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1472CC" w14:textId="77777777" w:rsidR="005762C7" w:rsidRPr="00FF5758" w:rsidRDefault="005762C7" w:rsidP="0058756A">
            <w:pPr>
              <w:spacing w:after="0" w:line="240" w:lineRule="auto"/>
              <w:rPr>
                <w:rFonts w:cs="Arial"/>
              </w:rPr>
            </w:pPr>
            <w:r w:rsidRPr="00FF5758">
              <w:rPr>
                <w:rFonts w:cs="Arial"/>
              </w:rPr>
              <w:t>£</w:t>
            </w:r>
          </w:p>
        </w:tc>
      </w:tr>
      <w:tr w:rsidR="005762C7" w:rsidRPr="00FF5758" w14:paraId="24494898"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CED6F1" w14:textId="77777777" w:rsidR="005762C7" w:rsidRPr="00FF5758" w:rsidRDefault="005762C7" w:rsidP="0058756A">
            <w:pPr>
              <w:spacing w:after="0" w:line="240" w:lineRule="auto"/>
              <w:rPr>
                <w:rFonts w:cs="Arial"/>
              </w:rPr>
            </w:pPr>
            <w:r w:rsidRPr="00FF5758">
              <w:rPr>
                <w:rFonts w:cs="Arial"/>
              </w:rPr>
              <w:t>Council Tax</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18CBA4" w14:textId="77777777" w:rsidR="005762C7" w:rsidRPr="00FF5758" w:rsidRDefault="005762C7" w:rsidP="0058756A">
            <w:pPr>
              <w:spacing w:after="0" w:line="240" w:lineRule="auto"/>
              <w:rPr>
                <w:rFonts w:cs="Arial"/>
              </w:rPr>
            </w:pPr>
            <w:r w:rsidRPr="00FF5758">
              <w:rPr>
                <w:rFonts w:cs="Arial"/>
              </w:rPr>
              <w:t>£</w:t>
            </w:r>
          </w:p>
        </w:tc>
      </w:tr>
      <w:tr w:rsidR="005762C7" w:rsidRPr="00FF5758" w14:paraId="1CDBE7D3"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72A5FE" w14:textId="77777777" w:rsidR="005762C7" w:rsidRPr="00FF5758" w:rsidRDefault="005762C7" w:rsidP="0058756A">
            <w:pPr>
              <w:spacing w:after="0" w:line="240" w:lineRule="auto"/>
              <w:rPr>
                <w:rFonts w:cs="Arial"/>
              </w:rPr>
            </w:pPr>
            <w:r w:rsidRPr="00FF5758">
              <w:rPr>
                <w:rFonts w:cs="Arial"/>
              </w:rPr>
              <w:t>Gas</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56D2A6" w14:textId="77777777" w:rsidR="005762C7" w:rsidRPr="00FF5758" w:rsidRDefault="005762C7" w:rsidP="0058756A">
            <w:pPr>
              <w:spacing w:after="0" w:line="240" w:lineRule="auto"/>
              <w:rPr>
                <w:rFonts w:cs="Arial"/>
              </w:rPr>
            </w:pPr>
            <w:r w:rsidRPr="00FF5758">
              <w:rPr>
                <w:rFonts w:cs="Arial"/>
              </w:rPr>
              <w:t>£</w:t>
            </w:r>
          </w:p>
        </w:tc>
      </w:tr>
      <w:tr w:rsidR="005762C7" w:rsidRPr="00FF5758" w14:paraId="1186CBAE"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B594200" w14:textId="77777777" w:rsidR="005762C7" w:rsidRPr="00FF5758" w:rsidRDefault="005762C7" w:rsidP="0058756A">
            <w:pPr>
              <w:spacing w:after="0" w:line="240" w:lineRule="auto"/>
              <w:rPr>
                <w:rFonts w:cs="Arial"/>
              </w:rPr>
            </w:pPr>
            <w:r w:rsidRPr="00FF5758">
              <w:rPr>
                <w:rFonts w:cs="Arial"/>
              </w:rPr>
              <w:t>Electricity</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45C440" w14:textId="77777777" w:rsidR="005762C7" w:rsidRPr="00FF5758" w:rsidRDefault="005762C7" w:rsidP="0058756A">
            <w:pPr>
              <w:spacing w:after="0" w:line="240" w:lineRule="auto"/>
              <w:rPr>
                <w:rFonts w:cs="Arial"/>
              </w:rPr>
            </w:pPr>
            <w:r w:rsidRPr="00FF5758">
              <w:rPr>
                <w:rFonts w:cs="Arial"/>
              </w:rPr>
              <w:t>£</w:t>
            </w:r>
          </w:p>
        </w:tc>
      </w:tr>
      <w:tr w:rsidR="005762C7" w:rsidRPr="00FF5758" w14:paraId="2742C57A"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40926C" w14:textId="77777777" w:rsidR="005762C7" w:rsidRPr="00FF5758" w:rsidRDefault="005762C7" w:rsidP="0058756A">
            <w:pPr>
              <w:spacing w:after="0" w:line="240" w:lineRule="auto"/>
              <w:rPr>
                <w:rFonts w:cs="Arial"/>
              </w:rPr>
            </w:pPr>
            <w:r w:rsidRPr="00FF5758">
              <w:rPr>
                <w:rFonts w:cs="Arial"/>
              </w:rPr>
              <w:t>Water</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3E2C9F" w14:textId="77777777" w:rsidR="005762C7" w:rsidRPr="00FF5758" w:rsidRDefault="005762C7" w:rsidP="0058756A">
            <w:pPr>
              <w:spacing w:after="0" w:line="240" w:lineRule="auto"/>
              <w:rPr>
                <w:rFonts w:cs="Arial"/>
              </w:rPr>
            </w:pPr>
            <w:r w:rsidRPr="00FF5758">
              <w:rPr>
                <w:rFonts w:cs="Arial"/>
              </w:rPr>
              <w:t>£</w:t>
            </w:r>
          </w:p>
        </w:tc>
      </w:tr>
      <w:tr w:rsidR="005762C7" w:rsidRPr="00FF5758" w14:paraId="6A13D0ED"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9E9A95" w14:textId="77777777" w:rsidR="005762C7" w:rsidRPr="00FF5758" w:rsidRDefault="005762C7" w:rsidP="0058756A">
            <w:pPr>
              <w:spacing w:after="0" w:line="240" w:lineRule="auto"/>
              <w:rPr>
                <w:rFonts w:cs="Arial"/>
              </w:rPr>
            </w:pPr>
            <w:r w:rsidRPr="00FF5758">
              <w:rPr>
                <w:rFonts w:cs="Arial"/>
              </w:rPr>
              <w:t>Food/housekeeping</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A9D27FD" w14:textId="77777777" w:rsidR="005762C7" w:rsidRPr="00FF5758" w:rsidRDefault="005762C7" w:rsidP="0058756A">
            <w:pPr>
              <w:spacing w:after="0" w:line="240" w:lineRule="auto"/>
              <w:rPr>
                <w:rFonts w:cs="Arial"/>
              </w:rPr>
            </w:pPr>
            <w:r w:rsidRPr="00FF5758">
              <w:rPr>
                <w:rFonts w:cs="Arial"/>
              </w:rPr>
              <w:t>£</w:t>
            </w:r>
          </w:p>
        </w:tc>
      </w:tr>
      <w:tr w:rsidR="005762C7" w:rsidRPr="00FF5758" w14:paraId="22B234A7"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4300E5" w14:textId="77777777" w:rsidR="005762C7" w:rsidRPr="00FF5758" w:rsidRDefault="005762C7" w:rsidP="0058756A">
            <w:pPr>
              <w:spacing w:after="0" w:line="240" w:lineRule="auto"/>
              <w:rPr>
                <w:rFonts w:cs="Arial"/>
              </w:rPr>
            </w:pPr>
            <w:r w:rsidRPr="00FF5758">
              <w:rPr>
                <w:rFonts w:cs="Arial"/>
              </w:rPr>
              <w:t>Travel</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862124" w14:textId="77777777" w:rsidR="005762C7" w:rsidRPr="00FF5758" w:rsidRDefault="005762C7" w:rsidP="0058756A">
            <w:pPr>
              <w:spacing w:after="0" w:line="240" w:lineRule="auto"/>
              <w:rPr>
                <w:rFonts w:cs="Arial"/>
              </w:rPr>
            </w:pPr>
            <w:r w:rsidRPr="00FF5758">
              <w:rPr>
                <w:rFonts w:cs="Arial"/>
              </w:rPr>
              <w:t>£</w:t>
            </w:r>
          </w:p>
        </w:tc>
      </w:tr>
      <w:tr w:rsidR="005762C7" w:rsidRPr="00FF5758" w14:paraId="693E9B85"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9AA497" w14:textId="77777777" w:rsidR="005762C7" w:rsidRPr="00FF5758" w:rsidRDefault="005762C7" w:rsidP="0058756A">
            <w:pPr>
              <w:spacing w:after="0" w:line="240" w:lineRule="auto"/>
              <w:rPr>
                <w:rFonts w:cs="Arial"/>
              </w:rPr>
            </w:pPr>
            <w:r w:rsidRPr="00FF5758">
              <w:rPr>
                <w:rFonts w:cs="Arial"/>
              </w:rPr>
              <w:t xml:space="preserve">Telephone / mobile phone </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A8F7FE" w14:textId="77777777" w:rsidR="005762C7" w:rsidRPr="00FF5758" w:rsidRDefault="005762C7" w:rsidP="0058756A">
            <w:pPr>
              <w:spacing w:after="0" w:line="240" w:lineRule="auto"/>
              <w:rPr>
                <w:rFonts w:cs="Arial"/>
              </w:rPr>
            </w:pPr>
            <w:r w:rsidRPr="00FF5758">
              <w:rPr>
                <w:rFonts w:cs="Arial"/>
              </w:rPr>
              <w:t>£</w:t>
            </w:r>
          </w:p>
        </w:tc>
      </w:tr>
      <w:tr w:rsidR="005762C7" w:rsidRPr="00FF5758" w14:paraId="22240337"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E12BC3" w14:textId="2C40A6F7" w:rsidR="005762C7" w:rsidRPr="00FF5758" w:rsidRDefault="003C3A81" w:rsidP="0058756A">
            <w:pPr>
              <w:spacing w:after="0" w:line="240" w:lineRule="auto"/>
              <w:rPr>
                <w:rFonts w:cs="Arial"/>
              </w:rPr>
            </w:pPr>
            <w:r>
              <w:rPr>
                <w:rFonts w:cs="Arial"/>
              </w:rPr>
              <w:t>TV</w:t>
            </w:r>
            <w:r w:rsidR="005762C7" w:rsidRPr="00FF5758">
              <w:rPr>
                <w:rFonts w:cs="Arial"/>
              </w:rPr>
              <w:t xml:space="preserve"> licence / </w:t>
            </w:r>
            <w:r>
              <w:rPr>
                <w:rFonts w:cs="Arial"/>
              </w:rPr>
              <w:t>TV</w:t>
            </w:r>
            <w:r w:rsidR="005762C7" w:rsidRPr="00FF5758">
              <w:rPr>
                <w:rFonts w:cs="Arial"/>
              </w:rPr>
              <w:t xml:space="preserve"> subscriptions</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58A7A3" w14:textId="77777777" w:rsidR="005762C7" w:rsidRPr="00FF5758" w:rsidRDefault="005762C7" w:rsidP="0058756A">
            <w:pPr>
              <w:spacing w:after="0" w:line="240" w:lineRule="auto"/>
              <w:rPr>
                <w:rFonts w:cs="Arial"/>
              </w:rPr>
            </w:pPr>
            <w:r w:rsidRPr="00FF5758">
              <w:rPr>
                <w:rFonts w:cs="Arial"/>
              </w:rPr>
              <w:t>£</w:t>
            </w:r>
          </w:p>
        </w:tc>
      </w:tr>
      <w:tr w:rsidR="005762C7" w:rsidRPr="00FF5758" w14:paraId="32C9A44F"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9C1724" w14:textId="77777777" w:rsidR="005762C7" w:rsidRPr="00FF5758" w:rsidRDefault="005762C7" w:rsidP="0058756A">
            <w:pPr>
              <w:spacing w:after="0" w:line="240" w:lineRule="auto"/>
              <w:rPr>
                <w:rFonts w:cs="Arial"/>
              </w:rPr>
            </w:pPr>
            <w:r w:rsidRPr="00FF5758">
              <w:rPr>
                <w:rFonts w:cs="Arial"/>
              </w:rPr>
              <w:t xml:space="preserve">Internet </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30A8D4" w14:textId="77777777" w:rsidR="005762C7" w:rsidRPr="00FF5758" w:rsidRDefault="005762C7" w:rsidP="0058756A">
            <w:pPr>
              <w:spacing w:after="0" w:line="240" w:lineRule="auto"/>
              <w:rPr>
                <w:rFonts w:cs="Arial"/>
              </w:rPr>
            </w:pPr>
            <w:r w:rsidRPr="00FF5758">
              <w:rPr>
                <w:rFonts w:cs="Arial"/>
              </w:rPr>
              <w:t>£</w:t>
            </w:r>
          </w:p>
        </w:tc>
      </w:tr>
      <w:tr w:rsidR="005762C7" w:rsidRPr="00FF5758" w14:paraId="38D6EF0F"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B135A0" w14:textId="77777777" w:rsidR="005762C7" w:rsidRPr="00FF5758" w:rsidRDefault="005762C7" w:rsidP="0058756A">
            <w:pPr>
              <w:spacing w:after="0" w:line="240" w:lineRule="auto"/>
              <w:rPr>
                <w:rFonts w:cs="Arial"/>
              </w:rPr>
            </w:pPr>
            <w:r w:rsidRPr="00FF5758">
              <w:rPr>
                <w:rFonts w:cs="Arial"/>
              </w:rPr>
              <w:t>Clothing</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632D8B" w14:textId="77777777" w:rsidR="005762C7" w:rsidRPr="00FF5758" w:rsidRDefault="005762C7" w:rsidP="0058756A">
            <w:pPr>
              <w:spacing w:after="0" w:line="240" w:lineRule="auto"/>
              <w:rPr>
                <w:rFonts w:cs="Arial"/>
              </w:rPr>
            </w:pPr>
            <w:r w:rsidRPr="00FF5758">
              <w:rPr>
                <w:rFonts w:cs="Arial"/>
              </w:rPr>
              <w:t>£</w:t>
            </w:r>
          </w:p>
        </w:tc>
      </w:tr>
      <w:tr w:rsidR="005762C7" w:rsidRPr="00FF5758" w14:paraId="57680E95"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9DE9D1" w14:textId="77777777" w:rsidR="005762C7" w:rsidRPr="00FF5758" w:rsidRDefault="005762C7" w:rsidP="0058756A">
            <w:pPr>
              <w:spacing w:after="0" w:line="240" w:lineRule="auto"/>
              <w:rPr>
                <w:rFonts w:cs="Arial"/>
              </w:rPr>
            </w:pPr>
            <w:r w:rsidRPr="00FF5758">
              <w:rPr>
                <w:rFonts w:cs="Arial"/>
              </w:rPr>
              <w:t>Prescriptions/health costs</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1FC8D2" w14:textId="77777777" w:rsidR="005762C7" w:rsidRPr="00FF5758" w:rsidRDefault="005762C7" w:rsidP="0058756A">
            <w:pPr>
              <w:spacing w:after="0" w:line="240" w:lineRule="auto"/>
              <w:rPr>
                <w:rFonts w:cs="Arial"/>
              </w:rPr>
            </w:pPr>
            <w:r w:rsidRPr="00FF5758">
              <w:rPr>
                <w:rFonts w:cs="Arial"/>
              </w:rPr>
              <w:t>£</w:t>
            </w:r>
          </w:p>
        </w:tc>
      </w:tr>
      <w:tr w:rsidR="005762C7" w:rsidRPr="00FF5758" w14:paraId="00336D9B"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04525B" w14:textId="77777777" w:rsidR="005762C7" w:rsidRPr="00FF5758" w:rsidRDefault="005762C7" w:rsidP="0058756A">
            <w:pPr>
              <w:spacing w:after="0" w:line="240" w:lineRule="auto"/>
              <w:rPr>
                <w:rFonts w:cs="Arial"/>
              </w:rPr>
            </w:pPr>
            <w:r w:rsidRPr="00FF5758">
              <w:rPr>
                <w:rFonts w:cs="Arial"/>
              </w:rPr>
              <w:t>Emergencies</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D839F0" w14:textId="77777777" w:rsidR="005762C7" w:rsidRPr="00FF5758" w:rsidRDefault="005762C7" w:rsidP="0058756A">
            <w:pPr>
              <w:spacing w:after="0" w:line="240" w:lineRule="auto"/>
              <w:rPr>
                <w:rFonts w:cs="Arial"/>
              </w:rPr>
            </w:pPr>
            <w:r w:rsidRPr="00FF5758">
              <w:rPr>
                <w:rFonts w:cs="Arial"/>
              </w:rPr>
              <w:t>£</w:t>
            </w:r>
          </w:p>
        </w:tc>
      </w:tr>
      <w:tr w:rsidR="005762C7" w:rsidRPr="00FF5758" w14:paraId="307B3E06"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007660" w14:textId="77777777" w:rsidR="005762C7" w:rsidRPr="00FF5758" w:rsidRDefault="005762C7" w:rsidP="0058756A">
            <w:pPr>
              <w:spacing w:after="0" w:line="240" w:lineRule="auto"/>
              <w:rPr>
                <w:rFonts w:cs="Arial"/>
              </w:rPr>
            </w:pPr>
            <w:proofErr w:type="gramStart"/>
            <w:r w:rsidRPr="00FF5758">
              <w:rPr>
                <w:rFonts w:cs="Arial"/>
              </w:rPr>
              <w:t>Other</w:t>
            </w:r>
            <w:proofErr w:type="gramEnd"/>
            <w:r w:rsidRPr="00FF5758">
              <w:rPr>
                <w:rFonts w:cs="Arial"/>
              </w:rPr>
              <w:t xml:space="preserve"> 1</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CA1B04" w14:textId="77777777" w:rsidR="005762C7" w:rsidRPr="00FF5758" w:rsidRDefault="005762C7" w:rsidP="0058756A">
            <w:pPr>
              <w:spacing w:after="0" w:line="240" w:lineRule="auto"/>
              <w:rPr>
                <w:rFonts w:cs="Arial"/>
              </w:rPr>
            </w:pPr>
            <w:r w:rsidRPr="00FF5758">
              <w:rPr>
                <w:rFonts w:cs="Arial"/>
              </w:rPr>
              <w:t>£</w:t>
            </w:r>
          </w:p>
        </w:tc>
      </w:tr>
      <w:tr w:rsidR="005762C7" w:rsidRPr="00FF5758" w14:paraId="00334384"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07304B" w14:textId="77777777" w:rsidR="005762C7" w:rsidRPr="00FF5758" w:rsidRDefault="005762C7" w:rsidP="0058756A">
            <w:pPr>
              <w:spacing w:after="0" w:line="240" w:lineRule="auto"/>
              <w:rPr>
                <w:rFonts w:cs="Arial"/>
              </w:rPr>
            </w:pPr>
            <w:proofErr w:type="gramStart"/>
            <w:r w:rsidRPr="00FF5758">
              <w:rPr>
                <w:rFonts w:cs="Arial"/>
              </w:rPr>
              <w:t>Other</w:t>
            </w:r>
            <w:proofErr w:type="gramEnd"/>
            <w:r w:rsidRPr="00FF5758">
              <w:rPr>
                <w:rFonts w:cs="Arial"/>
              </w:rPr>
              <w:t xml:space="preserve"> 2</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D464FE" w14:textId="77777777" w:rsidR="005762C7" w:rsidRPr="00FF5758" w:rsidRDefault="005762C7" w:rsidP="0058756A">
            <w:pPr>
              <w:spacing w:after="0" w:line="240" w:lineRule="auto"/>
              <w:rPr>
                <w:rFonts w:cs="Arial"/>
              </w:rPr>
            </w:pPr>
            <w:r w:rsidRPr="00FF5758">
              <w:rPr>
                <w:rFonts w:cs="Arial"/>
              </w:rPr>
              <w:t>£</w:t>
            </w:r>
          </w:p>
        </w:tc>
      </w:tr>
      <w:tr w:rsidR="005762C7" w:rsidRPr="00FF5758" w14:paraId="1E111769" w14:textId="77777777" w:rsidTr="00B061CA">
        <w:trPr>
          <w:cantSplit/>
          <w:trHeight w:val="363"/>
        </w:trPr>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630575C" w14:textId="77777777" w:rsidR="005762C7" w:rsidRPr="00EF5A70" w:rsidRDefault="005762C7" w:rsidP="0058756A">
            <w:pPr>
              <w:spacing w:after="0" w:line="240" w:lineRule="auto"/>
              <w:rPr>
                <w:rFonts w:cs="Arial"/>
                <w:b/>
              </w:rPr>
            </w:pPr>
            <w:r w:rsidRPr="00EF5A70">
              <w:rPr>
                <w:rFonts w:cs="Arial"/>
                <w:b/>
                <w:sz w:val="28"/>
              </w:rPr>
              <w:t>Total outgoings</w:t>
            </w:r>
          </w:p>
        </w:tc>
        <w:tc>
          <w:tcPr>
            <w:tcW w:w="45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944468" w14:textId="77777777" w:rsidR="005762C7" w:rsidRPr="00FF5758" w:rsidRDefault="005762C7" w:rsidP="0058756A">
            <w:pPr>
              <w:spacing w:after="0" w:line="240" w:lineRule="auto"/>
              <w:rPr>
                <w:rFonts w:cs="Arial"/>
              </w:rPr>
            </w:pPr>
            <w:r w:rsidRPr="00FF5758">
              <w:rPr>
                <w:rFonts w:cs="Arial"/>
              </w:rPr>
              <w:t>£</w:t>
            </w:r>
          </w:p>
        </w:tc>
      </w:tr>
      <w:tr w:rsidR="0017025B" w:rsidRPr="00FF5758" w14:paraId="45581974" w14:textId="77777777" w:rsidTr="00B06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54" w:type="dxa"/>
          <w:cantSplit/>
          <w:trHeight w:val="369"/>
        </w:trPr>
        <w:tc>
          <w:tcPr>
            <w:tcW w:w="4531" w:type="dxa"/>
            <w:gridSpan w:val="2"/>
            <w:vAlign w:val="center"/>
          </w:tcPr>
          <w:p w14:paraId="144AD50F" w14:textId="77777777" w:rsidR="0063215B" w:rsidRDefault="0063215B" w:rsidP="004A32E5">
            <w:pPr>
              <w:spacing w:after="0" w:line="240" w:lineRule="auto"/>
              <w:rPr>
                <w:rFonts w:cs="Arial"/>
                <w:b/>
                <w:color w:val="0070C0"/>
                <w:sz w:val="28"/>
              </w:rPr>
            </w:pPr>
          </w:p>
          <w:p w14:paraId="10617B8A" w14:textId="7BB2C55F" w:rsidR="0017025B" w:rsidRPr="00FE1B8F" w:rsidRDefault="0017025B" w:rsidP="004A32E5">
            <w:pPr>
              <w:spacing w:after="0" w:line="240" w:lineRule="auto"/>
              <w:rPr>
                <w:rFonts w:cs="Arial"/>
                <w:b/>
                <w:color w:val="0070C0"/>
                <w:sz w:val="28"/>
              </w:rPr>
            </w:pPr>
            <w:r w:rsidRPr="00FE1B8F">
              <w:rPr>
                <w:rFonts w:cs="Arial"/>
                <w:b/>
                <w:color w:val="0070C0"/>
                <w:sz w:val="28"/>
              </w:rPr>
              <w:t>Total income</w:t>
            </w:r>
          </w:p>
        </w:tc>
        <w:tc>
          <w:tcPr>
            <w:tcW w:w="431" w:type="dxa"/>
            <w:vAlign w:val="center"/>
          </w:tcPr>
          <w:p w14:paraId="06CD14A9" w14:textId="2EDC60E8" w:rsidR="0017025B" w:rsidRPr="00FE1B8F" w:rsidRDefault="0017025B" w:rsidP="00FA4E56">
            <w:pPr>
              <w:spacing w:after="0" w:line="240" w:lineRule="auto"/>
              <w:rPr>
                <w:rFonts w:cs="Arial"/>
                <w:b/>
                <w:color w:val="0070C0"/>
                <w:sz w:val="28"/>
              </w:rPr>
            </w:pPr>
            <w:r w:rsidRPr="00FE1B8F">
              <w:rPr>
                <w:rFonts w:cs="Arial"/>
                <w:b/>
                <w:color w:val="0070C0"/>
                <w:sz w:val="28"/>
              </w:rPr>
              <w:t>£</w:t>
            </w:r>
          </w:p>
        </w:tc>
      </w:tr>
      <w:tr w:rsidR="005762C7" w:rsidRPr="00FF5758" w14:paraId="5AC4EFD2" w14:textId="77777777" w:rsidTr="00B06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9"/>
        </w:trPr>
        <w:tc>
          <w:tcPr>
            <w:tcW w:w="4531" w:type="dxa"/>
            <w:gridSpan w:val="2"/>
            <w:vAlign w:val="center"/>
          </w:tcPr>
          <w:p w14:paraId="5FD55998" w14:textId="77777777" w:rsidR="005762C7" w:rsidRPr="00FE1B8F" w:rsidRDefault="005762C7" w:rsidP="00FA4E56">
            <w:pPr>
              <w:spacing w:after="0" w:line="240" w:lineRule="auto"/>
              <w:rPr>
                <w:rFonts w:cs="Arial"/>
                <w:b/>
                <w:color w:val="0070C0"/>
                <w:sz w:val="28"/>
              </w:rPr>
            </w:pPr>
            <w:r w:rsidRPr="00FE1B8F">
              <w:rPr>
                <w:rFonts w:cs="Arial"/>
                <w:b/>
                <w:color w:val="0070C0"/>
                <w:sz w:val="28"/>
              </w:rPr>
              <w:t>Total outgoings</w:t>
            </w:r>
          </w:p>
        </w:tc>
        <w:tc>
          <w:tcPr>
            <w:tcW w:w="431" w:type="dxa"/>
            <w:vAlign w:val="center"/>
          </w:tcPr>
          <w:p w14:paraId="16DB0FFC" w14:textId="77777777" w:rsidR="005762C7" w:rsidRPr="00FE1B8F" w:rsidRDefault="005762C7" w:rsidP="00FA4E56">
            <w:pPr>
              <w:spacing w:after="0" w:line="240" w:lineRule="auto"/>
              <w:rPr>
                <w:rFonts w:cs="Arial"/>
                <w:b/>
                <w:color w:val="0070C0"/>
                <w:sz w:val="28"/>
              </w:rPr>
            </w:pPr>
            <w:r w:rsidRPr="00FE1B8F">
              <w:rPr>
                <w:rFonts w:cs="Arial"/>
                <w:b/>
                <w:color w:val="0070C0"/>
                <w:sz w:val="28"/>
              </w:rPr>
              <w:t>£</w:t>
            </w:r>
          </w:p>
        </w:tc>
        <w:tc>
          <w:tcPr>
            <w:tcW w:w="4054" w:type="dxa"/>
            <w:tcBorders>
              <w:top w:val="dotted" w:sz="12" w:space="0" w:color="0070C0"/>
              <w:bottom w:val="dotted" w:sz="12" w:space="0" w:color="0070C0"/>
            </w:tcBorders>
          </w:tcPr>
          <w:p w14:paraId="6D01025F" w14:textId="77777777" w:rsidR="005762C7" w:rsidRPr="00FE1B8F" w:rsidRDefault="005762C7" w:rsidP="00FA4E56">
            <w:pPr>
              <w:spacing w:after="0" w:line="240" w:lineRule="auto"/>
              <w:rPr>
                <w:rFonts w:cs="Arial"/>
                <w:b/>
                <w:color w:val="0070C0"/>
                <w:sz w:val="28"/>
              </w:rPr>
            </w:pPr>
          </w:p>
        </w:tc>
      </w:tr>
      <w:tr w:rsidR="005762C7" w:rsidRPr="00FF5758" w14:paraId="7644455A" w14:textId="77777777" w:rsidTr="00B06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9"/>
        </w:trPr>
        <w:tc>
          <w:tcPr>
            <w:tcW w:w="4531" w:type="dxa"/>
            <w:gridSpan w:val="2"/>
            <w:vAlign w:val="center"/>
          </w:tcPr>
          <w:p w14:paraId="50312820" w14:textId="77777777" w:rsidR="005762C7" w:rsidRPr="00FE1B8F" w:rsidRDefault="005762C7" w:rsidP="00FA4E56">
            <w:pPr>
              <w:spacing w:after="0" w:line="240" w:lineRule="auto"/>
              <w:rPr>
                <w:rFonts w:cs="Arial"/>
                <w:b/>
                <w:color w:val="0070C0"/>
                <w:sz w:val="28"/>
              </w:rPr>
            </w:pPr>
            <w:r w:rsidRPr="00FE1B8F">
              <w:rPr>
                <w:rFonts w:cs="Arial"/>
                <w:b/>
                <w:color w:val="0070C0"/>
                <w:sz w:val="28"/>
              </w:rPr>
              <w:t>Available income</w:t>
            </w:r>
          </w:p>
        </w:tc>
        <w:tc>
          <w:tcPr>
            <w:tcW w:w="431" w:type="dxa"/>
            <w:vAlign w:val="center"/>
          </w:tcPr>
          <w:p w14:paraId="08DD2F7E" w14:textId="77777777" w:rsidR="005762C7" w:rsidRPr="00FE1B8F" w:rsidRDefault="005762C7" w:rsidP="00FA4E56">
            <w:pPr>
              <w:spacing w:after="0" w:line="240" w:lineRule="auto"/>
              <w:rPr>
                <w:rFonts w:cs="Arial"/>
                <w:b/>
                <w:color w:val="0070C0"/>
                <w:sz w:val="28"/>
              </w:rPr>
            </w:pPr>
            <w:r w:rsidRPr="00FE1B8F">
              <w:rPr>
                <w:rFonts w:cs="Arial"/>
                <w:b/>
                <w:color w:val="0070C0"/>
                <w:sz w:val="28"/>
              </w:rPr>
              <w:t>£</w:t>
            </w:r>
          </w:p>
        </w:tc>
        <w:tc>
          <w:tcPr>
            <w:tcW w:w="4054" w:type="dxa"/>
            <w:tcBorders>
              <w:top w:val="dotted" w:sz="12" w:space="0" w:color="0070C0"/>
              <w:bottom w:val="dotted" w:sz="12" w:space="0" w:color="0070C0"/>
            </w:tcBorders>
          </w:tcPr>
          <w:p w14:paraId="28739C6A" w14:textId="77777777" w:rsidR="005762C7" w:rsidRPr="00FE1B8F" w:rsidRDefault="005762C7" w:rsidP="00FA4E56">
            <w:pPr>
              <w:spacing w:after="0" w:line="240" w:lineRule="auto"/>
              <w:rPr>
                <w:rFonts w:cs="Arial"/>
                <w:b/>
                <w:color w:val="0070C0"/>
                <w:sz w:val="28"/>
              </w:rPr>
            </w:pPr>
          </w:p>
        </w:tc>
      </w:tr>
    </w:tbl>
    <w:p w14:paraId="34258C66" w14:textId="7D69DCA2" w:rsidR="005402D2" w:rsidRPr="00FF5758" w:rsidRDefault="005402D2" w:rsidP="004A32E5">
      <w:pPr>
        <w:pStyle w:val="Heading3"/>
        <w:spacing w:before="240"/>
      </w:pPr>
      <w:bookmarkStart w:id="38" w:name="_Toc225853964"/>
      <w:r w:rsidRPr="00FF5758">
        <w:t>How to find out more</w:t>
      </w:r>
      <w:bookmarkEnd w:id="38"/>
    </w:p>
    <w:p w14:paraId="53DFE892" w14:textId="4D5F5159" w:rsidR="00FC0AAD" w:rsidRDefault="00FC0AAD" w:rsidP="00FC0AAD">
      <w:pPr>
        <w:rPr>
          <w:rStyle w:val="Hyperlink"/>
          <w:rFonts w:cs="Arial"/>
        </w:rPr>
      </w:pPr>
      <w:r w:rsidRPr="00FF5758">
        <w:rPr>
          <w:rFonts w:cs="Arial"/>
        </w:rPr>
        <w:t xml:space="preserve">You can find more information about the Local Government Pension Scheme </w:t>
      </w:r>
      <w:r>
        <w:rPr>
          <w:rFonts w:cs="Arial"/>
        </w:rPr>
        <w:t xml:space="preserve">from the </w:t>
      </w:r>
      <w:hyperlink r:id="rId82" w:history="1">
        <w:r w:rsidR="00682AC9">
          <w:rPr>
            <w:rStyle w:val="Hyperlink"/>
            <w:rFonts w:cs="Arial"/>
          </w:rPr>
          <w:t>LGPS member website</w:t>
        </w:r>
      </w:hyperlink>
      <w:r>
        <w:rPr>
          <w:rFonts w:cs="Arial"/>
        </w:rPr>
        <w:t>.</w:t>
      </w:r>
    </w:p>
    <w:p w14:paraId="58E13CA2" w14:textId="2CE644F6" w:rsidR="00FC0AAD" w:rsidRDefault="00BB5A90" w:rsidP="00FF5758">
      <w:pPr>
        <w:rPr>
          <w:rFonts w:cs="Arial"/>
          <w:color w:val="FF0000"/>
        </w:rPr>
      </w:pPr>
      <w:r>
        <w:rPr>
          <w:rFonts w:cs="Arial"/>
          <w:noProof/>
          <w:color w:val="FF0000"/>
        </w:rPr>
        <w:drawing>
          <wp:inline distT="0" distB="0" distL="0" distR="0" wp14:anchorId="6AF945D6" wp14:editId="210A03F2">
            <wp:extent cx="3890358" cy="1879577"/>
            <wp:effectExtent l="19050" t="19050" r="15240" b="26035"/>
            <wp:docPr id="12" name="Picture 12" descr="Screenshot of a webpage from LGPS Member website highlighting. Features a purple header with navigation links, a purple banner with white text, and an illustration of three people in black and purple 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a webpage from LGPS Member website highlighting. Features a purple header with navigation links, a purple banner with white text, and an illustration of three people in black and purple tones."/>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3890358" cy="1879577"/>
                    </a:xfrm>
                    <a:prstGeom prst="rect">
                      <a:avLst/>
                    </a:prstGeom>
                    <a:noFill/>
                    <a:ln>
                      <a:solidFill>
                        <a:schemeClr val="tx1"/>
                      </a:solidFill>
                    </a:ln>
                  </pic:spPr>
                </pic:pic>
              </a:graphicData>
            </a:graphic>
          </wp:inline>
        </w:drawing>
      </w:r>
    </w:p>
    <w:p w14:paraId="720E0385" w14:textId="15CF9DB1" w:rsidR="005402D2" w:rsidRPr="00EF5A70" w:rsidRDefault="005402D2" w:rsidP="00FF5758">
      <w:pPr>
        <w:rPr>
          <w:rFonts w:cs="Arial"/>
          <w:color w:val="FF0000"/>
        </w:rPr>
      </w:pPr>
      <w:r w:rsidRPr="00EF5A70">
        <w:rPr>
          <w:rFonts w:cs="Arial"/>
          <w:color w:val="FF0000"/>
        </w:rPr>
        <w:t>You can visit our/the pension fund’s/the pension administrator’s website at &lt;&lt;</w:t>
      </w:r>
      <w:r w:rsidR="00A815B7">
        <w:rPr>
          <w:rFonts w:cs="Arial"/>
          <w:color w:val="FF0000"/>
        </w:rPr>
        <w:t>add hyper</w:t>
      </w:r>
      <w:r w:rsidRPr="00EF5A70">
        <w:rPr>
          <w:rFonts w:cs="Arial"/>
          <w:color w:val="FF0000"/>
        </w:rPr>
        <w:t>link&gt;&gt;.</w:t>
      </w:r>
    </w:p>
    <w:p w14:paraId="7C2C8ADA" w14:textId="77777777" w:rsidR="005402D2" w:rsidRPr="00EF5A70" w:rsidRDefault="005402D2" w:rsidP="00FF5758">
      <w:pPr>
        <w:rPr>
          <w:rFonts w:cs="Arial"/>
          <w:color w:val="FF0000"/>
        </w:rPr>
      </w:pPr>
      <w:r w:rsidRPr="00EF5A70">
        <w:rPr>
          <w:rFonts w:cs="Arial"/>
          <w:color w:val="FF0000"/>
        </w:rPr>
        <w:t>You can also contact us/your pension fund/your pension administrators:</w:t>
      </w:r>
    </w:p>
    <w:p w14:paraId="1903B2F9" w14:textId="77777777" w:rsidR="005402D2" w:rsidRPr="00EF5A70" w:rsidRDefault="005402D2" w:rsidP="00FA4E56">
      <w:pPr>
        <w:spacing w:after="120" w:line="240" w:lineRule="auto"/>
        <w:rPr>
          <w:rFonts w:cs="Arial"/>
          <w:color w:val="FF0000"/>
        </w:rPr>
      </w:pPr>
      <w:r w:rsidRPr="00EF5A70">
        <w:rPr>
          <w:rFonts w:cs="Arial"/>
          <w:color w:val="FF0000"/>
        </w:rPr>
        <w:t xml:space="preserve">By phone: &lt;&lt;phone number&gt;&gt; between </w:t>
      </w:r>
      <w:proofErr w:type="spellStart"/>
      <w:r w:rsidRPr="00EF5A70">
        <w:rPr>
          <w:rFonts w:cs="Arial"/>
          <w:color w:val="FF0000"/>
        </w:rPr>
        <w:t>xxam</w:t>
      </w:r>
      <w:proofErr w:type="spellEnd"/>
      <w:r w:rsidRPr="00EF5A70">
        <w:rPr>
          <w:rFonts w:cs="Arial"/>
          <w:color w:val="FF0000"/>
        </w:rPr>
        <w:t xml:space="preserve"> and </w:t>
      </w:r>
      <w:proofErr w:type="spellStart"/>
      <w:r w:rsidRPr="00EF5A70">
        <w:rPr>
          <w:rFonts w:cs="Arial"/>
          <w:color w:val="FF0000"/>
        </w:rPr>
        <w:t>xxpm</w:t>
      </w:r>
      <w:proofErr w:type="spellEnd"/>
    </w:p>
    <w:p w14:paraId="3DF5C4F0" w14:textId="77777777" w:rsidR="005402D2" w:rsidRPr="00EF5A70" w:rsidRDefault="005402D2" w:rsidP="00FA4E56">
      <w:pPr>
        <w:spacing w:after="120" w:line="240" w:lineRule="auto"/>
        <w:rPr>
          <w:rFonts w:cs="Arial"/>
          <w:color w:val="FF0000"/>
        </w:rPr>
      </w:pPr>
      <w:r w:rsidRPr="00EF5A70">
        <w:rPr>
          <w:rFonts w:cs="Arial"/>
          <w:color w:val="FF0000"/>
        </w:rPr>
        <w:t>By email: &lt;&lt;email address&gt;&gt;</w:t>
      </w:r>
    </w:p>
    <w:p w14:paraId="1890F3CC" w14:textId="77777777" w:rsidR="005402D2" w:rsidRPr="00EF5A70" w:rsidRDefault="005402D2" w:rsidP="00FF5758">
      <w:pPr>
        <w:rPr>
          <w:rFonts w:cs="Arial"/>
          <w:color w:val="FF0000"/>
        </w:rPr>
      </w:pPr>
      <w:r w:rsidRPr="00EF5A70">
        <w:rPr>
          <w:rFonts w:cs="Arial"/>
          <w:color w:val="FF0000"/>
        </w:rPr>
        <w:t>In writing: &lt;&lt;address&gt;&gt;</w:t>
      </w:r>
    </w:p>
    <w:p w14:paraId="005D8786" w14:textId="77777777" w:rsidR="005402D2" w:rsidRPr="00FF5758" w:rsidRDefault="005402D2" w:rsidP="00C11555">
      <w:pPr>
        <w:pStyle w:val="Heading3"/>
      </w:pPr>
      <w:bookmarkStart w:id="39" w:name="_Toc225853965"/>
      <w:r w:rsidRPr="00FF5758">
        <w:t>Disclaimer</w:t>
      </w:r>
      <w:bookmarkEnd w:id="39"/>
    </w:p>
    <w:p w14:paraId="283611B3" w14:textId="53A0C51B" w:rsidR="003425D0" w:rsidRDefault="005402D2" w:rsidP="00FF5758">
      <w:pPr>
        <w:rPr>
          <w:rFonts w:cs="Arial"/>
        </w:rPr>
        <w:sectPr w:rsidR="003425D0">
          <w:pgSz w:w="11906" w:h="16838"/>
          <w:pgMar w:top="1440" w:right="1440" w:bottom="1440" w:left="1440" w:header="708" w:footer="708" w:gutter="0"/>
          <w:cols w:space="708"/>
          <w:docGrid w:linePitch="360"/>
        </w:sectPr>
      </w:pPr>
      <w:r w:rsidRPr="00FF5758">
        <w:rPr>
          <w:rFonts w:cs="Arial"/>
        </w:rPr>
        <w:t xml:space="preserve">The purpose of this guide is to assist members with their retirement planning. It is for general use and cannot cover every personal circumstance. The guide does not cover fully </w:t>
      </w:r>
      <w:r w:rsidR="007F630D">
        <w:rPr>
          <w:rFonts w:cs="Arial"/>
        </w:rPr>
        <w:t xml:space="preserve">the </w:t>
      </w:r>
      <w:r w:rsidRPr="00FF5758">
        <w:rPr>
          <w:rFonts w:cs="Arial"/>
        </w:rPr>
        <w:t xml:space="preserve">annual allowance and the tax implications for members who exceed </w:t>
      </w:r>
      <w:r w:rsidR="007F630D">
        <w:rPr>
          <w:rFonts w:cs="Arial"/>
        </w:rPr>
        <w:t>it</w:t>
      </w:r>
      <w:r w:rsidRPr="00FF5758">
        <w:rPr>
          <w:rFonts w:cs="Arial"/>
        </w:rPr>
        <w:t>. This guide does not confer any contractual or statutory rights and is provided for information purposes only. In the event of any dispute over your pension benefits, the appropriate legislation will prevail. This document was correct at the date it was written. Factors and information may change; please visit the relevant websites if required.</w:t>
      </w:r>
    </w:p>
    <w:p w14:paraId="4130B264" w14:textId="77777777" w:rsidR="005402D2" w:rsidRPr="00FF5758" w:rsidRDefault="005402D2" w:rsidP="00C11555">
      <w:pPr>
        <w:pStyle w:val="Heading3"/>
      </w:pPr>
      <w:bookmarkStart w:id="40" w:name="_Toc225853966"/>
      <w:r w:rsidRPr="00FF5758">
        <w:lastRenderedPageBreak/>
        <w:t>Notes</w:t>
      </w:r>
      <w:bookmarkEnd w:id="40"/>
    </w:p>
    <w:tbl>
      <w:tblPr>
        <w:tblStyle w:val="TableGrid"/>
        <w:tblW w:w="0" w:type="auto"/>
        <w:tblBorders>
          <w:top w:val="dashed" w:sz="4" w:space="0" w:color="auto"/>
          <w:left w:val="none" w:sz="0" w:space="0" w:color="auto"/>
          <w:bottom w:val="dashed" w:sz="4" w:space="0" w:color="auto"/>
          <w:right w:val="none" w:sz="0" w:space="0" w:color="auto"/>
          <w:insideH w:val="dashed" w:sz="4" w:space="0" w:color="auto"/>
        </w:tblBorders>
        <w:tblLook w:val="04A0" w:firstRow="1" w:lastRow="0" w:firstColumn="1" w:lastColumn="0" w:noHBand="0" w:noVBand="1"/>
      </w:tblPr>
      <w:tblGrid>
        <w:gridCol w:w="9016"/>
      </w:tblGrid>
      <w:tr w:rsidR="005402D2" w:rsidRPr="00FF5758" w14:paraId="6BB18741" w14:textId="77777777" w:rsidTr="005402D2">
        <w:trPr>
          <w:trHeight w:val="624"/>
        </w:trPr>
        <w:tc>
          <w:tcPr>
            <w:tcW w:w="9016" w:type="dxa"/>
            <w:vAlign w:val="center"/>
          </w:tcPr>
          <w:p w14:paraId="059CCEAD" w14:textId="77777777" w:rsidR="005402D2" w:rsidRPr="00FF5758" w:rsidRDefault="005402D2" w:rsidP="00FF5758">
            <w:pPr>
              <w:rPr>
                <w:rFonts w:cs="Arial"/>
              </w:rPr>
            </w:pPr>
          </w:p>
        </w:tc>
      </w:tr>
      <w:tr w:rsidR="005402D2" w:rsidRPr="00FF5758" w14:paraId="299C3655" w14:textId="77777777" w:rsidTr="005402D2">
        <w:trPr>
          <w:trHeight w:val="624"/>
        </w:trPr>
        <w:tc>
          <w:tcPr>
            <w:tcW w:w="9016" w:type="dxa"/>
            <w:vAlign w:val="center"/>
          </w:tcPr>
          <w:p w14:paraId="149EC299" w14:textId="77777777" w:rsidR="005402D2" w:rsidRPr="00FF5758" w:rsidRDefault="005402D2" w:rsidP="00FF5758">
            <w:pPr>
              <w:rPr>
                <w:rFonts w:cs="Arial"/>
              </w:rPr>
            </w:pPr>
          </w:p>
        </w:tc>
      </w:tr>
      <w:tr w:rsidR="005402D2" w:rsidRPr="00FF5758" w14:paraId="08AF6EDB" w14:textId="77777777" w:rsidTr="005402D2">
        <w:trPr>
          <w:trHeight w:val="624"/>
        </w:trPr>
        <w:tc>
          <w:tcPr>
            <w:tcW w:w="9016" w:type="dxa"/>
            <w:vAlign w:val="center"/>
          </w:tcPr>
          <w:p w14:paraId="68DD310B" w14:textId="77777777" w:rsidR="005402D2" w:rsidRPr="00FF5758" w:rsidRDefault="005402D2" w:rsidP="00FF5758">
            <w:pPr>
              <w:rPr>
                <w:rFonts w:cs="Arial"/>
              </w:rPr>
            </w:pPr>
          </w:p>
        </w:tc>
      </w:tr>
      <w:tr w:rsidR="005402D2" w:rsidRPr="00FF5758" w14:paraId="25BBA943" w14:textId="77777777" w:rsidTr="005402D2">
        <w:trPr>
          <w:trHeight w:val="624"/>
        </w:trPr>
        <w:tc>
          <w:tcPr>
            <w:tcW w:w="9016" w:type="dxa"/>
            <w:vAlign w:val="center"/>
          </w:tcPr>
          <w:p w14:paraId="4D3C84B3" w14:textId="77777777" w:rsidR="005402D2" w:rsidRPr="00FF5758" w:rsidRDefault="005402D2" w:rsidP="00FF5758">
            <w:pPr>
              <w:rPr>
                <w:rFonts w:cs="Arial"/>
              </w:rPr>
            </w:pPr>
          </w:p>
        </w:tc>
      </w:tr>
      <w:tr w:rsidR="005402D2" w:rsidRPr="00FF5758" w14:paraId="165A14F0" w14:textId="77777777" w:rsidTr="005402D2">
        <w:trPr>
          <w:trHeight w:val="624"/>
        </w:trPr>
        <w:tc>
          <w:tcPr>
            <w:tcW w:w="9016" w:type="dxa"/>
            <w:tcBorders>
              <w:bottom w:val="dashed" w:sz="4" w:space="0" w:color="auto"/>
            </w:tcBorders>
            <w:vAlign w:val="center"/>
          </w:tcPr>
          <w:p w14:paraId="2B5927D6" w14:textId="77777777" w:rsidR="005402D2" w:rsidRPr="00FF5758" w:rsidRDefault="005402D2" w:rsidP="00FF5758">
            <w:pPr>
              <w:rPr>
                <w:rFonts w:cs="Arial"/>
              </w:rPr>
            </w:pPr>
          </w:p>
        </w:tc>
      </w:tr>
      <w:tr w:rsidR="005402D2" w:rsidRPr="00FF5758" w14:paraId="2D5A2F45" w14:textId="77777777" w:rsidTr="005402D2">
        <w:trPr>
          <w:trHeight w:val="624"/>
        </w:trPr>
        <w:tc>
          <w:tcPr>
            <w:tcW w:w="9016" w:type="dxa"/>
            <w:tcBorders>
              <w:bottom w:val="dashed" w:sz="4" w:space="0" w:color="auto"/>
            </w:tcBorders>
            <w:vAlign w:val="center"/>
          </w:tcPr>
          <w:p w14:paraId="18E1E6A6" w14:textId="77777777" w:rsidR="005402D2" w:rsidRPr="00FF5758" w:rsidRDefault="005402D2" w:rsidP="00FF5758">
            <w:pPr>
              <w:rPr>
                <w:rFonts w:cs="Arial"/>
              </w:rPr>
            </w:pPr>
          </w:p>
        </w:tc>
      </w:tr>
      <w:tr w:rsidR="005402D2" w:rsidRPr="00FF5758" w14:paraId="22442F3A"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7D4300C" w14:textId="77777777" w:rsidR="005402D2" w:rsidRPr="00FF5758" w:rsidRDefault="005402D2" w:rsidP="00FF5758">
            <w:pPr>
              <w:rPr>
                <w:rFonts w:cs="Arial"/>
              </w:rPr>
            </w:pPr>
          </w:p>
        </w:tc>
      </w:tr>
      <w:tr w:rsidR="005402D2" w:rsidRPr="00FF5758" w14:paraId="709BA944"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2CD48915" w14:textId="77777777" w:rsidR="005402D2" w:rsidRPr="00FF5758" w:rsidRDefault="005402D2" w:rsidP="00FF5758">
            <w:pPr>
              <w:rPr>
                <w:rFonts w:cs="Arial"/>
              </w:rPr>
            </w:pPr>
          </w:p>
        </w:tc>
      </w:tr>
      <w:tr w:rsidR="005402D2" w:rsidRPr="00FF5758" w14:paraId="4FDE40DB"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1EB99037" w14:textId="77777777" w:rsidR="005402D2" w:rsidRPr="00FF5758" w:rsidRDefault="005402D2" w:rsidP="00FF5758">
            <w:pPr>
              <w:rPr>
                <w:rFonts w:cs="Arial"/>
              </w:rPr>
            </w:pPr>
          </w:p>
        </w:tc>
      </w:tr>
      <w:tr w:rsidR="005402D2" w:rsidRPr="00FF5758" w14:paraId="4EC1039C"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1C6AF836" w14:textId="77777777" w:rsidR="005402D2" w:rsidRPr="00FF5758" w:rsidRDefault="005402D2" w:rsidP="00FF5758">
            <w:pPr>
              <w:rPr>
                <w:rFonts w:cs="Arial"/>
              </w:rPr>
            </w:pPr>
          </w:p>
        </w:tc>
      </w:tr>
      <w:tr w:rsidR="005402D2" w:rsidRPr="00FF5758" w14:paraId="6D371743"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5DB46943" w14:textId="77777777" w:rsidR="005402D2" w:rsidRPr="00FF5758" w:rsidRDefault="005402D2" w:rsidP="00FF5758">
            <w:pPr>
              <w:rPr>
                <w:rFonts w:cs="Arial"/>
              </w:rPr>
            </w:pPr>
          </w:p>
        </w:tc>
      </w:tr>
      <w:tr w:rsidR="005402D2" w:rsidRPr="00FF5758" w14:paraId="72D97B95"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5846311" w14:textId="77777777" w:rsidR="005402D2" w:rsidRPr="00FF5758" w:rsidRDefault="005402D2" w:rsidP="00FF5758">
            <w:pPr>
              <w:rPr>
                <w:rFonts w:cs="Arial"/>
              </w:rPr>
            </w:pPr>
          </w:p>
        </w:tc>
      </w:tr>
      <w:tr w:rsidR="005402D2" w:rsidRPr="00FF5758" w14:paraId="36622C5A"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1C66FF70" w14:textId="77777777" w:rsidR="005402D2" w:rsidRPr="00FF5758" w:rsidRDefault="005402D2" w:rsidP="00FF5758">
            <w:pPr>
              <w:rPr>
                <w:rFonts w:cs="Arial"/>
              </w:rPr>
            </w:pPr>
          </w:p>
        </w:tc>
      </w:tr>
      <w:tr w:rsidR="005402D2" w:rsidRPr="00FF5758" w14:paraId="5C9FD39B"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6F4C492A" w14:textId="77777777" w:rsidR="005402D2" w:rsidRPr="00FF5758" w:rsidRDefault="005402D2" w:rsidP="00FF5758">
            <w:pPr>
              <w:rPr>
                <w:rFonts w:cs="Arial"/>
              </w:rPr>
            </w:pPr>
          </w:p>
        </w:tc>
      </w:tr>
      <w:tr w:rsidR="005402D2" w:rsidRPr="00FF5758" w14:paraId="79D096CC"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A85CB2E" w14:textId="77777777" w:rsidR="005402D2" w:rsidRPr="00FF5758" w:rsidRDefault="005402D2" w:rsidP="00FF5758">
            <w:pPr>
              <w:rPr>
                <w:rFonts w:cs="Arial"/>
              </w:rPr>
            </w:pPr>
          </w:p>
        </w:tc>
      </w:tr>
      <w:tr w:rsidR="005402D2" w:rsidRPr="00FF5758" w14:paraId="7F1C9ECE"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52361050" w14:textId="77777777" w:rsidR="005402D2" w:rsidRPr="00FF5758" w:rsidRDefault="005402D2" w:rsidP="00FF5758">
            <w:pPr>
              <w:rPr>
                <w:rFonts w:cs="Arial"/>
              </w:rPr>
            </w:pPr>
          </w:p>
        </w:tc>
      </w:tr>
      <w:tr w:rsidR="005402D2" w:rsidRPr="00FF5758" w14:paraId="4E307734"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08054B90" w14:textId="77777777" w:rsidR="005402D2" w:rsidRPr="00FF5758" w:rsidRDefault="005402D2" w:rsidP="00FF5758">
            <w:pPr>
              <w:rPr>
                <w:rFonts w:cs="Arial"/>
              </w:rPr>
            </w:pPr>
          </w:p>
        </w:tc>
      </w:tr>
      <w:tr w:rsidR="005402D2" w:rsidRPr="00FF5758" w14:paraId="76F17A37"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3459DFF5" w14:textId="77777777" w:rsidR="005402D2" w:rsidRPr="00FF5758" w:rsidRDefault="005402D2" w:rsidP="00FF5758">
            <w:pPr>
              <w:rPr>
                <w:rFonts w:cs="Arial"/>
              </w:rPr>
            </w:pPr>
          </w:p>
        </w:tc>
      </w:tr>
      <w:tr w:rsidR="005402D2" w:rsidRPr="00FF5758" w14:paraId="47BEA2DC"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28EA835F" w14:textId="77777777" w:rsidR="005402D2" w:rsidRPr="00FF5758" w:rsidRDefault="005402D2" w:rsidP="00FF5758">
            <w:pPr>
              <w:rPr>
                <w:rFonts w:cs="Arial"/>
              </w:rPr>
            </w:pPr>
          </w:p>
        </w:tc>
      </w:tr>
      <w:tr w:rsidR="005402D2" w:rsidRPr="00FF5758" w14:paraId="3A2A31D9" w14:textId="77777777" w:rsidTr="005402D2">
        <w:tblPrEx>
          <w:tblBorders>
            <w:top w:val="single" w:sz="4" w:space="0" w:color="auto"/>
            <w:left w:val="single" w:sz="4" w:space="0" w:color="auto"/>
            <w:bottom w:val="single" w:sz="4" w:space="0" w:color="auto"/>
            <w:right w:val="single" w:sz="4" w:space="0" w:color="auto"/>
            <w:insideH w:val="single" w:sz="4" w:space="0" w:color="auto"/>
          </w:tblBorders>
        </w:tblPrEx>
        <w:trPr>
          <w:trHeight w:val="624"/>
        </w:trPr>
        <w:tc>
          <w:tcPr>
            <w:tcW w:w="9016" w:type="dxa"/>
            <w:tcBorders>
              <w:top w:val="dashed" w:sz="4" w:space="0" w:color="auto"/>
              <w:left w:val="nil"/>
              <w:bottom w:val="dashed" w:sz="4" w:space="0" w:color="auto"/>
              <w:right w:val="nil"/>
            </w:tcBorders>
          </w:tcPr>
          <w:p w14:paraId="777AB978" w14:textId="77777777" w:rsidR="005402D2" w:rsidRPr="00FF5758" w:rsidRDefault="005402D2" w:rsidP="00FF5758">
            <w:pPr>
              <w:rPr>
                <w:rFonts w:cs="Arial"/>
              </w:rPr>
            </w:pPr>
          </w:p>
        </w:tc>
      </w:tr>
    </w:tbl>
    <w:p w14:paraId="7FC7120B" w14:textId="77777777" w:rsidR="005762C7" w:rsidRPr="00D01A09" w:rsidRDefault="005762C7" w:rsidP="00FF5758">
      <w:pPr>
        <w:rPr>
          <w:rFonts w:cs="Arial"/>
          <w:sz w:val="12"/>
        </w:rPr>
      </w:pPr>
    </w:p>
    <w:sectPr w:rsidR="005762C7" w:rsidRPr="00D01A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5D78F" w14:textId="77777777" w:rsidR="00121C23" w:rsidRDefault="00121C23" w:rsidP="00FF5758">
      <w:r>
        <w:separator/>
      </w:r>
    </w:p>
  </w:endnote>
  <w:endnote w:type="continuationSeparator" w:id="0">
    <w:p w14:paraId="6C270D3F" w14:textId="77777777" w:rsidR="00121C23" w:rsidRDefault="00121C23" w:rsidP="00FF5758">
      <w:r>
        <w:continuationSeparator/>
      </w:r>
    </w:p>
  </w:endnote>
  <w:endnote w:type="continuationNotice" w:id="1">
    <w:p w14:paraId="35D5AD6B" w14:textId="77777777" w:rsidR="00121C23" w:rsidRDefault="00121C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681730831"/>
      <w:docPartObj>
        <w:docPartGallery w:val="Page Numbers (Bottom of Page)"/>
        <w:docPartUnique/>
      </w:docPartObj>
    </w:sdtPr>
    <w:sdtEndPr>
      <w:rPr>
        <w:rFonts w:cs="Arial"/>
        <w:noProof/>
      </w:rPr>
    </w:sdtEndPr>
    <w:sdtContent>
      <w:p w14:paraId="71C41F4B" w14:textId="77777777" w:rsidR="003E5E69" w:rsidRPr="00651B5F" w:rsidRDefault="003E5E69" w:rsidP="00651B5F">
        <w:pPr>
          <w:pStyle w:val="Footer"/>
          <w:spacing w:after="0" w:line="240" w:lineRule="auto"/>
          <w:jc w:val="center"/>
          <w:rPr>
            <w:rFonts w:cs="Arial"/>
            <w:noProof/>
          </w:rPr>
        </w:pPr>
        <w:r w:rsidRPr="00651B5F">
          <w:rPr>
            <w:rFonts w:cs="Arial"/>
          </w:rPr>
          <w:fldChar w:fldCharType="begin"/>
        </w:r>
        <w:r w:rsidRPr="00651B5F">
          <w:rPr>
            <w:rFonts w:cs="Arial"/>
          </w:rPr>
          <w:instrText xml:space="preserve"> PAGE   \* MERGEFORMAT </w:instrText>
        </w:r>
        <w:r w:rsidRPr="00651B5F">
          <w:rPr>
            <w:rFonts w:cs="Arial"/>
          </w:rPr>
          <w:fldChar w:fldCharType="separate"/>
        </w:r>
        <w:r w:rsidRPr="00651B5F">
          <w:rPr>
            <w:rFonts w:cs="Arial"/>
            <w:noProof/>
          </w:rPr>
          <w:t>2</w:t>
        </w:r>
        <w:r w:rsidRPr="00651B5F">
          <w:rPr>
            <w:rFonts w:cs="Arial"/>
            <w:noProof/>
          </w:rPr>
          <w:fldChar w:fldCharType="end"/>
        </w:r>
      </w:p>
      <w:p w14:paraId="770AA16A" w14:textId="5AD1BFB3" w:rsidR="003E5E69" w:rsidRPr="00651B5F" w:rsidRDefault="003E5E69" w:rsidP="00651B5F">
        <w:pPr>
          <w:pStyle w:val="Footer"/>
          <w:spacing w:after="0" w:line="240" w:lineRule="auto"/>
          <w:jc w:val="right"/>
          <w:rPr>
            <w:rFonts w:cs="Arial"/>
            <w:sz w:val="22"/>
          </w:rPr>
        </w:pPr>
        <w:r w:rsidRPr="00651B5F">
          <w:rPr>
            <w:rFonts w:cs="Arial"/>
            <w:noProof/>
            <w:sz w:val="20"/>
          </w:rPr>
          <w:t>V</w:t>
        </w:r>
        <w:r>
          <w:rPr>
            <w:rFonts w:cs="Arial"/>
            <w:noProof/>
            <w:sz w:val="20"/>
          </w:rPr>
          <w:t>1</w:t>
        </w:r>
        <w:r w:rsidR="003A0DDE">
          <w:rPr>
            <w:rFonts w:cs="Arial"/>
            <w:noProof/>
            <w:sz w:val="20"/>
          </w:rPr>
          <w:t>.</w:t>
        </w:r>
        <w:r w:rsidR="00D926D0">
          <w:rPr>
            <w:rFonts w:cs="Arial"/>
            <w:noProof/>
            <w:sz w:val="20"/>
          </w:rPr>
          <w:t>7</w:t>
        </w:r>
        <w:r w:rsidRPr="00651B5F">
          <w:rPr>
            <w:rFonts w:cs="Arial"/>
            <w:noProof/>
            <w:sz w:val="20"/>
          </w:rPr>
          <w:t xml:space="preserve"> </w:t>
        </w:r>
        <w:r w:rsidR="00D926D0">
          <w:rPr>
            <w:rFonts w:cs="Arial"/>
            <w:noProof/>
            <w:sz w:val="20"/>
          </w:rPr>
          <w:t>July</w:t>
        </w:r>
        <w:r w:rsidR="001D77F4">
          <w:rPr>
            <w:rFonts w:cs="Arial"/>
            <w:noProof/>
            <w:sz w:val="20"/>
          </w:rPr>
          <w:t xml:space="preserve"> </w:t>
        </w:r>
        <w:r w:rsidR="00FE53D8">
          <w:rPr>
            <w:rFonts w:cs="Arial"/>
            <w:noProof/>
            <w:sz w:val="20"/>
          </w:rPr>
          <w:t>2026</w:t>
        </w:r>
      </w:p>
    </w:sdtContent>
  </w:sdt>
  <w:p w14:paraId="2917421B" w14:textId="77777777" w:rsidR="003E5E69" w:rsidRDefault="003E5E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F9592" w14:textId="77777777" w:rsidR="00121C23" w:rsidRDefault="00121C23" w:rsidP="00FF5758">
      <w:r>
        <w:separator/>
      </w:r>
    </w:p>
  </w:footnote>
  <w:footnote w:type="continuationSeparator" w:id="0">
    <w:p w14:paraId="406C1760" w14:textId="77777777" w:rsidR="00121C23" w:rsidRDefault="00121C23" w:rsidP="00FF5758">
      <w:r>
        <w:continuationSeparator/>
      </w:r>
    </w:p>
  </w:footnote>
  <w:footnote w:type="continuationNotice" w:id="1">
    <w:p w14:paraId="0A8BD09F" w14:textId="77777777" w:rsidR="00121C23" w:rsidRDefault="00121C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1D05" w14:textId="70DE03D2" w:rsidR="00150FF0" w:rsidRPr="00850D7C" w:rsidRDefault="00150FF0">
    <w:pPr>
      <w:pStyle w:val="Header"/>
      <w:rPr>
        <w:b/>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1987"/>
    <w:multiLevelType w:val="hybridMultilevel"/>
    <w:tmpl w:val="E6607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D7445"/>
    <w:multiLevelType w:val="hybridMultilevel"/>
    <w:tmpl w:val="8E48E11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1B400B62"/>
    <w:multiLevelType w:val="hybridMultilevel"/>
    <w:tmpl w:val="A300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1453B"/>
    <w:multiLevelType w:val="hybridMultilevel"/>
    <w:tmpl w:val="5886A6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E0E7C9C"/>
    <w:multiLevelType w:val="hybridMultilevel"/>
    <w:tmpl w:val="D61A3E34"/>
    <w:lvl w:ilvl="0" w:tplc="1C3A50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250A23"/>
    <w:multiLevelType w:val="hybridMultilevel"/>
    <w:tmpl w:val="DE5C10C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6" w15:restartNumberingAfterBreak="0">
    <w:nsid w:val="30ED2361"/>
    <w:multiLevelType w:val="hybridMultilevel"/>
    <w:tmpl w:val="0C022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56C28"/>
    <w:multiLevelType w:val="hybridMultilevel"/>
    <w:tmpl w:val="25A6DF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4F96D15"/>
    <w:multiLevelType w:val="hybridMultilevel"/>
    <w:tmpl w:val="084CA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5D25A4"/>
    <w:multiLevelType w:val="hybridMultilevel"/>
    <w:tmpl w:val="7EBA3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D12BE9"/>
    <w:multiLevelType w:val="hybridMultilevel"/>
    <w:tmpl w:val="790C3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535767"/>
    <w:multiLevelType w:val="hybridMultilevel"/>
    <w:tmpl w:val="A4A26B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4D03475"/>
    <w:multiLevelType w:val="hybridMultilevel"/>
    <w:tmpl w:val="702EFBF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3" w15:restartNumberingAfterBreak="0">
    <w:nsid w:val="4DF625DC"/>
    <w:multiLevelType w:val="hybridMultilevel"/>
    <w:tmpl w:val="D7382A3A"/>
    <w:lvl w:ilvl="0" w:tplc="96E8D95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F12032"/>
    <w:multiLevelType w:val="hybridMultilevel"/>
    <w:tmpl w:val="B0B49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2621F6"/>
    <w:multiLevelType w:val="hybridMultilevel"/>
    <w:tmpl w:val="296A2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C755EB"/>
    <w:multiLevelType w:val="hybridMultilevel"/>
    <w:tmpl w:val="A560CB7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4235C17"/>
    <w:multiLevelType w:val="hybridMultilevel"/>
    <w:tmpl w:val="689EF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6BB68C6"/>
    <w:multiLevelType w:val="multilevel"/>
    <w:tmpl w:val="7FEA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480A1B"/>
    <w:multiLevelType w:val="hybridMultilevel"/>
    <w:tmpl w:val="C97AC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D770DA"/>
    <w:multiLevelType w:val="hybridMultilevel"/>
    <w:tmpl w:val="4B5E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A14195"/>
    <w:multiLevelType w:val="hybridMultilevel"/>
    <w:tmpl w:val="6A12B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F605B5A"/>
    <w:multiLevelType w:val="hybridMultilevel"/>
    <w:tmpl w:val="747E7158"/>
    <w:lvl w:ilvl="0" w:tplc="A4A0F6F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291866">
    <w:abstractNumId w:val="0"/>
  </w:num>
  <w:num w:numId="2" w16cid:durableId="1176382525">
    <w:abstractNumId w:val="20"/>
  </w:num>
  <w:num w:numId="3" w16cid:durableId="139660828">
    <w:abstractNumId w:val="9"/>
  </w:num>
  <w:num w:numId="4" w16cid:durableId="1587879177">
    <w:abstractNumId w:val="6"/>
  </w:num>
  <w:num w:numId="5" w16cid:durableId="520707553">
    <w:abstractNumId w:val="2"/>
  </w:num>
  <w:num w:numId="6" w16cid:durableId="181283919">
    <w:abstractNumId w:val="5"/>
  </w:num>
  <w:num w:numId="7" w16cid:durableId="1721897802">
    <w:abstractNumId w:val="16"/>
  </w:num>
  <w:num w:numId="8" w16cid:durableId="1295403420">
    <w:abstractNumId w:val="22"/>
  </w:num>
  <w:num w:numId="9" w16cid:durableId="33581884">
    <w:abstractNumId w:val="10"/>
  </w:num>
  <w:num w:numId="10" w16cid:durableId="685135723">
    <w:abstractNumId w:val="13"/>
  </w:num>
  <w:num w:numId="11" w16cid:durableId="1560167126">
    <w:abstractNumId w:val="4"/>
  </w:num>
  <w:num w:numId="12" w16cid:durableId="781921660">
    <w:abstractNumId w:val="19"/>
  </w:num>
  <w:num w:numId="13" w16cid:durableId="742720825">
    <w:abstractNumId w:val="15"/>
  </w:num>
  <w:num w:numId="14" w16cid:durableId="917665980">
    <w:abstractNumId w:val="12"/>
  </w:num>
  <w:num w:numId="15" w16cid:durableId="1206874228">
    <w:abstractNumId w:val="18"/>
  </w:num>
  <w:num w:numId="16" w16cid:durableId="644436627">
    <w:abstractNumId w:val="14"/>
  </w:num>
  <w:num w:numId="17" w16cid:durableId="355087147">
    <w:abstractNumId w:val="11"/>
  </w:num>
  <w:num w:numId="18" w16cid:durableId="95255386">
    <w:abstractNumId w:val="7"/>
  </w:num>
  <w:num w:numId="19" w16cid:durableId="872353157">
    <w:abstractNumId w:val="21"/>
  </w:num>
  <w:num w:numId="20" w16cid:durableId="86973373">
    <w:abstractNumId w:val="17"/>
  </w:num>
  <w:num w:numId="21" w16cid:durableId="527840884">
    <w:abstractNumId w:val="1"/>
  </w:num>
  <w:num w:numId="22" w16cid:durableId="871964959">
    <w:abstractNumId w:val="8"/>
  </w:num>
  <w:num w:numId="23" w16cid:durableId="669721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BB"/>
    <w:rsid w:val="000009BC"/>
    <w:rsid w:val="000024E6"/>
    <w:rsid w:val="00011689"/>
    <w:rsid w:val="00012AD0"/>
    <w:rsid w:val="00012FF5"/>
    <w:rsid w:val="000139DE"/>
    <w:rsid w:val="00017DB4"/>
    <w:rsid w:val="0002200B"/>
    <w:rsid w:val="0002276C"/>
    <w:rsid w:val="00022E50"/>
    <w:rsid w:val="00024E1F"/>
    <w:rsid w:val="000301B5"/>
    <w:rsid w:val="00031CAA"/>
    <w:rsid w:val="00034FD0"/>
    <w:rsid w:val="0003672B"/>
    <w:rsid w:val="00037FFD"/>
    <w:rsid w:val="00040A51"/>
    <w:rsid w:val="00040CF1"/>
    <w:rsid w:val="00044A11"/>
    <w:rsid w:val="0004633A"/>
    <w:rsid w:val="000514C4"/>
    <w:rsid w:val="00054A05"/>
    <w:rsid w:val="00056BA8"/>
    <w:rsid w:val="000572A4"/>
    <w:rsid w:val="00060155"/>
    <w:rsid w:val="00061676"/>
    <w:rsid w:val="0006252D"/>
    <w:rsid w:val="00063095"/>
    <w:rsid w:val="00063349"/>
    <w:rsid w:val="00064B30"/>
    <w:rsid w:val="00064F28"/>
    <w:rsid w:val="000811A7"/>
    <w:rsid w:val="00090B30"/>
    <w:rsid w:val="000920EC"/>
    <w:rsid w:val="00094F82"/>
    <w:rsid w:val="000971D5"/>
    <w:rsid w:val="000A04F1"/>
    <w:rsid w:val="000A3686"/>
    <w:rsid w:val="000A7E35"/>
    <w:rsid w:val="000B0262"/>
    <w:rsid w:val="000B17E4"/>
    <w:rsid w:val="000B187D"/>
    <w:rsid w:val="000B2914"/>
    <w:rsid w:val="000B5125"/>
    <w:rsid w:val="000B746B"/>
    <w:rsid w:val="000C68B6"/>
    <w:rsid w:val="000C7021"/>
    <w:rsid w:val="000D089E"/>
    <w:rsid w:val="000D18EC"/>
    <w:rsid w:val="000D5983"/>
    <w:rsid w:val="000D5DAB"/>
    <w:rsid w:val="000E1566"/>
    <w:rsid w:val="000E2134"/>
    <w:rsid w:val="000E2BE5"/>
    <w:rsid w:val="000E2FD0"/>
    <w:rsid w:val="000E5D11"/>
    <w:rsid w:val="000E7D6B"/>
    <w:rsid w:val="000F040A"/>
    <w:rsid w:val="000F0F9E"/>
    <w:rsid w:val="0010113B"/>
    <w:rsid w:val="001014C3"/>
    <w:rsid w:val="00103573"/>
    <w:rsid w:val="0010411B"/>
    <w:rsid w:val="00104BFD"/>
    <w:rsid w:val="00106B8B"/>
    <w:rsid w:val="00106C25"/>
    <w:rsid w:val="00106E6C"/>
    <w:rsid w:val="00106FA4"/>
    <w:rsid w:val="00107E71"/>
    <w:rsid w:val="001103E9"/>
    <w:rsid w:val="001113EB"/>
    <w:rsid w:val="00112118"/>
    <w:rsid w:val="00113E63"/>
    <w:rsid w:val="00115A78"/>
    <w:rsid w:val="0012066C"/>
    <w:rsid w:val="00120A4F"/>
    <w:rsid w:val="00121C23"/>
    <w:rsid w:val="00122D48"/>
    <w:rsid w:val="00122E97"/>
    <w:rsid w:val="001245C1"/>
    <w:rsid w:val="00130343"/>
    <w:rsid w:val="001368EE"/>
    <w:rsid w:val="00142044"/>
    <w:rsid w:val="00144146"/>
    <w:rsid w:val="001476E4"/>
    <w:rsid w:val="001503E5"/>
    <w:rsid w:val="00150FF0"/>
    <w:rsid w:val="0015203C"/>
    <w:rsid w:val="001522FC"/>
    <w:rsid w:val="00154896"/>
    <w:rsid w:val="00154BB6"/>
    <w:rsid w:val="00156392"/>
    <w:rsid w:val="001563E9"/>
    <w:rsid w:val="00157DE4"/>
    <w:rsid w:val="001611D8"/>
    <w:rsid w:val="001617A8"/>
    <w:rsid w:val="00164622"/>
    <w:rsid w:val="00164836"/>
    <w:rsid w:val="001654FB"/>
    <w:rsid w:val="0017025B"/>
    <w:rsid w:val="00174AA9"/>
    <w:rsid w:val="0017759D"/>
    <w:rsid w:val="00177675"/>
    <w:rsid w:val="0017786A"/>
    <w:rsid w:val="001816FD"/>
    <w:rsid w:val="00181A6D"/>
    <w:rsid w:val="001844F9"/>
    <w:rsid w:val="00186B97"/>
    <w:rsid w:val="001918F2"/>
    <w:rsid w:val="00193F56"/>
    <w:rsid w:val="001A2AB5"/>
    <w:rsid w:val="001A4A7E"/>
    <w:rsid w:val="001A5389"/>
    <w:rsid w:val="001A741A"/>
    <w:rsid w:val="001B0DB4"/>
    <w:rsid w:val="001B1392"/>
    <w:rsid w:val="001B1620"/>
    <w:rsid w:val="001B36CE"/>
    <w:rsid w:val="001B43C7"/>
    <w:rsid w:val="001B5951"/>
    <w:rsid w:val="001B6BBB"/>
    <w:rsid w:val="001B77AE"/>
    <w:rsid w:val="001C02D0"/>
    <w:rsid w:val="001C0E4A"/>
    <w:rsid w:val="001C0FDC"/>
    <w:rsid w:val="001C19D5"/>
    <w:rsid w:val="001C248F"/>
    <w:rsid w:val="001C24DB"/>
    <w:rsid w:val="001C2DF4"/>
    <w:rsid w:val="001C45B3"/>
    <w:rsid w:val="001C484D"/>
    <w:rsid w:val="001C49F7"/>
    <w:rsid w:val="001C6E26"/>
    <w:rsid w:val="001C7A17"/>
    <w:rsid w:val="001C7CE0"/>
    <w:rsid w:val="001D77F4"/>
    <w:rsid w:val="001E10DB"/>
    <w:rsid w:val="001E27D4"/>
    <w:rsid w:val="001E3229"/>
    <w:rsid w:val="001E3B60"/>
    <w:rsid w:val="001E4FB4"/>
    <w:rsid w:val="001E5F03"/>
    <w:rsid w:val="001E5F1C"/>
    <w:rsid w:val="001E6260"/>
    <w:rsid w:val="001E774E"/>
    <w:rsid w:val="00200239"/>
    <w:rsid w:val="002012BE"/>
    <w:rsid w:val="0020297B"/>
    <w:rsid w:val="00202E42"/>
    <w:rsid w:val="0021263B"/>
    <w:rsid w:val="00217EBA"/>
    <w:rsid w:val="00220A0D"/>
    <w:rsid w:val="002214DD"/>
    <w:rsid w:val="00222BFA"/>
    <w:rsid w:val="0022327E"/>
    <w:rsid w:val="002233F6"/>
    <w:rsid w:val="002256D3"/>
    <w:rsid w:val="0022790E"/>
    <w:rsid w:val="00230465"/>
    <w:rsid w:val="00232F4E"/>
    <w:rsid w:val="00233B50"/>
    <w:rsid w:val="0024086C"/>
    <w:rsid w:val="00242448"/>
    <w:rsid w:val="00242BBB"/>
    <w:rsid w:val="00244638"/>
    <w:rsid w:val="00251C27"/>
    <w:rsid w:val="00253B2C"/>
    <w:rsid w:val="00254FAF"/>
    <w:rsid w:val="00260AC4"/>
    <w:rsid w:val="00265D36"/>
    <w:rsid w:val="0026634C"/>
    <w:rsid w:val="00267B60"/>
    <w:rsid w:val="002705FA"/>
    <w:rsid w:val="0027220D"/>
    <w:rsid w:val="0027277D"/>
    <w:rsid w:val="00274C35"/>
    <w:rsid w:val="00275568"/>
    <w:rsid w:val="0027777D"/>
    <w:rsid w:val="00277B5B"/>
    <w:rsid w:val="00282496"/>
    <w:rsid w:val="00283447"/>
    <w:rsid w:val="00290D51"/>
    <w:rsid w:val="00290E61"/>
    <w:rsid w:val="00291F44"/>
    <w:rsid w:val="00295A92"/>
    <w:rsid w:val="00296A66"/>
    <w:rsid w:val="002A0B0A"/>
    <w:rsid w:val="002A6E50"/>
    <w:rsid w:val="002B5331"/>
    <w:rsid w:val="002B754D"/>
    <w:rsid w:val="002C01CB"/>
    <w:rsid w:val="002C045D"/>
    <w:rsid w:val="002C10DA"/>
    <w:rsid w:val="002C16B9"/>
    <w:rsid w:val="002C1A43"/>
    <w:rsid w:val="002C3533"/>
    <w:rsid w:val="002C405C"/>
    <w:rsid w:val="002D143D"/>
    <w:rsid w:val="002D1B81"/>
    <w:rsid w:val="002D3FA9"/>
    <w:rsid w:val="002D457A"/>
    <w:rsid w:val="002D6609"/>
    <w:rsid w:val="002F3890"/>
    <w:rsid w:val="002F6D2C"/>
    <w:rsid w:val="002F6E35"/>
    <w:rsid w:val="00302C7D"/>
    <w:rsid w:val="003034D3"/>
    <w:rsid w:val="0030799B"/>
    <w:rsid w:val="0031480C"/>
    <w:rsid w:val="00316CBA"/>
    <w:rsid w:val="00317D4B"/>
    <w:rsid w:val="00317E0D"/>
    <w:rsid w:val="00317E8C"/>
    <w:rsid w:val="003205D3"/>
    <w:rsid w:val="00322016"/>
    <w:rsid w:val="00323089"/>
    <w:rsid w:val="00324BEE"/>
    <w:rsid w:val="0032581A"/>
    <w:rsid w:val="0033709E"/>
    <w:rsid w:val="003379EF"/>
    <w:rsid w:val="00340A23"/>
    <w:rsid w:val="003425D0"/>
    <w:rsid w:val="003428A6"/>
    <w:rsid w:val="00346AAB"/>
    <w:rsid w:val="003475E8"/>
    <w:rsid w:val="00347914"/>
    <w:rsid w:val="00350C64"/>
    <w:rsid w:val="003510EC"/>
    <w:rsid w:val="00352E8C"/>
    <w:rsid w:val="0035551F"/>
    <w:rsid w:val="00360CAF"/>
    <w:rsid w:val="00362949"/>
    <w:rsid w:val="00364360"/>
    <w:rsid w:val="00364BB8"/>
    <w:rsid w:val="003658AA"/>
    <w:rsid w:val="00366DEA"/>
    <w:rsid w:val="00373CFA"/>
    <w:rsid w:val="00375501"/>
    <w:rsid w:val="003766DD"/>
    <w:rsid w:val="00381E08"/>
    <w:rsid w:val="0038486C"/>
    <w:rsid w:val="00385791"/>
    <w:rsid w:val="00387282"/>
    <w:rsid w:val="003875E4"/>
    <w:rsid w:val="00390FDB"/>
    <w:rsid w:val="00391285"/>
    <w:rsid w:val="003A02A0"/>
    <w:rsid w:val="003A0777"/>
    <w:rsid w:val="003A0DDE"/>
    <w:rsid w:val="003A44B0"/>
    <w:rsid w:val="003B11E4"/>
    <w:rsid w:val="003C111C"/>
    <w:rsid w:val="003C3A81"/>
    <w:rsid w:val="003C410D"/>
    <w:rsid w:val="003C43C0"/>
    <w:rsid w:val="003C6A2D"/>
    <w:rsid w:val="003C6F8C"/>
    <w:rsid w:val="003D0C82"/>
    <w:rsid w:val="003D1C15"/>
    <w:rsid w:val="003D2151"/>
    <w:rsid w:val="003D21B8"/>
    <w:rsid w:val="003D2845"/>
    <w:rsid w:val="003D446F"/>
    <w:rsid w:val="003D5665"/>
    <w:rsid w:val="003D5D85"/>
    <w:rsid w:val="003D7597"/>
    <w:rsid w:val="003E4C11"/>
    <w:rsid w:val="003E5839"/>
    <w:rsid w:val="003E5E69"/>
    <w:rsid w:val="003E6E14"/>
    <w:rsid w:val="003F3A6F"/>
    <w:rsid w:val="003F5E2C"/>
    <w:rsid w:val="003F680A"/>
    <w:rsid w:val="0040011A"/>
    <w:rsid w:val="004157B4"/>
    <w:rsid w:val="00415C23"/>
    <w:rsid w:val="00417AA8"/>
    <w:rsid w:val="00420426"/>
    <w:rsid w:val="0042597B"/>
    <w:rsid w:val="00427BF0"/>
    <w:rsid w:val="00434A66"/>
    <w:rsid w:val="00435CE4"/>
    <w:rsid w:val="00437064"/>
    <w:rsid w:val="004414B0"/>
    <w:rsid w:val="004429A2"/>
    <w:rsid w:val="0044512B"/>
    <w:rsid w:val="00445FFD"/>
    <w:rsid w:val="0044755C"/>
    <w:rsid w:val="004511C5"/>
    <w:rsid w:val="004512C9"/>
    <w:rsid w:val="00452324"/>
    <w:rsid w:val="00452594"/>
    <w:rsid w:val="00453376"/>
    <w:rsid w:val="00453D93"/>
    <w:rsid w:val="004541B7"/>
    <w:rsid w:val="004547FE"/>
    <w:rsid w:val="004551DC"/>
    <w:rsid w:val="00455B83"/>
    <w:rsid w:val="00457044"/>
    <w:rsid w:val="004670CA"/>
    <w:rsid w:val="00467F58"/>
    <w:rsid w:val="00470485"/>
    <w:rsid w:val="00470CD4"/>
    <w:rsid w:val="00471471"/>
    <w:rsid w:val="0047176C"/>
    <w:rsid w:val="004724C2"/>
    <w:rsid w:val="00473057"/>
    <w:rsid w:val="00480A3F"/>
    <w:rsid w:val="004813E4"/>
    <w:rsid w:val="0048159F"/>
    <w:rsid w:val="004818FC"/>
    <w:rsid w:val="00481E3D"/>
    <w:rsid w:val="0048253B"/>
    <w:rsid w:val="00484139"/>
    <w:rsid w:val="00484D61"/>
    <w:rsid w:val="00490BDC"/>
    <w:rsid w:val="00495D80"/>
    <w:rsid w:val="004A1118"/>
    <w:rsid w:val="004A1E9F"/>
    <w:rsid w:val="004A21B4"/>
    <w:rsid w:val="004A32E5"/>
    <w:rsid w:val="004A5F3E"/>
    <w:rsid w:val="004B0C43"/>
    <w:rsid w:val="004B0C5F"/>
    <w:rsid w:val="004B1969"/>
    <w:rsid w:val="004B3C67"/>
    <w:rsid w:val="004B3DD8"/>
    <w:rsid w:val="004B4B20"/>
    <w:rsid w:val="004B67E1"/>
    <w:rsid w:val="004B6A2F"/>
    <w:rsid w:val="004C2C8D"/>
    <w:rsid w:val="004D3027"/>
    <w:rsid w:val="004D3349"/>
    <w:rsid w:val="004E0B03"/>
    <w:rsid w:val="004E1642"/>
    <w:rsid w:val="004E1645"/>
    <w:rsid w:val="004F069C"/>
    <w:rsid w:val="004F1328"/>
    <w:rsid w:val="004F13AF"/>
    <w:rsid w:val="004F34A1"/>
    <w:rsid w:val="004F50E9"/>
    <w:rsid w:val="004F6581"/>
    <w:rsid w:val="00500E5D"/>
    <w:rsid w:val="005027AC"/>
    <w:rsid w:val="005119BC"/>
    <w:rsid w:val="005127C7"/>
    <w:rsid w:val="00512A45"/>
    <w:rsid w:val="00513B4E"/>
    <w:rsid w:val="00514200"/>
    <w:rsid w:val="00515B18"/>
    <w:rsid w:val="005173F4"/>
    <w:rsid w:val="005206C6"/>
    <w:rsid w:val="005215F8"/>
    <w:rsid w:val="00522431"/>
    <w:rsid w:val="00524909"/>
    <w:rsid w:val="00533768"/>
    <w:rsid w:val="00534484"/>
    <w:rsid w:val="00537C32"/>
    <w:rsid w:val="005402D2"/>
    <w:rsid w:val="00541FAC"/>
    <w:rsid w:val="00543B42"/>
    <w:rsid w:val="00545151"/>
    <w:rsid w:val="00545D1D"/>
    <w:rsid w:val="005474C0"/>
    <w:rsid w:val="005479E0"/>
    <w:rsid w:val="00550A7E"/>
    <w:rsid w:val="005544D3"/>
    <w:rsid w:val="005545E5"/>
    <w:rsid w:val="005569DE"/>
    <w:rsid w:val="00556D94"/>
    <w:rsid w:val="00557A14"/>
    <w:rsid w:val="0056108E"/>
    <w:rsid w:val="00561751"/>
    <w:rsid w:val="0056753C"/>
    <w:rsid w:val="0057494F"/>
    <w:rsid w:val="00574B25"/>
    <w:rsid w:val="005762C7"/>
    <w:rsid w:val="00576DA2"/>
    <w:rsid w:val="00576E58"/>
    <w:rsid w:val="00577137"/>
    <w:rsid w:val="00577E2F"/>
    <w:rsid w:val="00582104"/>
    <w:rsid w:val="005832DA"/>
    <w:rsid w:val="00583A66"/>
    <w:rsid w:val="00584178"/>
    <w:rsid w:val="00585909"/>
    <w:rsid w:val="0058756A"/>
    <w:rsid w:val="0059105A"/>
    <w:rsid w:val="00591A4F"/>
    <w:rsid w:val="00596D92"/>
    <w:rsid w:val="00597DDA"/>
    <w:rsid w:val="005A1551"/>
    <w:rsid w:val="005A5DDE"/>
    <w:rsid w:val="005A7679"/>
    <w:rsid w:val="005A79CD"/>
    <w:rsid w:val="005B0A3A"/>
    <w:rsid w:val="005B1BF0"/>
    <w:rsid w:val="005C19FD"/>
    <w:rsid w:val="005C27E7"/>
    <w:rsid w:val="005D3C37"/>
    <w:rsid w:val="005D4450"/>
    <w:rsid w:val="005D447B"/>
    <w:rsid w:val="005D4678"/>
    <w:rsid w:val="005D5701"/>
    <w:rsid w:val="005D589C"/>
    <w:rsid w:val="005D590F"/>
    <w:rsid w:val="005D5A48"/>
    <w:rsid w:val="005E2812"/>
    <w:rsid w:val="005E35EE"/>
    <w:rsid w:val="005E53AF"/>
    <w:rsid w:val="005F0652"/>
    <w:rsid w:val="005F53B8"/>
    <w:rsid w:val="005F6CAA"/>
    <w:rsid w:val="006004DF"/>
    <w:rsid w:val="00601FC5"/>
    <w:rsid w:val="006035A7"/>
    <w:rsid w:val="0060414F"/>
    <w:rsid w:val="00606159"/>
    <w:rsid w:val="0060661F"/>
    <w:rsid w:val="00610D13"/>
    <w:rsid w:val="0061502B"/>
    <w:rsid w:val="006162DC"/>
    <w:rsid w:val="00616FE8"/>
    <w:rsid w:val="00617272"/>
    <w:rsid w:val="00622537"/>
    <w:rsid w:val="00624A3B"/>
    <w:rsid w:val="00625314"/>
    <w:rsid w:val="00626A66"/>
    <w:rsid w:val="0063149E"/>
    <w:rsid w:val="0063215B"/>
    <w:rsid w:val="0063287F"/>
    <w:rsid w:val="006334C9"/>
    <w:rsid w:val="0063452A"/>
    <w:rsid w:val="00634700"/>
    <w:rsid w:val="00634A84"/>
    <w:rsid w:val="00636595"/>
    <w:rsid w:val="006367BC"/>
    <w:rsid w:val="00636993"/>
    <w:rsid w:val="00637807"/>
    <w:rsid w:val="0064254C"/>
    <w:rsid w:val="00643A8C"/>
    <w:rsid w:val="00643D24"/>
    <w:rsid w:val="00643E3E"/>
    <w:rsid w:val="006475BE"/>
    <w:rsid w:val="00650AED"/>
    <w:rsid w:val="00651B5F"/>
    <w:rsid w:val="00651DE7"/>
    <w:rsid w:val="00653260"/>
    <w:rsid w:val="00660355"/>
    <w:rsid w:val="00663B0F"/>
    <w:rsid w:val="00667ED7"/>
    <w:rsid w:val="0067007F"/>
    <w:rsid w:val="0067297F"/>
    <w:rsid w:val="00672FB2"/>
    <w:rsid w:val="00673134"/>
    <w:rsid w:val="006759B3"/>
    <w:rsid w:val="00682795"/>
    <w:rsid w:val="00682AC9"/>
    <w:rsid w:val="00682E22"/>
    <w:rsid w:val="0068316D"/>
    <w:rsid w:val="00684223"/>
    <w:rsid w:val="006854C6"/>
    <w:rsid w:val="0068553E"/>
    <w:rsid w:val="00687352"/>
    <w:rsid w:val="00687858"/>
    <w:rsid w:val="00690126"/>
    <w:rsid w:val="006936A4"/>
    <w:rsid w:val="006938F7"/>
    <w:rsid w:val="00693B59"/>
    <w:rsid w:val="00693E7E"/>
    <w:rsid w:val="006A1463"/>
    <w:rsid w:val="006A4132"/>
    <w:rsid w:val="006A4621"/>
    <w:rsid w:val="006A4D40"/>
    <w:rsid w:val="006B07DD"/>
    <w:rsid w:val="006B4475"/>
    <w:rsid w:val="006B52BF"/>
    <w:rsid w:val="006B5CB6"/>
    <w:rsid w:val="006C019A"/>
    <w:rsid w:val="006C10D6"/>
    <w:rsid w:val="006C166D"/>
    <w:rsid w:val="006C2BC9"/>
    <w:rsid w:val="006C6994"/>
    <w:rsid w:val="006C73D6"/>
    <w:rsid w:val="006C74C1"/>
    <w:rsid w:val="006D15FF"/>
    <w:rsid w:val="006D594D"/>
    <w:rsid w:val="006E243C"/>
    <w:rsid w:val="006E4BFD"/>
    <w:rsid w:val="006E5F53"/>
    <w:rsid w:val="006E652F"/>
    <w:rsid w:val="006E6F63"/>
    <w:rsid w:val="006F15F5"/>
    <w:rsid w:val="006F3FE4"/>
    <w:rsid w:val="006F6798"/>
    <w:rsid w:val="0070010E"/>
    <w:rsid w:val="00702235"/>
    <w:rsid w:val="0070361E"/>
    <w:rsid w:val="00704F0A"/>
    <w:rsid w:val="00707029"/>
    <w:rsid w:val="007104F4"/>
    <w:rsid w:val="007116AE"/>
    <w:rsid w:val="00713AA0"/>
    <w:rsid w:val="007152A1"/>
    <w:rsid w:val="007160AA"/>
    <w:rsid w:val="007224F5"/>
    <w:rsid w:val="00724D25"/>
    <w:rsid w:val="00725DA7"/>
    <w:rsid w:val="00726696"/>
    <w:rsid w:val="007301EC"/>
    <w:rsid w:val="007322E1"/>
    <w:rsid w:val="00732DB3"/>
    <w:rsid w:val="00742846"/>
    <w:rsid w:val="00746699"/>
    <w:rsid w:val="00753EAD"/>
    <w:rsid w:val="007604EF"/>
    <w:rsid w:val="007632FF"/>
    <w:rsid w:val="00766D95"/>
    <w:rsid w:val="00770079"/>
    <w:rsid w:val="007729D9"/>
    <w:rsid w:val="007742BC"/>
    <w:rsid w:val="0077457D"/>
    <w:rsid w:val="00774E01"/>
    <w:rsid w:val="00775C33"/>
    <w:rsid w:val="00777E10"/>
    <w:rsid w:val="00777F2D"/>
    <w:rsid w:val="00782536"/>
    <w:rsid w:val="007828A0"/>
    <w:rsid w:val="007873E4"/>
    <w:rsid w:val="00792E86"/>
    <w:rsid w:val="00795FBA"/>
    <w:rsid w:val="007A14FD"/>
    <w:rsid w:val="007A3087"/>
    <w:rsid w:val="007A4C9C"/>
    <w:rsid w:val="007A73CF"/>
    <w:rsid w:val="007B28AE"/>
    <w:rsid w:val="007B2DA4"/>
    <w:rsid w:val="007B731C"/>
    <w:rsid w:val="007B76D8"/>
    <w:rsid w:val="007C2958"/>
    <w:rsid w:val="007C43E8"/>
    <w:rsid w:val="007C4A96"/>
    <w:rsid w:val="007D04D8"/>
    <w:rsid w:val="007D0D10"/>
    <w:rsid w:val="007D10B2"/>
    <w:rsid w:val="007E22E0"/>
    <w:rsid w:val="007E3618"/>
    <w:rsid w:val="007E4597"/>
    <w:rsid w:val="007E5EF5"/>
    <w:rsid w:val="007E5FD2"/>
    <w:rsid w:val="007E7ABB"/>
    <w:rsid w:val="007E7D9A"/>
    <w:rsid w:val="007F220C"/>
    <w:rsid w:val="007F4344"/>
    <w:rsid w:val="007F45AA"/>
    <w:rsid w:val="007F5376"/>
    <w:rsid w:val="007F630D"/>
    <w:rsid w:val="00800927"/>
    <w:rsid w:val="00803AD0"/>
    <w:rsid w:val="00803E4C"/>
    <w:rsid w:val="008051DA"/>
    <w:rsid w:val="00813BDF"/>
    <w:rsid w:val="00813E1C"/>
    <w:rsid w:val="008174F5"/>
    <w:rsid w:val="00817D79"/>
    <w:rsid w:val="00820125"/>
    <w:rsid w:val="0082226F"/>
    <w:rsid w:val="00826DF7"/>
    <w:rsid w:val="0083082B"/>
    <w:rsid w:val="0083285C"/>
    <w:rsid w:val="008357E8"/>
    <w:rsid w:val="00844917"/>
    <w:rsid w:val="00844E74"/>
    <w:rsid w:val="0084655D"/>
    <w:rsid w:val="00850B09"/>
    <w:rsid w:val="00854C81"/>
    <w:rsid w:val="00854F23"/>
    <w:rsid w:val="00855666"/>
    <w:rsid w:val="00856632"/>
    <w:rsid w:val="00860026"/>
    <w:rsid w:val="00865D2B"/>
    <w:rsid w:val="00871EC8"/>
    <w:rsid w:val="00872738"/>
    <w:rsid w:val="00872F89"/>
    <w:rsid w:val="008738F4"/>
    <w:rsid w:val="0087491A"/>
    <w:rsid w:val="008758C0"/>
    <w:rsid w:val="00875F51"/>
    <w:rsid w:val="00876986"/>
    <w:rsid w:val="00880EC1"/>
    <w:rsid w:val="00881FDF"/>
    <w:rsid w:val="00887454"/>
    <w:rsid w:val="008904CC"/>
    <w:rsid w:val="00891AE9"/>
    <w:rsid w:val="00894380"/>
    <w:rsid w:val="0089528B"/>
    <w:rsid w:val="00896420"/>
    <w:rsid w:val="00896946"/>
    <w:rsid w:val="008A0116"/>
    <w:rsid w:val="008A2FE5"/>
    <w:rsid w:val="008A5669"/>
    <w:rsid w:val="008A62C7"/>
    <w:rsid w:val="008B3550"/>
    <w:rsid w:val="008C0A59"/>
    <w:rsid w:val="008C0D66"/>
    <w:rsid w:val="008C140B"/>
    <w:rsid w:val="008C1EFE"/>
    <w:rsid w:val="008C4843"/>
    <w:rsid w:val="008C74B2"/>
    <w:rsid w:val="008D405D"/>
    <w:rsid w:val="008D5F59"/>
    <w:rsid w:val="008D689E"/>
    <w:rsid w:val="008D7717"/>
    <w:rsid w:val="008D7BD0"/>
    <w:rsid w:val="008D7CD0"/>
    <w:rsid w:val="008E20A2"/>
    <w:rsid w:val="008E297C"/>
    <w:rsid w:val="008E3A81"/>
    <w:rsid w:val="008E7F08"/>
    <w:rsid w:val="008F2A96"/>
    <w:rsid w:val="00902291"/>
    <w:rsid w:val="00902885"/>
    <w:rsid w:val="00904E65"/>
    <w:rsid w:val="009051F3"/>
    <w:rsid w:val="009064A1"/>
    <w:rsid w:val="00910F29"/>
    <w:rsid w:val="009116B0"/>
    <w:rsid w:val="00912293"/>
    <w:rsid w:val="00915941"/>
    <w:rsid w:val="00917507"/>
    <w:rsid w:val="00917A79"/>
    <w:rsid w:val="0092186C"/>
    <w:rsid w:val="009242F0"/>
    <w:rsid w:val="00924538"/>
    <w:rsid w:val="0092551D"/>
    <w:rsid w:val="00926B17"/>
    <w:rsid w:val="009274DB"/>
    <w:rsid w:val="00930FD7"/>
    <w:rsid w:val="00933B73"/>
    <w:rsid w:val="009343A9"/>
    <w:rsid w:val="009346E7"/>
    <w:rsid w:val="00935319"/>
    <w:rsid w:val="0093542B"/>
    <w:rsid w:val="009361DB"/>
    <w:rsid w:val="00936970"/>
    <w:rsid w:val="00941AB7"/>
    <w:rsid w:val="00944CB7"/>
    <w:rsid w:val="00945944"/>
    <w:rsid w:val="0094623C"/>
    <w:rsid w:val="0094663B"/>
    <w:rsid w:val="00952AA3"/>
    <w:rsid w:val="00952C2B"/>
    <w:rsid w:val="00953F87"/>
    <w:rsid w:val="00961F11"/>
    <w:rsid w:val="00963898"/>
    <w:rsid w:val="0096587F"/>
    <w:rsid w:val="00967045"/>
    <w:rsid w:val="00971EBA"/>
    <w:rsid w:val="009755DE"/>
    <w:rsid w:val="00975B9C"/>
    <w:rsid w:val="00975CA8"/>
    <w:rsid w:val="00977891"/>
    <w:rsid w:val="00977AEB"/>
    <w:rsid w:val="00977BF3"/>
    <w:rsid w:val="00981627"/>
    <w:rsid w:val="00982D56"/>
    <w:rsid w:val="00991758"/>
    <w:rsid w:val="00993DA5"/>
    <w:rsid w:val="009A04A6"/>
    <w:rsid w:val="009A0EBE"/>
    <w:rsid w:val="009A1391"/>
    <w:rsid w:val="009A15BB"/>
    <w:rsid w:val="009A2BFE"/>
    <w:rsid w:val="009B0A6B"/>
    <w:rsid w:val="009B0C52"/>
    <w:rsid w:val="009B4FF1"/>
    <w:rsid w:val="009C04BE"/>
    <w:rsid w:val="009C0EE9"/>
    <w:rsid w:val="009C1824"/>
    <w:rsid w:val="009D1674"/>
    <w:rsid w:val="009D1F2C"/>
    <w:rsid w:val="009D32A6"/>
    <w:rsid w:val="009D372F"/>
    <w:rsid w:val="009D3D34"/>
    <w:rsid w:val="009D4A43"/>
    <w:rsid w:val="009D7B9A"/>
    <w:rsid w:val="009E1C11"/>
    <w:rsid w:val="009E2B13"/>
    <w:rsid w:val="009E400A"/>
    <w:rsid w:val="009E4573"/>
    <w:rsid w:val="009E4F19"/>
    <w:rsid w:val="009E5487"/>
    <w:rsid w:val="009E61A8"/>
    <w:rsid w:val="009E67B9"/>
    <w:rsid w:val="009E7F66"/>
    <w:rsid w:val="009F1413"/>
    <w:rsid w:val="009F1D7F"/>
    <w:rsid w:val="009F31F7"/>
    <w:rsid w:val="009F32D4"/>
    <w:rsid w:val="009F331B"/>
    <w:rsid w:val="009F52D0"/>
    <w:rsid w:val="00A00688"/>
    <w:rsid w:val="00A0171C"/>
    <w:rsid w:val="00A021F9"/>
    <w:rsid w:val="00A02699"/>
    <w:rsid w:val="00A026B9"/>
    <w:rsid w:val="00A027CC"/>
    <w:rsid w:val="00A02E2A"/>
    <w:rsid w:val="00A032B7"/>
    <w:rsid w:val="00A043E1"/>
    <w:rsid w:val="00A05B78"/>
    <w:rsid w:val="00A05D77"/>
    <w:rsid w:val="00A10031"/>
    <w:rsid w:val="00A11A9C"/>
    <w:rsid w:val="00A14737"/>
    <w:rsid w:val="00A211CC"/>
    <w:rsid w:val="00A21D2A"/>
    <w:rsid w:val="00A22D49"/>
    <w:rsid w:val="00A234D8"/>
    <w:rsid w:val="00A25530"/>
    <w:rsid w:val="00A27FF0"/>
    <w:rsid w:val="00A3140F"/>
    <w:rsid w:val="00A31A42"/>
    <w:rsid w:val="00A33C8F"/>
    <w:rsid w:val="00A35674"/>
    <w:rsid w:val="00A4142A"/>
    <w:rsid w:val="00A41FDE"/>
    <w:rsid w:val="00A44338"/>
    <w:rsid w:val="00A45959"/>
    <w:rsid w:val="00A46770"/>
    <w:rsid w:val="00A5057E"/>
    <w:rsid w:val="00A55BC0"/>
    <w:rsid w:val="00A55BFD"/>
    <w:rsid w:val="00A56B79"/>
    <w:rsid w:val="00A6098C"/>
    <w:rsid w:val="00A61DCC"/>
    <w:rsid w:val="00A64377"/>
    <w:rsid w:val="00A66CAE"/>
    <w:rsid w:val="00A703C0"/>
    <w:rsid w:val="00A70CDC"/>
    <w:rsid w:val="00A72C2A"/>
    <w:rsid w:val="00A74AD9"/>
    <w:rsid w:val="00A77A5F"/>
    <w:rsid w:val="00A77E3F"/>
    <w:rsid w:val="00A815B7"/>
    <w:rsid w:val="00A820FF"/>
    <w:rsid w:val="00A83280"/>
    <w:rsid w:val="00A847BE"/>
    <w:rsid w:val="00A86159"/>
    <w:rsid w:val="00A873D6"/>
    <w:rsid w:val="00A90A00"/>
    <w:rsid w:val="00A9159E"/>
    <w:rsid w:val="00A921AC"/>
    <w:rsid w:val="00A924E4"/>
    <w:rsid w:val="00A96BA7"/>
    <w:rsid w:val="00A96EF5"/>
    <w:rsid w:val="00A97D42"/>
    <w:rsid w:val="00AA2AA0"/>
    <w:rsid w:val="00AA2F67"/>
    <w:rsid w:val="00AA33D8"/>
    <w:rsid w:val="00AA66C4"/>
    <w:rsid w:val="00AB01C3"/>
    <w:rsid w:val="00AB0502"/>
    <w:rsid w:val="00AB06C4"/>
    <w:rsid w:val="00AB1A4E"/>
    <w:rsid w:val="00AB20DD"/>
    <w:rsid w:val="00AB2618"/>
    <w:rsid w:val="00AB42D7"/>
    <w:rsid w:val="00AB49A8"/>
    <w:rsid w:val="00AB57E9"/>
    <w:rsid w:val="00AC0B00"/>
    <w:rsid w:val="00AC128F"/>
    <w:rsid w:val="00AC1712"/>
    <w:rsid w:val="00AD0A0C"/>
    <w:rsid w:val="00AD2302"/>
    <w:rsid w:val="00AD25AA"/>
    <w:rsid w:val="00AD263C"/>
    <w:rsid w:val="00AD2ECF"/>
    <w:rsid w:val="00AD2FEA"/>
    <w:rsid w:val="00AD4579"/>
    <w:rsid w:val="00AD5321"/>
    <w:rsid w:val="00AD6627"/>
    <w:rsid w:val="00AD75DD"/>
    <w:rsid w:val="00AD7E97"/>
    <w:rsid w:val="00AE143B"/>
    <w:rsid w:val="00AE15C0"/>
    <w:rsid w:val="00AE3191"/>
    <w:rsid w:val="00AE42AB"/>
    <w:rsid w:val="00AE4FFE"/>
    <w:rsid w:val="00AE5458"/>
    <w:rsid w:val="00AE669C"/>
    <w:rsid w:val="00AE6FA8"/>
    <w:rsid w:val="00AF3D1E"/>
    <w:rsid w:val="00AF426A"/>
    <w:rsid w:val="00AF60E1"/>
    <w:rsid w:val="00AF62D7"/>
    <w:rsid w:val="00B00F8B"/>
    <w:rsid w:val="00B04132"/>
    <w:rsid w:val="00B04239"/>
    <w:rsid w:val="00B047A5"/>
    <w:rsid w:val="00B061CA"/>
    <w:rsid w:val="00B0640C"/>
    <w:rsid w:val="00B070AF"/>
    <w:rsid w:val="00B1021C"/>
    <w:rsid w:val="00B1069C"/>
    <w:rsid w:val="00B10F38"/>
    <w:rsid w:val="00B125FE"/>
    <w:rsid w:val="00B15E69"/>
    <w:rsid w:val="00B16D93"/>
    <w:rsid w:val="00B17879"/>
    <w:rsid w:val="00B20CBE"/>
    <w:rsid w:val="00B21AB5"/>
    <w:rsid w:val="00B21FDA"/>
    <w:rsid w:val="00B222B3"/>
    <w:rsid w:val="00B223FA"/>
    <w:rsid w:val="00B22DAE"/>
    <w:rsid w:val="00B239B9"/>
    <w:rsid w:val="00B245CE"/>
    <w:rsid w:val="00B24BA0"/>
    <w:rsid w:val="00B2549B"/>
    <w:rsid w:val="00B27911"/>
    <w:rsid w:val="00B27981"/>
    <w:rsid w:val="00B27DF3"/>
    <w:rsid w:val="00B34EC0"/>
    <w:rsid w:val="00B40032"/>
    <w:rsid w:val="00B44A6B"/>
    <w:rsid w:val="00B44C66"/>
    <w:rsid w:val="00B44D00"/>
    <w:rsid w:val="00B4505B"/>
    <w:rsid w:val="00B469B2"/>
    <w:rsid w:val="00B47150"/>
    <w:rsid w:val="00B50A28"/>
    <w:rsid w:val="00B51105"/>
    <w:rsid w:val="00B529A0"/>
    <w:rsid w:val="00B55604"/>
    <w:rsid w:val="00B57454"/>
    <w:rsid w:val="00B576DC"/>
    <w:rsid w:val="00B57737"/>
    <w:rsid w:val="00B60527"/>
    <w:rsid w:val="00B60897"/>
    <w:rsid w:val="00B60C07"/>
    <w:rsid w:val="00B6277B"/>
    <w:rsid w:val="00B6406D"/>
    <w:rsid w:val="00B64E25"/>
    <w:rsid w:val="00B6617B"/>
    <w:rsid w:val="00B66734"/>
    <w:rsid w:val="00B6755D"/>
    <w:rsid w:val="00B678F1"/>
    <w:rsid w:val="00B70570"/>
    <w:rsid w:val="00B70AF7"/>
    <w:rsid w:val="00B72DBE"/>
    <w:rsid w:val="00B76117"/>
    <w:rsid w:val="00B76E27"/>
    <w:rsid w:val="00B76E3C"/>
    <w:rsid w:val="00B813B3"/>
    <w:rsid w:val="00B83881"/>
    <w:rsid w:val="00B87017"/>
    <w:rsid w:val="00B91D0B"/>
    <w:rsid w:val="00B92071"/>
    <w:rsid w:val="00B92F39"/>
    <w:rsid w:val="00BA4E65"/>
    <w:rsid w:val="00BA6167"/>
    <w:rsid w:val="00BB0254"/>
    <w:rsid w:val="00BB0BAB"/>
    <w:rsid w:val="00BB1334"/>
    <w:rsid w:val="00BB24E0"/>
    <w:rsid w:val="00BB3171"/>
    <w:rsid w:val="00BB3190"/>
    <w:rsid w:val="00BB5A90"/>
    <w:rsid w:val="00BB6575"/>
    <w:rsid w:val="00BB7AC7"/>
    <w:rsid w:val="00BB7E8A"/>
    <w:rsid w:val="00BC1494"/>
    <w:rsid w:val="00BC1887"/>
    <w:rsid w:val="00BC54B9"/>
    <w:rsid w:val="00BC6BC6"/>
    <w:rsid w:val="00BD24EB"/>
    <w:rsid w:val="00BD53F8"/>
    <w:rsid w:val="00BD6BC1"/>
    <w:rsid w:val="00BE1158"/>
    <w:rsid w:val="00BE3557"/>
    <w:rsid w:val="00BE5D00"/>
    <w:rsid w:val="00BE65B4"/>
    <w:rsid w:val="00BF1068"/>
    <w:rsid w:val="00BF1245"/>
    <w:rsid w:val="00BF3F94"/>
    <w:rsid w:val="00BF4F5C"/>
    <w:rsid w:val="00BF5235"/>
    <w:rsid w:val="00C026A3"/>
    <w:rsid w:val="00C03855"/>
    <w:rsid w:val="00C06706"/>
    <w:rsid w:val="00C07295"/>
    <w:rsid w:val="00C1018D"/>
    <w:rsid w:val="00C104C4"/>
    <w:rsid w:val="00C11555"/>
    <w:rsid w:val="00C1165F"/>
    <w:rsid w:val="00C116BC"/>
    <w:rsid w:val="00C1204B"/>
    <w:rsid w:val="00C1264B"/>
    <w:rsid w:val="00C1370A"/>
    <w:rsid w:val="00C137CB"/>
    <w:rsid w:val="00C142B5"/>
    <w:rsid w:val="00C14920"/>
    <w:rsid w:val="00C16B3E"/>
    <w:rsid w:val="00C22A75"/>
    <w:rsid w:val="00C23776"/>
    <w:rsid w:val="00C24BD6"/>
    <w:rsid w:val="00C24DE5"/>
    <w:rsid w:val="00C253A1"/>
    <w:rsid w:val="00C25DF0"/>
    <w:rsid w:val="00C279F2"/>
    <w:rsid w:val="00C328F5"/>
    <w:rsid w:val="00C33BA4"/>
    <w:rsid w:val="00C400FA"/>
    <w:rsid w:val="00C40494"/>
    <w:rsid w:val="00C4159F"/>
    <w:rsid w:val="00C419B9"/>
    <w:rsid w:val="00C42498"/>
    <w:rsid w:val="00C427BB"/>
    <w:rsid w:val="00C4422F"/>
    <w:rsid w:val="00C515AE"/>
    <w:rsid w:val="00C52D83"/>
    <w:rsid w:val="00C53164"/>
    <w:rsid w:val="00C56A3A"/>
    <w:rsid w:val="00C56D26"/>
    <w:rsid w:val="00C60AE0"/>
    <w:rsid w:val="00C63D5A"/>
    <w:rsid w:val="00C65B32"/>
    <w:rsid w:val="00C7459B"/>
    <w:rsid w:val="00C75E75"/>
    <w:rsid w:val="00C77E1D"/>
    <w:rsid w:val="00C80EF1"/>
    <w:rsid w:val="00C812BD"/>
    <w:rsid w:val="00C926F3"/>
    <w:rsid w:val="00C9432E"/>
    <w:rsid w:val="00CA0BB8"/>
    <w:rsid w:val="00CA1443"/>
    <w:rsid w:val="00CA1546"/>
    <w:rsid w:val="00CA218E"/>
    <w:rsid w:val="00CA6BB6"/>
    <w:rsid w:val="00CA7985"/>
    <w:rsid w:val="00CB03C1"/>
    <w:rsid w:val="00CB7B40"/>
    <w:rsid w:val="00CB7BF4"/>
    <w:rsid w:val="00CC11E1"/>
    <w:rsid w:val="00CC2AC8"/>
    <w:rsid w:val="00CC30EF"/>
    <w:rsid w:val="00CC5533"/>
    <w:rsid w:val="00CC5C94"/>
    <w:rsid w:val="00CC67C0"/>
    <w:rsid w:val="00CC784D"/>
    <w:rsid w:val="00CD102D"/>
    <w:rsid w:val="00CD261F"/>
    <w:rsid w:val="00CD4D69"/>
    <w:rsid w:val="00CD79BD"/>
    <w:rsid w:val="00CD7F0A"/>
    <w:rsid w:val="00CE21C7"/>
    <w:rsid w:val="00CE3A2A"/>
    <w:rsid w:val="00CE4B7B"/>
    <w:rsid w:val="00CE5386"/>
    <w:rsid w:val="00CE54B9"/>
    <w:rsid w:val="00CE7272"/>
    <w:rsid w:val="00CF0B61"/>
    <w:rsid w:val="00CF14F5"/>
    <w:rsid w:val="00CF2153"/>
    <w:rsid w:val="00CF30CE"/>
    <w:rsid w:val="00CF4C9F"/>
    <w:rsid w:val="00D00476"/>
    <w:rsid w:val="00D006E0"/>
    <w:rsid w:val="00D01A09"/>
    <w:rsid w:val="00D045C8"/>
    <w:rsid w:val="00D04AA9"/>
    <w:rsid w:val="00D0516D"/>
    <w:rsid w:val="00D06DEF"/>
    <w:rsid w:val="00D07A1C"/>
    <w:rsid w:val="00D10938"/>
    <w:rsid w:val="00D12081"/>
    <w:rsid w:val="00D12391"/>
    <w:rsid w:val="00D12A84"/>
    <w:rsid w:val="00D14CA2"/>
    <w:rsid w:val="00D177DE"/>
    <w:rsid w:val="00D2042A"/>
    <w:rsid w:val="00D20848"/>
    <w:rsid w:val="00D21444"/>
    <w:rsid w:val="00D25CB4"/>
    <w:rsid w:val="00D26972"/>
    <w:rsid w:val="00D26F22"/>
    <w:rsid w:val="00D302F2"/>
    <w:rsid w:val="00D33B32"/>
    <w:rsid w:val="00D40C36"/>
    <w:rsid w:val="00D45B4D"/>
    <w:rsid w:val="00D46A72"/>
    <w:rsid w:val="00D510EA"/>
    <w:rsid w:val="00D53BF7"/>
    <w:rsid w:val="00D566AF"/>
    <w:rsid w:val="00D57E46"/>
    <w:rsid w:val="00D603B2"/>
    <w:rsid w:val="00D606D4"/>
    <w:rsid w:val="00D6450C"/>
    <w:rsid w:val="00D64EB0"/>
    <w:rsid w:val="00D70085"/>
    <w:rsid w:val="00D71091"/>
    <w:rsid w:val="00D710B1"/>
    <w:rsid w:val="00D7435E"/>
    <w:rsid w:val="00D756B3"/>
    <w:rsid w:val="00D76B2F"/>
    <w:rsid w:val="00D80F29"/>
    <w:rsid w:val="00D81B91"/>
    <w:rsid w:val="00D90730"/>
    <w:rsid w:val="00D90815"/>
    <w:rsid w:val="00D90894"/>
    <w:rsid w:val="00D926D0"/>
    <w:rsid w:val="00D938C8"/>
    <w:rsid w:val="00D93FC1"/>
    <w:rsid w:val="00D948EC"/>
    <w:rsid w:val="00D94F32"/>
    <w:rsid w:val="00DA3C0A"/>
    <w:rsid w:val="00DA425C"/>
    <w:rsid w:val="00DA489F"/>
    <w:rsid w:val="00DA4AF0"/>
    <w:rsid w:val="00DA581F"/>
    <w:rsid w:val="00DA6A5D"/>
    <w:rsid w:val="00DA70A2"/>
    <w:rsid w:val="00DA7861"/>
    <w:rsid w:val="00DB234F"/>
    <w:rsid w:val="00DB2901"/>
    <w:rsid w:val="00DB3A23"/>
    <w:rsid w:val="00DB3B67"/>
    <w:rsid w:val="00DB6812"/>
    <w:rsid w:val="00DB6AC0"/>
    <w:rsid w:val="00DC13A0"/>
    <w:rsid w:val="00DC2CD6"/>
    <w:rsid w:val="00DC5A14"/>
    <w:rsid w:val="00DC695A"/>
    <w:rsid w:val="00DC6E4B"/>
    <w:rsid w:val="00DD29A5"/>
    <w:rsid w:val="00DE3911"/>
    <w:rsid w:val="00DE63C8"/>
    <w:rsid w:val="00DF03D1"/>
    <w:rsid w:val="00DF0417"/>
    <w:rsid w:val="00DF33CC"/>
    <w:rsid w:val="00DF363A"/>
    <w:rsid w:val="00DF3872"/>
    <w:rsid w:val="00DF4021"/>
    <w:rsid w:val="00DF7C2C"/>
    <w:rsid w:val="00E01293"/>
    <w:rsid w:val="00E01804"/>
    <w:rsid w:val="00E02FAB"/>
    <w:rsid w:val="00E10820"/>
    <w:rsid w:val="00E1152E"/>
    <w:rsid w:val="00E11F08"/>
    <w:rsid w:val="00E12DDD"/>
    <w:rsid w:val="00E12E38"/>
    <w:rsid w:val="00E17849"/>
    <w:rsid w:val="00E200B7"/>
    <w:rsid w:val="00E2148F"/>
    <w:rsid w:val="00E22C19"/>
    <w:rsid w:val="00E32CF5"/>
    <w:rsid w:val="00E3708F"/>
    <w:rsid w:val="00E375CE"/>
    <w:rsid w:val="00E40FE2"/>
    <w:rsid w:val="00E45366"/>
    <w:rsid w:val="00E50B82"/>
    <w:rsid w:val="00E51945"/>
    <w:rsid w:val="00E51C98"/>
    <w:rsid w:val="00E533FB"/>
    <w:rsid w:val="00E5527B"/>
    <w:rsid w:val="00E552B9"/>
    <w:rsid w:val="00E557E8"/>
    <w:rsid w:val="00E56D6F"/>
    <w:rsid w:val="00E57C68"/>
    <w:rsid w:val="00E626AE"/>
    <w:rsid w:val="00E64261"/>
    <w:rsid w:val="00E71713"/>
    <w:rsid w:val="00E74A59"/>
    <w:rsid w:val="00E7628F"/>
    <w:rsid w:val="00E7652D"/>
    <w:rsid w:val="00E765BA"/>
    <w:rsid w:val="00E80408"/>
    <w:rsid w:val="00E8228B"/>
    <w:rsid w:val="00E82BCF"/>
    <w:rsid w:val="00E83224"/>
    <w:rsid w:val="00E83B42"/>
    <w:rsid w:val="00E847DD"/>
    <w:rsid w:val="00E8639B"/>
    <w:rsid w:val="00E86A8D"/>
    <w:rsid w:val="00E87D83"/>
    <w:rsid w:val="00E95A5F"/>
    <w:rsid w:val="00E96691"/>
    <w:rsid w:val="00E96855"/>
    <w:rsid w:val="00E96E69"/>
    <w:rsid w:val="00E97882"/>
    <w:rsid w:val="00EA1B58"/>
    <w:rsid w:val="00EA2C50"/>
    <w:rsid w:val="00EA72CC"/>
    <w:rsid w:val="00EA7943"/>
    <w:rsid w:val="00EB11CE"/>
    <w:rsid w:val="00EB29F2"/>
    <w:rsid w:val="00EB48B6"/>
    <w:rsid w:val="00EB4FA2"/>
    <w:rsid w:val="00EB5819"/>
    <w:rsid w:val="00EB5EBD"/>
    <w:rsid w:val="00EB73F0"/>
    <w:rsid w:val="00EC0108"/>
    <w:rsid w:val="00EC1B5F"/>
    <w:rsid w:val="00EC2FFA"/>
    <w:rsid w:val="00EC3A1E"/>
    <w:rsid w:val="00EC5722"/>
    <w:rsid w:val="00EC608F"/>
    <w:rsid w:val="00EC787B"/>
    <w:rsid w:val="00ED1BD5"/>
    <w:rsid w:val="00ED267F"/>
    <w:rsid w:val="00ED5870"/>
    <w:rsid w:val="00ED594B"/>
    <w:rsid w:val="00ED6E45"/>
    <w:rsid w:val="00ED77AF"/>
    <w:rsid w:val="00ED7EDC"/>
    <w:rsid w:val="00EE13B2"/>
    <w:rsid w:val="00EE28FA"/>
    <w:rsid w:val="00EE69FF"/>
    <w:rsid w:val="00EE716F"/>
    <w:rsid w:val="00EE7B83"/>
    <w:rsid w:val="00EF01B1"/>
    <w:rsid w:val="00EF1CDB"/>
    <w:rsid w:val="00EF4523"/>
    <w:rsid w:val="00EF5A70"/>
    <w:rsid w:val="00EF62DA"/>
    <w:rsid w:val="00F00395"/>
    <w:rsid w:val="00F0093F"/>
    <w:rsid w:val="00F04048"/>
    <w:rsid w:val="00F045CF"/>
    <w:rsid w:val="00F0511E"/>
    <w:rsid w:val="00F060E9"/>
    <w:rsid w:val="00F061AC"/>
    <w:rsid w:val="00F06FE5"/>
    <w:rsid w:val="00F14422"/>
    <w:rsid w:val="00F1542F"/>
    <w:rsid w:val="00F20AF3"/>
    <w:rsid w:val="00F210DE"/>
    <w:rsid w:val="00F21601"/>
    <w:rsid w:val="00F233BD"/>
    <w:rsid w:val="00F25F02"/>
    <w:rsid w:val="00F302B4"/>
    <w:rsid w:val="00F33A06"/>
    <w:rsid w:val="00F42B34"/>
    <w:rsid w:val="00F44FCE"/>
    <w:rsid w:val="00F51811"/>
    <w:rsid w:val="00F57A6F"/>
    <w:rsid w:val="00F60089"/>
    <w:rsid w:val="00F601C6"/>
    <w:rsid w:val="00F6077E"/>
    <w:rsid w:val="00F60962"/>
    <w:rsid w:val="00F63B04"/>
    <w:rsid w:val="00F66FAE"/>
    <w:rsid w:val="00F67DAC"/>
    <w:rsid w:val="00F701AA"/>
    <w:rsid w:val="00F7250D"/>
    <w:rsid w:val="00F72977"/>
    <w:rsid w:val="00F7577B"/>
    <w:rsid w:val="00F764AF"/>
    <w:rsid w:val="00F770E9"/>
    <w:rsid w:val="00F80EC1"/>
    <w:rsid w:val="00F83EE7"/>
    <w:rsid w:val="00F9096D"/>
    <w:rsid w:val="00F91356"/>
    <w:rsid w:val="00F92B58"/>
    <w:rsid w:val="00F92E58"/>
    <w:rsid w:val="00F93E04"/>
    <w:rsid w:val="00F96300"/>
    <w:rsid w:val="00FA092A"/>
    <w:rsid w:val="00FA4E56"/>
    <w:rsid w:val="00FA67A4"/>
    <w:rsid w:val="00FA6871"/>
    <w:rsid w:val="00FB01F2"/>
    <w:rsid w:val="00FB0A09"/>
    <w:rsid w:val="00FB48B1"/>
    <w:rsid w:val="00FB51D3"/>
    <w:rsid w:val="00FB6B89"/>
    <w:rsid w:val="00FB7A08"/>
    <w:rsid w:val="00FC0AAD"/>
    <w:rsid w:val="00FC1874"/>
    <w:rsid w:val="00FC1A24"/>
    <w:rsid w:val="00FC1DB8"/>
    <w:rsid w:val="00FD4ED6"/>
    <w:rsid w:val="00FE1348"/>
    <w:rsid w:val="00FE1B8F"/>
    <w:rsid w:val="00FE53D8"/>
    <w:rsid w:val="00FE5C83"/>
    <w:rsid w:val="00FF090A"/>
    <w:rsid w:val="00FF3160"/>
    <w:rsid w:val="00FF37F3"/>
    <w:rsid w:val="00FF4098"/>
    <w:rsid w:val="00FF4AF8"/>
    <w:rsid w:val="00FF5758"/>
    <w:rsid w:val="17F5E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647F"/>
  <w15:chartTrackingRefBased/>
  <w15:docId w15:val="{4CBA80D6-B2F4-4A73-A40A-62608871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444"/>
    <w:pPr>
      <w:spacing w:after="200" w:line="300" w:lineRule="auto"/>
    </w:pPr>
    <w:rPr>
      <w:rFonts w:ascii="Arial" w:hAnsi="Arial"/>
      <w:color w:val="0D0D0D" w:themeColor="text1" w:themeTint="F2"/>
      <w:sz w:val="24"/>
    </w:rPr>
  </w:style>
  <w:style w:type="paragraph" w:styleId="Heading1">
    <w:name w:val="heading 1"/>
    <w:basedOn w:val="Normal"/>
    <w:next w:val="Normal"/>
    <w:link w:val="Heading1Char"/>
    <w:uiPriority w:val="9"/>
    <w:qFormat/>
    <w:rsid w:val="00200239"/>
    <w:pPr>
      <w:spacing w:before="1680"/>
      <w:outlineLvl w:val="0"/>
    </w:pPr>
    <w:rPr>
      <w:rFonts w:cs="Arial"/>
      <w:b/>
      <w:color w:val="044D85"/>
      <w:sz w:val="96"/>
    </w:rPr>
  </w:style>
  <w:style w:type="paragraph" w:styleId="Heading2">
    <w:name w:val="heading 2"/>
    <w:basedOn w:val="Heading1"/>
    <w:next w:val="Normal"/>
    <w:link w:val="Heading2Char"/>
    <w:uiPriority w:val="9"/>
    <w:unhideWhenUsed/>
    <w:qFormat/>
    <w:rsid w:val="00200239"/>
    <w:pPr>
      <w:spacing w:before="360" w:after="240"/>
      <w:outlineLvl w:val="1"/>
    </w:pPr>
    <w:rPr>
      <w:color w:val="20234A"/>
      <w:sz w:val="40"/>
    </w:rPr>
  </w:style>
  <w:style w:type="paragraph" w:styleId="Heading3">
    <w:name w:val="heading 3"/>
    <w:basedOn w:val="Normal"/>
    <w:next w:val="Normal"/>
    <w:link w:val="Heading3Char"/>
    <w:uiPriority w:val="9"/>
    <w:unhideWhenUsed/>
    <w:qFormat/>
    <w:rsid w:val="00E17849"/>
    <w:pPr>
      <w:keepNext/>
      <w:autoSpaceDE w:val="0"/>
      <w:autoSpaceDN w:val="0"/>
      <w:adjustRightInd w:val="0"/>
      <w:outlineLvl w:val="2"/>
    </w:pPr>
    <w:rPr>
      <w:rFonts w:cs="Arial"/>
      <w:b/>
      <w:color w:val="633B71"/>
      <w:sz w:val="36"/>
      <w:szCs w:val="28"/>
    </w:rPr>
  </w:style>
  <w:style w:type="paragraph" w:styleId="Heading4">
    <w:name w:val="heading 4"/>
    <w:basedOn w:val="Normal"/>
    <w:next w:val="Normal"/>
    <w:link w:val="Heading4Char"/>
    <w:uiPriority w:val="9"/>
    <w:unhideWhenUsed/>
    <w:qFormat/>
    <w:rsid w:val="00E17849"/>
    <w:pPr>
      <w:keepNext/>
      <w:keepLines/>
      <w:spacing w:after="0"/>
      <w:outlineLvl w:val="3"/>
    </w:pPr>
    <w:rPr>
      <w:rFonts w:eastAsiaTheme="majorEastAsia" w:cstheme="majorBidi"/>
      <w:b/>
      <w:iCs/>
      <w:color w:val="000000"/>
      <w:sz w:val="28"/>
    </w:rPr>
  </w:style>
  <w:style w:type="paragraph" w:styleId="Heading5">
    <w:name w:val="heading 5"/>
    <w:basedOn w:val="Normal"/>
    <w:next w:val="Normal"/>
    <w:link w:val="Heading5Char"/>
    <w:uiPriority w:val="9"/>
    <w:unhideWhenUsed/>
    <w:qFormat/>
    <w:rsid w:val="00C419B9"/>
    <w:pPr>
      <w:keepNext/>
      <w:keepLines/>
      <w:spacing w:before="200" w:after="0"/>
      <w:outlineLvl w:val="4"/>
    </w:pPr>
    <w:rPr>
      <w:rFonts w:eastAsiaTheme="majorEastAsia" w:cs="Arial"/>
      <w:b/>
      <w:bCs/>
      <w:color w:val="2E74B5" w:themeColor="accent1" w:themeShade="BF"/>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5BB"/>
    <w:pPr>
      <w:tabs>
        <w:tab w:val="center" w:pos="4513"/>
        <w:tab w:val="right" w:pos="9026"/>
      </w:tabs>
    </w:pPr>
  </w:style>
  <w:style w:type="character" w:customStyle="1" w:styleId="HeaderChar">
    <w:name w:val="Header Char"/>
    <w:basedOn w:val="DefaultParagraphFont"/>
    <w:link w:val="Header"/>
    <w:uiPriority w:val="99"/>
    <w:rsid w:val="009A15BB"/>
  </w:style>
  <w:style w:type="paragraph" w:styleId="Footer">
    <w:name w:val="footer"/>
    <w:basedOn w:val="Normal"/>
    <w:link w:val="FooterChar"/>
    <w:uiPriority w:val="99"/>
    <w:unhideWhenUsed/>
    <w:rsid w:val="009A15BB"/>
    <w:pPr>
      <w:tabs>
        <w:tab w:val="center" w:pos="4513"/>
        <w:tab w:val="right" w:pos="9026"/>
      </w:tabs>
    </w:pPr>
  </w:style>
  <w:style w:type="character" w:customStyle="1" w:styleId="FooterChar">
    <w:name w:val="Footer Char"/>
    <w:basedOn w:val="DefaultParagraphFont"/>
    <w:link w:val="Footer"/>
    <w:uiPriority w:val="99"/>
    <w:rsid w:val="009A15BB"/>
  </w:style>
  <w:style w:type="table" w:styleId="TableGrid">
    <w:name w:val="Table Grid"/>
    <w:basedOn w:val="TableNormal"/>
    <w:uiPriority w:val="39"/>
    <w:rsid w:val="009A1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00239"/>
    <w:rPr>
      <w:rFonts w:ascii="Arial" w:hAnsi="Arial" w:cs="Arial"/>
      <w:b/>
      <w:color w:val="044D85"/>
      <w:sz w:val="96"/>
    </w:rPr>
  </w:style>
  <w:style w:type="paragraph" w:styleId="TOCHeading">
    <w:name w:val="TOC Heading"/>
    <w:basedOn w:val="Heading1"/>
    <w:next w:val="Normal"/>
    <w:uiPriority w:val="39"/>
    <w:unhideWhenUsed/>
    <w:qFormat/>
    <w:rsid w:val="00AB01C3"/>
    <w:pPr>
      <w:outlineLvl w:val="9"/>
    </w:pPr>
    <w:rPr>
      <w:lang w:val="en-US"/>
    </w:rPr>
  </w:style>
  <w:style w:type="paragraph" w:styleId="Title">
    <w:name w:val="Title"/>
    <w:basedOn w:val="Normal"/>
    <w:next w:val="Normal"/>
    <w:link w:val="TitleChar"/>
    <w:uiPriority w:val="10"/>
    <w:qFormat/>
    <w:rsid w:val="00FF5758"/>
    <w:pPr>
      <w:jc w:val="center"/>
    </w:pPr>
    <w:rPr>
      <w:rFonts w:cs="Arial"/>
      <w:b/>
      <w:color w:val="002060"/>
      <w:sz w:val="96"/>
      <w:szCs w:val="52"/>
    </w:rPr>
  </w:style>
  <w:style w:type="character" w:customStyle="1" w:styleId="TitleChar">
    <w:name w:val="Title Char"/>
    <w:basedOn w:val="DefaultParagraphFont"/>
    <w:link w:val="Title"/>
    <w:uiPriority w:val="10"/>
    <w:rsid w:val="00FF5758"/>
    <w:rPr>
      <w:rFonts w:ascii="Arial" w:hAnsi="Arial" w:cs="Arial"/>
      <w:b/>
      <w:color w:val="002060"/>
      <w:sz w:val="96"/>
      <w:szCs w:val="52"/>
    </w:rPr>
  </w:style>
  <w:style w:type="paragraph" w:styleId="TOC1">
    <w:name w:val="toc 1"/>
    <w:basedOn w:val="Normal"/>
    <w:next w:val="Normal"/>
    <w:autoRedefine/>
    <w:uiPriority w:val="39"/>
    <w:unhideWhenUsed/>
    <w:rsid w:val="001C19D5"/>
    <w:pPr>
      <w:spacing w:after="100"/>
    </w:pPr>
  </w:style>
  <w:style w:type="character" w:styleId="Hyperlink">
    <w:name w:val="Hyperlink"/>
    <w:basedOn w:val="DefaultParagraphFont"/>
    <w:uiPriority w:val="99"/>
    <w:unhideWhenUsed/>
    <w:rsid w:val="00AB01C3"/>
    <w:rPr>
      <w:color w:val="0563C1" w:themeColor="hyperlink"/>
      <w:u w:val="single"/>
    </w:rPr>
  </w:style>
  <w:style w:type="character" w:customStyle="1" w:styleId="Heading3Char">
    <w:name w:val="Heading 3 Char"/>
    <w:basedOn w:val="DefaultParagraphFont"/>
    <w:link w:val="Heading3"/>
    <w:uiPriority w:val="9"/>
    <w:rsid w:val="00E17849"/>
    <w:rPr>
      <w:rFonts w:ascii="Arial" w:hAnsi="Arial" w:cs="Arial"/>
      <w:b/>
      <w:color w:val="633B71"/>
      <w:sz w:val="36"/>
      <w:szCs w:val="28"/>
    </w:rPr>
  </w:style>
  <w:style w:type="character" w:customStyle="1" w:styleId="Heading2Char">
    <w:name w:val="Heading 2 Char"/>
    <w:basedOn w:val="DefaultParagraphFont"/>
    <w:link w:val="Heading2"/>
    <w:uiPriority w:val="9"/>
    <w:rsid w:val="00200239"/>
    <w:rPr>
      <w:rFonts w:ascii="Arial" w:hAnsi="Arial" w:cs="Arial"/>
      <w:b/>
      <w:color w:val="20234A"/>
      <w:sz w:val="40"/>
    </w:rPr>
  </w:style>
  <w:style w:type="paragraph" w:styleId="ListParagraph">
    <w:name w:val="List Paragraph"/>
    <w:basedOn w:val="Normal"/>
    <w:uiPriority w:val="34"/>
    <w:qFormat/>
    <w:rsid w:val="00AB01C3"/>
    <w:pPr>
      <w:ind w:left="720"/>
      <w:contextualSpacing/>
    </w:pPr>
  </w:style>
  <w:style w:type="paragraph" w:styleId="TOC2">
    <w:name w:val="toc 2"/>
    <w:basedOn w:val="Normal"/>
    <w:next w:val="Normal"/>
    <w:autoRedefine/>
    <w:uiPriority w:val="39"/>
    <w:unhideWhenUsed/>
    <w:rsid w:val="00CB7B40"/>
    <w:pPr>
      <w:tabs>
        <w:tab w:val="right" w:leader="dot" w:pos="9016"/>
      </w:tabs>
      <w:spacing w:after="100"/>
    </w:pPr>
    <w:rPr>
      <w:b/>
      <w:sz w:val="28"/>
    </w:rPr>
  </w:style>
  <w:style w:type="paragraph" w:styleId="TOC3">
    <w:name w:val="toc 3"/>
    <w:basedOn w:val="Normal"/>
    <w:next w:val="Normal"/>
    <w:autoRedefine/>
    <w:uiPriority w:val="39"/>
    <w:unhideWhenUsed/>
    <w:rsid w:val="00D710B1"/>
    <w:pPr>
      <w:tabs>
        <w:tab w:val="right" w:leader="dot" w:pos="9016"/>
      </w:tabs>
      <w:spacing w:after="100"/>
      <w:ind w:left="440"/>
    </w:pPr>
  </w:style>
  <w:style w:type="character" w:styleId="Strong">
    <w:name w:val="Strong"/>
    <w:basedOn w:val="DefaultParagraphFont"/>
    <w:uiPriority w:val="22"/>
    <w:qFormat/>
    <w:rsid w:val="00A5057E"/>
    <w:rPr>
      <w:b/>
      <w:bCs/>
    </w:rPr>
  </w:style>
  <w:style w:type="character" w:customStyle="1" w:styleId="Heading4Char">
    <w:name w:val="Heading 4 Char"/>
    <w:basedOn w:val="DefaultParagraphFont"/>
    <w:link w:val="Heading4"/>
    <w:uiPriority w:val="9"/>
    <w:rsid w:val="00E17849"/>
    <w:rPr>
      <w:rFonts w:ascii="Arial" w:eastAsiaTheme="majorEastAsia" w:hAnsi="Arial" w:cstheme="majorBidi"/>
      <w:b/>
      <w:iCs/>
      <w:color w:val="000000"/>
      <w:sz w:val="28"/>
    </w:rPr>
  </w:style>
  <w:style w:type="paragraph" w:styleId="NormalWeb">
    <w:name w:val="Normal (Web)"/>
    <w:basedOn w:val="Normal"/>
    <w:uiPriority w:val="99"/>
    <w:unhideWhenUsed/>
    <w:rsid w:val="003C43C0"/>
    <w:pPr>
      <w:spacing w:before="100" w:beforeAutospacing="1" w:after="100" w:afterAutospacing="1" w:line="288" w:lineRule="atLeast"/>
    </w:pPr>
    <w:rPr>
      <w:rFonts w:ascii="Tahoma" w:eastAsia="Times New Roman" w:hAnsi="Tahoma" w:cs="Tahoma"/>
      <w:color w:val="333333"/>
      <w:lang w:eastAsia="en-GB"/>
    </w:rPr>
  </w:style>
  <w:style w:type="character" w:styleId="CommentReference">
    <w:name w:val="annotation reference"/>
    <w:basedOn w:val="DefaultParagraphFont"/>
    <w:uiPriority w:val="99"/>
    <w:semiHidden/>
    <w:unhideWhenUsed/>
    <w:rsid w:val="003C43C0"/>
    <w:rPr>
      <w:sz w:val="16"/>
      <w:szCs w:val="16"/>
    </w:rPr>
  </w:style>
  <w:style w:type="paragraph" w:styleId="CommentText">
    <w:name w:val="annotation text"/>
    <w:basedOn w:val="Normal"/>
    <w:link w:val="CommentTextChar"/>
    <w:uiPriority w:val="99"/>
    <w:unhideWhenUsed/>
    <w:rsid w:val="003C43C0"/>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3C43C0"/>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3C43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3C0"/>
    <w:rPr>
      <w:rFonts w:ascii="Segoe UI" w:hAnsi="Segoe UI" w:cs="Segoe UI"/>
      <w:sz w:val="18"/>
      <w:szCs w:val="18"/>
    </w:rPr>
  </w:style>
  <w:style w:type="character" w:customStyle="1" w:styleId="e24kjd">
    <w:name w:val="e24kjd"/>
    <w:basedOn w:val="DefaultParagraphFont"/>
    <w:rsid w:val="005762C7"/>
  </w:style>
  <w:style w:type="paragraph" w:styleId="Caption">
    <w:name w:val="caption"/>
    <w:basedOn w:val="Normal"/>
    <w:next w:val="Normal"/>
    <w:uiPriority w:val="35"/>
    <w:unhideWhenUsed/>
    <w:qFormat/>
    <w:rsid w:val="007116AE"/>
    <w:pPr>
      <w:keepNext/>
      <w:spacing w:after="80"/>
    </w:pPr>
    <w:rPr>
      <w:rFonts w:cs="Arial"/>
      <w:b/>
      <w:iCs/>
      <w:szCs w:val="24"/>
    </w:rPr>
  </w:style>
  <w:style w:type="character" w:styleId="UnresolvedMention">
    <w:name w:val="Unresolved Mention"/>
    <w:basedOn w:val="DefaultParagraphFont"/>
    <w:uiPriority w:val="99"/>
    <w:semiHidden/>
    <w:unhideWhenUsed/>
    <w:rsid w:val="00455B83"/>
    <w:rPr>
      <w:color w:val="605E5C"/>
      <w:shd w:val="clear" w:color="auto" w:fill="E1DFDD"/>
    </w:rPr>
  </w:style>
  <w:style w:type="paragraph" w:styleId="TOC4">
    <w:name w:val="toc 4"/>
    <w:basedOn w:val="Normal"/>
    <w:next w:val="Normal"/>
    <w:autoRedefine/>
    <w:uiPriority w:val="39"/>
    <w:unhideWhenUsed/>
    <w:rsid w:val="00704F0A"/>
    <w:pPr>
      <w:spacing w:after="100"/>
      <w:ind w:left="720"/>
    </w:pPr>
  </w:style>
  <w:style w:type="paragraph" w:styleId="CommentSubject">
    <w:name w:val="annotation subject"/>
    <w:basedOn w:val="CommentText"/>
    <w:next w:val="CommentText"/>
    <w:link w:val="CommentSubjectChar"/>
    <w:uiPriority w:val="99"/>
    <w:semiHidden/>
    <w:unhideWhenUsed/>
    <w:rsid w:val="00A05D77"/>
    <w:pPr>
      <w:spacing w:line="240" w:lineRule="auto"/>
    </w:pPr>
    <w:rPr>
      <w:rFonts w:ascii="Arial" w:eastAsiaTheme="minorHAnsi" w:hAnsi="Arial" w:cstheme="minorBidi"/>
      <w:b/>
      <w:bCs/>
      <w:lang w:eastAsia="en-US"/>
    </w:rPr>
  </w:style>
  <w:style w:type="character" w:customStyle="1" w:styleId="CommentSubjectChar">
    <w:name w:val="Comment Subject Char"/>
    <w:basedOn w:val="CommentTextChar"/>
    <w:link w:val="CommentSubject"/>
    <w:uiPriority w:val="99"/>
    <w:semiHidden/>
    <w:rsid w:val="00A05D77"/>
    <w:rPr>
      <w:rFonts w:ascii="Arial" w:eastAsia="Times New Roman" w:hAnsi="Arial" w:cs="Times New Roman"/>
      <w:b/>
      <w:bCs/>
      <w:color w:val="0D0D0D" w:themeColor="text1" w:themeTint="F2"/>
      <w:sz w:val="20"/>
      <w:szCs w:val="20"/>
      <w:lang w:eastAsia="en-GB"/>
    </w:rPr>
  </w:style>
  <w:style w:type="paragraph" w:styleId="Revision">
    <w:name w:val="Revision"/>
    <w:hidden/>
    <w:uiPriority w:val="99"/>
    <w:semiHidden/>
    <w:rsid w:val="00A05D77"/>
    <w:pPr>
      <w:spacing w:after="0" w:line="240" w:lineRule="auto"/>
    </w:pPr>
    <w:rPr>
      <w:rFonts w:ascii="Arial" w:hAnsi="Arial"/>
      <w:color w:val="0D0D0D" w:themeColor="text1" w:themeTint="F2"/>
      <w:sz w:val="24"/>
    </w:rPr>
  </w:style>
  <w:style w:type="character" w:styleId="FollowedHyperlink">
    <w:name w:val="FollowedHyperlink"/>
    <w:basedOn w:val="DefaultParagraphFont"/>
    <w:uiPriority w:val="99"/>
    <w:semiHidden/>
    <w:unhideWhenUsed/>
    <w:rsid w:val="00EE69FF"/>
    <w:rPr>
      <w:color w:val="954F72" w:themeColor="followedHyperlink"/>
      <w:u w:val="single"/>
    </w:rPr>
  </w:style>
  <w:style w:type="character" w:styleId="PlaceholderText">
    <w:name w:val="Placeholder Text"/>
    <w:basedOn w:val="DefaultParagraphFont"/>
    <w:uiPriority w:val="99"/>
    <w:semiHidden/>
    <w:rsid w:val="003379EF"/>
    <w:rPr>
      <w:color w:val="808080"/>
    </w:rPr>
  </w:style>
  <w:style w:type="paragraph" w:customStyle="1" w:styleId="CM5">
    <w:name w:val="CM5"/>
    <w:basedOn w:val="Normal"/>
    <w:next w:val="Normal"/>
    <w:uiPriority w:val="99"/>
    <w:rsid w:val="003D7597"/>
    <w:pPr>
      <w:autoSpaceDE w:val="0"/>
      <w:autoSpaceDN w:val="0"/>
      <w:adjustRightInd w:val="0"/>
      <w:spacing w:after="0" w:line="240" w:lineRule="auto"/>
    </w:pPr>
    <w:rPr>
      <w:rFonts w:ascii="Gotham Book" w:hAnsi="Gotham Book"/>
      <w:color w:val="auto"/>
      <w:szCs w:val="24"/>
    </w:rPr>
  </w:style>
  <w:style w:type="paragraph" w:customStyle="1" w:styleId="CM6">
    <w:name w:val="CM6"/>
    <w:basedOn w:val="Normal"/>
    <w:next w:val="Normal"/>
    <w:uiPriority w:val="99"/>
    <w:rsid w:val="003D7597"/>
    <w:pPr>
      <w:autoSpaceDE w:val="0"/>
      <w:autoSpaceDN w:val="0"/>
      <w:adjustRightInd w:val="0"/>
      <w:spacing w:after="0" w:line="240" w:lineRule="auto"/>
    </w:pPr>
    <w:rPr>
      <w:rFonts w:ascii="Gotham Book" w:hAnsi="Gotham Book"/>
      <w:color w:val="auto"/>
      <w:szCs w:val="24"/>
    </w:rPr>
  </w:style>
  <w:style w:type="character" w:customStyle="1" w:styleId="Heading5Char">
    <w:name w:val="Heading 5 Char"/>
    <w:basedOn w:val="DefaultParagraphFont"/>
    <w:link w:val="Heading5"/>
    <w:uiPriority w:val="9"/>
    <w:rsid w:val="00C419B9"/>
    <w:rPr>
      <w:rFonts w:ascii="Arial" w:eastAsiaTheme="majorEastAsia" w:hAnsi="Arial" w:cs="Arial"/>
      <w:b/>
      <w:bCs/>
      <w:color w:val="2E74B5" w:themeColor="accent1" w:themeShade="BF"/>
      <w:sz w:val="24"/>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9675">
      <w:bodyDiv w:val="1"/>
      <w:marLeft w:val="0"/>
      <w:marRight w:val="0"/>
      <w:marTop w:val="0"/>
      <w:marBottom w:val="0"/>
      <w:divBdr>
        <w:top w:val="none" w:sz="0" w:space="0" w:color="auto"/>
        <w:left w:val="none" w:sz="0" w:space="0" w:color="auto"/>
        <w:bottom w:val="none" w:sz="0" w:space="0" w:color="auto"/>
        <w:right w:val="none" w:sz="0" w:space="0" w:color="auto"/>
      </w:divBdr>
    </w:div>
    <w:div w:id="255942460">
      <w:bodyDiv w:val="1"/>
      <w:marLeft w:val="0"/>
      <w:marRight w:val="0"/>
      <w:marTop w:val="0"/>
      <w:marBottom w:val="0"/>
      <w:divBdr>
        <w:top w:val="none" w:sz="0" w:space="0" w:color="auto"/>
        <w:left w:val="none" w:sz="0" w:space="0" w:color="auto"/>
        <w:bottom w:val="none" w:sz="0" w:space="0" w:color="auto"/>
        <w:right w:val="none" w:sz="0" w:space="0" w:color="auto"/>
      </w:divBdr>
    </w:div>
    <w:div w:id="373239968">
      <w:bodyDiv w:val="1"/>
      <w:marLeft w:val="0"/>
      <w:marRight w:val="0"/>
      <w:marTop w:val="0"/>
      <w:marBottom w:val="0"/>
      <w:divBdr>
        <w:top w:val="none" w:sz="0" w:space="0" w:color="auto"/>
        <w:left w:val="none" w:sz="0" w:space="0" w:color="auto"/>
        <w:bottom w:val="none" w:sz="0" w:space="0" w:color="auto"/>
        <w:right w:val="none" w:sz="0" w:space="0" w:color="auto"/>
      </w:divBdr>
    </w:div>
    <w:div w:id="405491163">
      <w:bodyDiv w:val="1"/>
      <w:marLeft w:val="0"/>
      <w:marRight w:val="0"/>
      <w:marTop w:val="0"/>
      <w:marBottom w:val="0"/>
      <w:divBdr>
        <w:top w:val="none" w:sz="0" w:space="0" w:color="auto"/>
        <w:left w:val="none" w:sz="0" w:space="0" w:color="auto"/>
        <w:bottom w:val="none" w:sz="0" w:space="0" w:color="auto"/>
        <w:right w:val="none" w:sz="0" w:space="0" w:color="auto"/>
      </w:divBdr>
    </w:div>
    <w:div w:id="586186734">
      <w:bodyDiv w:val="1"/>
      <w:marLeft w:val="0"/>
      <w:marRight w:val="0"/>
      <w:marTop w:val="0"/>
      <w:marBottom w:val="0"/>
      <w:divBdr>
        <w:top w:val="none" w:sz="0" w:space="0" w:color="auto"/>
        <w:left w:val="none" w:sz="0" w:space="0" w:color="auto"/>
        <w:bottom w:val="none" w:sz="0" w:space="0" w:color="auto"/>
        <w:right w:val="none" w:sz="0" w:space="0" w:color="auto"/>
      </w:divBdr>
    </w:div>
    <w:div w:id="695078345">
      <w:bodyDiv w:val="1"/>
      <w:marLeft w:val="0"/>
      <w:marRight w:val="0"/>
      <w:marTop w:val="0"/>
      <w:marBottom w:val="0"/>
      <w:divBdr>
        <w:top w:val="none" w:sz="0" w:space="0" w:color="auto"/>
        <w:left w:val="none" w:sz="0" w:space="0" w:color="auto"/>
        <w:bottom w:val="none" w:sz="0" w:space="0" w:color="auto"/>
        <w:right w:val="none" w:sz="0" w:space="0" w:color="auto"/>
      </w:divBdr>
    </w:div>
    <w:div w:id="1038775041">
      <w:bodyDiv w:val="1"/>
      <w:marLeft w:val="0"/>
      <w:marRight w:val="0"/>
      <w:marTop w:val="0"/>
      <w:marBottom w:val="0"/>
      <w:divBdr>
        <w:top w:val="none" w:sz="0" w:space="0" w:color="auto"/>
        <w:left w:val="none" w:sz="0" w:space="0" w:color="auto"/>
        <w:bottom w:val="none" w:sz="0" w:space="0" w:color="auto"/>
        <w:right w:val="none" w:sz="0" w:space="0" w:color="auto"/>
      </w:divBdr>
    </w:div>
    <w:div w:id="1316255967">
      <w:bodyDiv w:val="1"/>
      <w:marLeft w:val="0"/>
      <w:marRight w:val="0"/>
      <w:marTop w:val="0"/>
      <w:marBottom w:val="0"/>
      <w:divBdr>
        <w:top w:val="none" w:sz="0" w:space="0" w:color="auto"/>
        <w:left w:val="none" w:sz="0" w:space="0" w:color="auto"/>
        <w:bottom w:val="none" w:sz="0" w:space="0" w:color="auto"/>
        <w:right w:val="none" w:sz="0" w:space="0" w:color="auto"/>
      </w:divBdr>
    </w:div>
    <w:div w:id="1355689949">
      <w:bodyDiv w:val="1"/>
      <w:marLeft w:val="0"/>
      <w:marRight w:val="0"/>
      <w:marTop w:val="0"/>
      <w:marBottom w:val="0"/>
      <w:divBdr>
        <w:top w:val="none" w:sz="0" w:space="0" w:color="auto"/>
        <w:left w:val="none" w:sz="0" w:space="0" w:color="auto"/>
        <w:bottom w:val="none" w:sz="0" w:space="0" w:color="auto"/>
        <w:right w:val="none" w:sz="0" w:space="0" w:color="auto"/>
      </w:divBdr>
    </w:div>
    <w:div w:id="1439374852">
      <w:bodyDiv w:val="1"/>
      <w:marLeft w:val="0"/>
      <w:marRight w:val="0"/>
      <w:marTop w:val="0"/>
      <w:marBottom w:val="0"/>
      <w:divBdr>
        <w:top w:val="none" w:sz="0" w:space="0" w:color="auto"/>
        <w:left w:val="none" w:sz="0" w:space="0" w:color="auto"/>
        <w:bottom w:val="none" w:sz="0" w:space="0" w:color="auto"/>
        <w:right w:val="none" w:sz="0" w:space="0" w:color="auto"/>
      </w:divBdr>
    </w:div>
    <w:div w:id="157308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cotlgpsmember.org/" TargetMode="External"/><Relationship Id="rId21" Type="http://schemas.openxmlformats.org/officeDocument/2006/relationships/hyperlink" Target="http://www.scotlgpsmember.org/" TargetMode="External"/><Relationship Id="rId42" Type="http://schemas.openxmlformats.org/officeDocument/2006/relationships/hyperlink" Target="https://www.scotlgpsmember.org/help-and-support/videos/" TargetMode="External"/><Relationship Id="rId47" Type="http://schemas.openxmlformats.org/officeDocument/2006/relationships/hyperlink" Target="http://www.scotlgpsmember.org/" TargetMode="External"/><Relationship Id="rId63" Type="http://schemas.openxmlformats.org/officeDocument/2006/relationships/hyperlink" Target="http://www.Moneyhelper.org.uk" TargetMode="External"/><Relationship Id="rId68" Type="http://schemas.openxmlformats.org/officeDocument/2006/relationships/image" Target="media/image20.jpeg"/><Relationship Id="rId84" Type="http://schemas.openxmlformats.org/officeDocument/2006/relationships/fontTable" Target="fontTable.xml"/><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hyperlink" Target="https://www.scotlgpsmember.org/help-and-support/tools-and-calculators/lump-sum-calculator/" TargetMode="External"/><Relationship Id="rId37" Type="http://schemas.openxmlformats.org/officeDocument/2006/relationships/hyperlink" Target="http://www.scotlgpsmember.org/" TargetMode="External"/><Relationship Id="rId53" Type="http://schemas.openxmlformats.org/officeDocument/2006/relationships/hyperlink" Target="http://www.gov.uk/check-state-pension" TargetMode="External"/><Relationship Id="rId58" Type="http://schemas.openxmlformats.org/officeDocument/2006/relationships/hyperlink" Target="http://www.gov.uk/find-pension-contact-details" TargetMode="External"/><Relationship Id="rId74" Type="http://schemas.openxmlformats.org/officeDocument/2006/relationships/image" Target="media/image23.jpeg"/><Relationship Id="rId79" Type="http://schemas.openxmlformats.org/officeDocument/2006/relationships/hyperlink" Target="http://www.ageuk.org.uk/" TargetMode="External"/><Relationship Id="rId5" Type="http://schemas.openxmlformats.org/officeDocument/2006/relationships/numbering" Target="numbering.xml"/><Relationship Id="rId1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hyperlink" Target="https://www.scotlgpsmember.org/mccloud-remedy/" TargetMode="External"/><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image" Target="media/image12.jpeg"/><Relationship Id="rId43" Type="http://schemas.openxmlformats.org/officeDocument/2006/relationships/image" Target="media/image14.png"/><Relationship Id="rId48" Type="http://schemas.openxmlformats.org/officeDocument/2006/relationships/hyperlink" Target="https://www.scotlgpsmember.org/help-and-support/videos/" TargetMode="External"/><Relationship Id="rId56" Type="http://schemas.openxmlformats.org/officeDocument/2006/relationships/hyperlink" Target="http://www.hmrc.gov.uk/incometax" TargetMode="External"/><Relationship Id="rId64" Type="http://schemas.openxmlformats.org/officeDocument/2006/relationships/hyperlink" Target="https://stopthinkfraud.campaign.gov.uk/" TargetMode="External"/><Relationship Id="rId69" Type="http://schemas.openxmlformats.org/officeDocument/2006/relationships/hyperlink" Target="https://www.moneyhelper.org.uk" TargetMode="External"/><Relationship Id="rId77" Type="http://schemas.openxmlformats.org/officeDocument/2006/relationships/hyperlink" Target="http://www.citizensadvice.org.uk/" TargetMode="External"/><Relationship Id="rId8" Type="http://schemas.openxmlformats.org/officeDocument/2006/relationships/webSettings" Target="webSettings.xml"/><Relationship Id="rId51" Type="http://schemas.openxmlformats.org/officeDocument/2006/relationships/hyperlink" Target="https://www.gov.uk/new-state-pension/your-national-insurance-record-and-your-state-pension" TargetMode="External"/><Relationship Id="rId72" Type="http://schemas.openxmlformats.org/officeDocument/2006/relationships/image" Target="media/image22.png"/><Relationship Id="rId80" Type="http://schemas.openxmlformats.org/officeDocument/2006/relationships/image" Target="media/image26.png"/><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www.scotlgpsmember.org/" TargetMode="External"/><Relationship Id="rId25" Type="http://schemas.openxmlformats.org/officeDocument/2006/relationships/image" Target="media/image8.png"/><Relationship Id="rId33" Type="http://schemas.openxmlformats.org/officeDocument/2006/relationships/hyperlink" Target="http://www.scotlgpsmember.org/" TargetMode="External"/><Relationship Id="rId38" Type="http://schemas.openxmlformats.org/officeDocument/2006/relationships/hyperlink" Target="https://www.scotlgpsmember.org/help-and-support/videos/" TargetMode="External"/><Relationship Id="rId46" Type="http://schemas.openxmlformats.org/officeDocument/2006/relationships/hyperlink" Target="https://www.scotlgpsmember.org/help-and-support/frequently-asked-questions/?faq-type=after-you-die" TargetMode="External"/><Relationship Id="rId59" Type="http://schemas.openxmlformats.org/officeDocument/2006/relationships/hyperlink" Target="https://www.fca.org.uk/consumers/report-scam-unauthorised-firm" TargetMode="External"/><Relationship Id="rId67" Type="http://schemas.openxmlformats.org/officeDocument/2006/relationships/hyperlink" Target="https://www.moneyhelper.org.uk/en/pensions-and-retirement/pension-wise/?source=pw" TargetMode="External"/><Relationship Id="rId20" Type="http://schemas.openxmlformats.org/officeDocument/2006/relationships/hyperlink" Target="https://www.scotlgpsmember.org/your-pension/paying-in/how-your-pension-is-worked-out/" TargetMode="External"/><Relationship Id="rId41" Type="http://schemas.openxmlformats.org/officeDocument/2006/relationships/hyperlink" Target="http://www.scotlgpsmember.org/" TargetMode="External"/><Relationship Id="rId54" Type="http://schemas.openxmlformats.org/officeDocument/2006/relationships/image" Target="media/image17.png"/><Relationship Id="rId62" Type="http://schemas.openxmlformats.org/officeDocument/2006/relationships/hyperlink" Target="http://www.fca.org.uk/firm-checker" TargetMode="External"/><Relationship Id="rId70" Type="http://schemas.openxmlformats.org/officeDocument/2006/relationships/image" Target="media/image21.png"/><Relationship Id="rId75" Type="http://schemas.openxmlformats.org/officeDocument/2006/relationships/hyperlink" Target="http://www.fca.org.uk" TargetMode="External"/><Relationship Id="rId83"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hyperlink" Target="https://www.scotlgpsmember.org/your-pension/planning/taking-your-pension/" TargetMode="External"/><Relationship Id="rId36" Type="http://schemas.openxmlformats.org/officeDocument/2006/relationships/hyperlink" Target="https://www.scotlgpsmember.org/your-pension/paying-in/paying-more/" TargetMode="External"/><Relationship Id="rId49" Type="http://schemas.openxmlformats.org/officeDocument/2006/relationships/hyperlink" Target="https://www.pensions-ombudsman.org.uk/" TargetMode="External"/><Relationship Id="rId57" Type="http://schemas.openxmlformats.org/officeDocument/2006/relationships/image" Target="media/image18.jpeg"/><Relationship Id="rId10" Type="http://schemas.openxmlformats.org/officeDocument/2006/relationships/endnotes" Target="endnotes.xml"/><Relationship Id="rId31" Type="http://schemas.openxmlformats.org/officeDocument/2006/relationships/hyperlink" Target="http://www.gov.uk/hmrc-internal-manuals/pensions-tax-manual/ptm133800" TargetMode="External"/><Relationship Id="rId44" Type="http://schemas.openxmlformats.org/officeDocument/2006/relationships/image" Target="media/image15.png"/><Relationship Id="rId52" Type="http://schemas.openxmlformats.org/officeDocument/2006/relationships/hyperlink" Target="http://www.gov.uk/new-state-pension/" TargetMode="External"/><Relationship Id="rId60" Type="http://schemas.openxmlformats.org/officeDocument/2006/relationships/hyperlink" Target="http://www.reportfraud.police.uk/" TargetMode="External"/><Relationship Id="rId65" Type="http://schemas.openxmlformats.org/officeDocument/2006/relationships/header" Target="header1.xml"/><Relationship Id="rId73" Type="http://schemas.openxmlformats.org/officeDocument/2006/relationships/hyperlink" Target="http://www.unbiased.co.uk" TargetMode="External"/><Relationship Id="rId78" Type="http://schemas.openxmlformats.org/officeDocument/2006/relationships/image" Target="media/image25.png"/><Relationship Id="rId81" Type="http://schemas.openxmlformats.org/officeDocument/2006/relationships/hyperlink" Target="http://www.independentage.or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scotlgpsmember.org/help-and-support/videos/" TargetMode="External"/><Relationship Id="rId39" Type="http://schemas.openxmlformats.org/officeDocument/2006/relationships/image" Target="media/image13.png"/><Relationship Id="rId34" Type="http://schemas.openxmlformats.org/officeDocument/2006/relationships/image" Target="media/image11.png"/><Relationship Id="rId50" Type="http://schemas.openxmlformats.org/officeDocument/2006/relationships/hyperlink" Target="https://www.moneyhelper.org.uk/en/pensions-and-retirement" TargetMode="External"/><Relationship Id="rId55" Type="http://schemas.openxmlformats.org/officeDocument/2006/relationships/hyperlink" Target="https://www.gov.uk/scottish-income-tax" TargetMode="External"/><Relationship Id="rId76" Type="http://schemas.openxmlformats.org/officeDocument/2006/relationships/image" Target="media/image24.png"/><Relationship Id="rId7" Type="http://schemas.openxmlformats.org/officeDocument/2006/relationships/settings" Target="settings.xml"/><Relationship Id="rId71" Type="http://schemas.openxmlformats.org/officeDocument/2006/relationships/hyperlink" Target="http://www.which.co.uk/money/pensions-and-retirement" TargetMode="External"/><Relationship Id="rId2" Type="http://schemas.openxmlformats.org/officeDocument/2006/relationships/customXml" Target="../customXml/item2.xml"/><Relationship Id="rId29" Type="http://schemas.openxmlformats.org/officeDocument/2006/relationships/hyperlink" Target="https://www.scotlgpsmember.org/help-and-support/videos/" TargetMode="External"/><Relationship Id="rId24" Type="http://schemas.openxmlformats.org/officeDocument/2006/relationships/hyperlink" Target="http://www.gov.uk/calculate-state-pension" TargetMode="External"/><Relationship Id="rId40" Type="http://schemas.openxmlformats.org/officeDocument/2006/relationships/hyperlink" Target="https://www.scotlgpsmember.org/your-pension/the-essentials/tax/" TargetMode="External"/><Relationship Id="rId45" Type="http://schemas.openxmlformats.org/officeDocument/2006/relationships/image" Target="media/image16.png"/><Relationship Id="rId66" Type="http://schemas.openxmlformats.org/officeDocument/2006/relationships/image" Target="media/image19.jpeg"/><Relationship Id="rId61" Type="http://schemas.openxmlformats.org/officeDocument/2006/relationships/hyperlink" Target="http://www.fca.org.uk/scamsmart" TargetMode="External"/><Relationship Id="rId82" Type="http://schemas.openxmlformats.org/officeDocument/2006/relationships/hyperlink" Target="http://www.scotlgpsmemb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f892bc6d-4373-4448-9da1-3e4deb534658" xsi:nil="true"/>
    <Topic xmlns="f892bc6d-4373-4448-9da1-3e4deb534658" xsi:nil="true"/>
    <MeetingDate xmlns="f892bc6d-4373-4448-9da1-3e4deb534658" xsi:nil="true"/>
    <TaxCatchAll xmlns="4c0fc6d1-1ff6-4501-9111-f8704c4ff172" xsi:nil="true"/>
    <lcf76f155ced4ddcb4097134ff3c332f xmlns="f892bc6d-4373-4448-9da1-3e4deb53465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EDD13-E801-474A-A0CD-2FB2AD9E8A62}">
  <ds:schemaRefs>
    <ds:schemaRef ds:uri="http://schemas.openxmlformats.org/officeDocument/2006/bibliography"/>
  </ds:schemaRefs>
</ds:datastoreItem>
</file>

<file path=customXml/itemProps2.xml><?xml version="1.0" encoding="utf-8"?>
<ds:datastoreItem xmlns:ds="http://schemas.openxmlformats.org/officeDocument/2006/customXml" ds:itemID="{9232FE34-7690-438C-A1AD-8DC83BC9D40C}">
  <ds:schemaRefs>
    <ds:schemaRef ds:uri="http://schemas.microsoft.com/office/2006/metadata/properties"/>
    <ds:schemaRef ds:uri="http://schemas.microsoft.com/office/infopath/2007/PartnerControls"/>
    <ds:schemaRef ds:uri="f892bc6d-4373-4448-9da1-3e4deb534658"/>
    <ds:schemaRef ds:uri="4c0fc6d1-1ff6-4501-9111-f8704c4ff172"/>
  </ds:schemaRefs>
</ds:datastoreItem>
</file>

<file path=customXml/itemProps3.xml><?xml version="1.0" encoding="utf-8"?>
<ds:datastoreItem xmlns:ds="http://schemas.openxmlformats.org/officeDocument/2006/customXml" ds:itemID="{F584FBB0-847E-462C-B26D-09A533AED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B64D0-BE67-4353-928D-765C3D8603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6621</Words>
  <Characters>37746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Retirement Planning Guide v1.5</vt:lpstr>
    </vt:vector>
  </TitlesOfParts>
  <Company/>
  <LinksUpToDate>false</LinksUpToDate>
  <CharactersWithSpaces>44279</CharactersWithSpaces>
  <SharedDoc>false</SharedDoc>
  <HLinks>
    <vt:vector size="438" baseType="variant">
      <vt:variant>
        <vt:i4>3997742</vt:i4>
      </vt:variant>
      <vt:variant>
        <vt:i4>306</vt:i4>
      </vt:variant>
      <vt:variant>
        <vt:i4>0</vt:i4>
      </vt:variant>
      <vt:variant>
        <vt:i4>5</vt:i4>
      </vt:variant>
      <vt:variant>
        <vt:lpwstr>http://www.scotlgpsmember.org/</vt:lpwstr>
      </vt:variant>
      <vt:variant>
        <vt:lpwstr/>
      </vt:variant>
      <vt:variant>
        <vt:i4>3997752</vt:i4>
      </vt:variant>
      <vt:variant>
        <vt:i4>297</vt:i4>
      </vt:variant>
      <vt:variant>
        <vt:i4>0</vt:i4>
      </vt:variant>
      <vt:variant>
        <vt:i4>5</vt:i4>
      </vt:variant>
      <vt:variant>
        <vt:lpwstr>http://www.independentage.org/</vt:lpwstr>
      </vt:variant>
      <vt:variant>
        <vt:lpwstr/>
      </vt:variant>
      <vt:variant>
        <vt:i4>1441883</vt:i4>
      </vt:variant>
      <vt:variant>
        <vt:i4>294</vt:i4>
      </vt:variant>
      <vt:variant>
        <vt:i4>0</vt:i4>
      </vt:variant>
      <vt:variant>
        <vt:i4>5</vt:i4>
      </vt:variant>
      <vt:variant>
        <vt:lpwstr>http://www.ageuk.org.uk/</vt:lpwstr>
      </vt:variant>
      <vt:variant>
        <vt:lpwstr/>
      </vt:variant>
      <vt:variant>
        <vt:i4>4522067</vt:i4>
      </vt:variant>
      <vt:variant>
        <vt:i4>291</vt:i4>
      </vt:variant>
      <vt:variant>
        <vt:i4>0</vt:i4>
      </vt:variant>
      <vt:variant>
        <vt:i4>5</vt:i4>
      </vt:variant>
      <vt:variant>
        <vt:lpwstr>http://www.citizensadvice.org.uk/</vt:lpwstr>
      </vt:variant>
      <vt:variant>
        <vt:lpwstr/>
      </vt:variant>
      <vt:variant>
        <vt:i4>8257578</vt:i4>
      </vt:variant>
      <vt:variant>
        <vt:i4>288</vt:i4>
      </vt:variant>
      <vt:variant>
        <vt:i4>0</vt:i4>
      </vt:variant>
      <vt:variant>
        <vt:i4>5</vt:i4>
      </vt:variant>
      <vt:variant>
        <vt:lpwstr>http://www.fca.org.uk/</vt:lpwstr>
      </vt:variant>
      <vt:variant>
        <vt:lpwstr/>
      </vt:variant>
      <vt:variant>
        <vt:i4>2293862</vt:i4>
      </vt:variant>
      <vt:variant>
        <vt:i4>285</vt:i4>
      </vt:variant>
      <vt:variant>
        <vt:i4>0</vt:i4>
      </vt:variant>
      <vt:variant>
        <vt:i4>5</vt:i4>
      </vt:variant>
      <vt:variant>
        <vt:lpwstr>http://www.unbiased.co.uk/</vt:lpwstr>
      </vt:variant>
      <vt:variant>
        <vt:lpwstr/>
      </vt:variant>
      <vt:variant>
        <vt:i4>917533</vt:i4>
      </vt:variant>
      <vt:variant>
        <vt:i4>282</vt:i4>
      </vt:variant>
      <vt:variant>
        <vt:i4>0</vt:i4>
      </vt:variant>
      <vt:variant>
        <vt:i4>5</vt:i4>
      </vt:variant>
      <vt:variant>
        <vt:lpwstr>http://www.which.co.uk/money/pensions-and-retirement</vt:lpwstr>
      </vt:variant>
      <vt:variant>
        <vt:lpwstr/>
      </vt:variant>
      <vt:variant>
        <vt:i4>3801120</vt:i4>
      </vt:variant>
      <vt:variant>
        <vt:i4>279</vt:i4>
      </vt:variant>
      <vt:variant>
        <vt:i4>0</vt:i4>
      </vt:variant>
      <vt:variant>
        <vt:i4>5</vt:i4>
      </vt:variant>
      <vt:variant>
        <vt:lpwstr>https://www.moneyhelper.org.uk/</vt:lpwstr>
      </vt:variant>
      <vt:variant>
        <vt:lpwstr/>
      </vt:variant>
      <vt:variant>
        <vt:i4>4718596</vt:i4>
      </vt:variant>
      <vt:variant>
        <vt:i4>276</vt:i4>
      </vt:variant>
      <vt:variant>
        <vt:i4>0</vt:i4>
      </vt:variant>
      <vt:variant>
        <vt:i4>5</vt:i4>
      </vt:variant>
      <vt:variant>
        <vt:lpwstr>https://www.moneyhelper.org.uk/en/pensions-and-retirement/pension-wise/?source=pw</vt:lpwstr>
      </vt:variant>
      <vt:variant>
        <vt:lpwstr/>
      </vt:variant>
      <vt:variant>
        <vt:i4>8126577</vt:i4>
      </vt:variant>
      <vt:variant>
        <vt:i4>261</vt:i4>
      </vt:variant>
      <vt:variant>
        <vt:i4>0</vt:i4>
      </vt:variant>
      <vt:variant>
        <vt:i4>5</vt:i4>
      </vt:variant>
      <vt:variant>
        <vt:lpwstr>https://stopthinkfraud.campaign.gov.uk/</vt:lpwstr>
      </vt:variant>
      <vt:variant>
        <vt:lpwstr/>
      </vt:variant>
      <vt:variant>
        <vt:i4>6553634</vt:i4>
      </vt:variant>
      <vt:variant>
        <vt:i4>258</vt:i4>
      </vt:variant>
      <vt:variant>
        <vt:i4>0</vt:i4>
      </vt:variant>
      <vt:variant>
        <vt:i4>5</vt:i4>
      </vt:variant>
      <vt:variant>
        <vt:lpwstr>http://www.moneyhelper.org.uk/</vt:lpwstr>
      </vt:variant>
      <vt:variant>
        <vt:lpwstr/>
      </vt:variant>
      <vt:variant>
        <vt:i4>6357092</vt:i4>
      </vt:variant>
      <vt:variant>
        <vt:i4>252</vt:i4>
      </vt:variant>
      <vt:variant>
        <vt:i4>0</vt:i4>
      </vt:variant>
      <vt:variant>
        <vt:i4>5</vt:i4>
      </vt:variant>
      <vt:variant>
        <vt:lpwstr>https://register.fca.org.uk/s/</vt:lpwstr>
      </vt:variant>
      <vt:variant>
        <vt:lpwstr/>
      </vt:variant>
      <vt:variant>
        <vt:i4>3932259</vt:i4>
      </vt:variant>
      <vt:variant>
        <vt:i4>249</vt:i4>
      </vt:variant>
      <vt:variant>
        <vt:i4>0</vt:i4>
      </vt:variant>
      <vt:variant>
        <vt:i4>5</vt:i4>
      </vt:variant>
      <vt:variant>
        <vt:lpwstr>https://www.actionfraud.police.uk/</vt:lpwstr>
      </vt:variant>
      <vt:variant>
        <vt:lpwstr/>
      </vt:variant>
      <vt:variant>
        <vt:i4>2424954</vt:i4>
      </vt:variant>
      <vt:variant>
        <vt:i4>246</vt:i4>
      </vt:variant>
      <vt:variant>
        <vt:i4>0</vt:i4>
      </vt:variant>
      <vt:variant>
        <vt:i4>5</vt:i4>
      </vt:variant>
      <vt:variant>
        <vt:lpwstr>https://www.fca.org.uk/consumers/report-scam-unauthorised-firm</vt:lpwstr>
      </vt:variant>
      <vt:variant>
        <vt:lpwstr/>
      </vt:variant>
      <vt:variant>
        <vt:i4>6684726</vt:i4>
      </vt:variant>
      <vt:variant>
        <vt:i4>243</vt:i4>
      </vt:variant>
      <vt:variant>
        <vt:i4>0</vt:i4>
      </vt:variant>
      <vt:variant>
        <vt:i4>5</vt:i4>
      </vt:variant>
      <vt:variant>
        <vt:lpwstr>http://www.gov.uk/find-pension-contact-details</vt:lpwstr>
      </vt:variant>
      <vt:variant>
        <vt:lpwstr/>
      </vt:variant>
      <vt:variant>
        <vt:i4>6160400</vt:i4>
      </vt:variant>
      <vt:variant>
        <vt:i4>240</vt:i4>
      </vt:variant>
      <vt:variant>
        <vt:i4>0</vt:i4>
      </vt:variant>
      <vt:variant>
        <vt:i4>5</vt:i4>
      </vt:variant>
      <vt:variant>
        <vt:lpwstr>http://www.hmrc.gov.uk/incometax</vt:lpwstr>
      </vt:variant>
      <vt:variant>
        <vt:lpwstr/>
      </vt:variant>
      <vt:variant>
        <vt:i4>3932214</vt:i4>
      </vt:variant>
      <vt:variant>
        <vt:i4>237</vt:i4>
      </vt:variant>
      <vt:variant>
        <vt:i4>0</vt:i4>
      </vt:variant>
      <vt:variant>
        <vt:i4>5</vt:i4>
      </vt:variant>
      <vt:variant>
        <vt:lpwstr>https://www.gov.uk/scottish-income-tax</vt:lpwstr>
      </vt:variant>
      <vt:variant>
        <vt:lpwstr/>
      </vt:variant>
      <vt:variant>
        <vt:i4>1179671</vt:i4>
      </vt:variant>
      <vt:variant>
        <vt:i4>234</vt:i4>
      </vt:variant>
      <vt:variant>
        <vt:i4>0</vt:i4>
      </vt:variant>
      <vt:variant>
        <vt:i4>5</vt:i4>
      </vt:variant>
      <vt:variant>
        <vt:lpwstr>http://www.gov.uk/check-state-pension</vt:lpwstr>
      </vt:variant>
      <vt:variant>
        <vt:lpwstr/>
      </vt:variant>
      <vt:variant>
        <vt:i4>5439501</vt:i4>
      </vt:variant>
      <vt:variant>
        <vt:i4>231</vt:i4>
      </vt:variant>
      <vt:variant>
        <vt:i4>0</vt:i4>
      </vt:variant>
      <vt:variant>
        <vt:i4>5</vt:i4>
      </vt:variant>
      <vt:variant>
        <vt:lpwstr>http://www.gov.uk/new-state-pension/</vt:lpwstr>
      </vt:variant>
      <vt:variant>
        <vt:lpwstr/>
      </vt:variant>
      <vt:variant>
        <vt:i4>2293814</vt:i4>
      </vt:variant>
      <vt:variant>
        <vt:i4>228</vt:i4>
      </vt:variant>
      <vt:variant>
        <vt:i4>0</vt:i4>
      </vt:variant>
      <vt:variant>
        <vt:i4>5</vt:i4>
      </vt:variant>
      <vt:variant>
        <vt:lpwstr>https://www.gov.uk/new-state-pension/your-national-insurance-record-and-your-state-pension</vt:lpwstr>
      </vt:variant>
      <vt:variant>
        <vt:lpwstr/>
      </vt:variant>
      <vt:variant>
        <vt:i4>524314</vt:i4>
      </vt:variant>
      <vt:variant>
        <vt:i4>225</vt:i4>
      </vt:variant>
      <vt:variant>
        <vt:i4>0</vt:i4>
      </vt:variant>
      <vt:variant>
        <vt:i4>5</vt:i4>
      </vt:variant>
      <vt:variant>
        <vt:lpwstr>https://www.moneyhelper.org.uk/en/pensions-and-retirement</vt:lpwstr>
      </vt:variant>
      <vt:variant>
        <vt:lpwstr/>
      </vt:variant>
      <vt:variant>
        <vt:i4>7995495</vt:i4>
      </vt:variant>
      <vt:variant>
        <vt:i4>222</vt:i4>
      </vt:variant>
      <vt:variant>
        <vt:i4>0</vt:i4>
      </vt:variant>
      <vt:variant>
        <vt:i4>5</vt:i4>
      </vt:variant>
      <vt:variant>
        <vt:lpwstr>https://www.pensions-ombudsman.org.uk/</vt:lpwstr>
      </vt:variant>
      <vt:variant>
        <vt:lpwstr/>
      </vt:variant>
      <vt:variant>
        <vt:i4>3342354</vt:i4>
      </vt:variant>
      <vt:variant>
        <vt:i4>219</vt:i4>
      </vt:variant>
      <vt:variant>
        <vt:i4>0</vt:i4>
      </vt:variant>
      <vt:variant>
        <vt:i4>5</vt:i4>
      </vt:variant>
      <vt:variant>
        <vt:lpwstr/>
      </vt:variant>
      <vt:variant>
        <vt:lpwstr>_Where_to_go</vt:lpwstr>
      </vt:variant>
      <vt:variant>
        <vt:i4>131192</vt:i4>
      </vt:variant>
      <vt:variant>
        <vt:i4>216</vt:i4>
      </vt:variant>
      <vt:variant>
        <vt:i4>0</vt:i4>
      </vt:variant>
      <vt:variant>
        <vt:i4>5</vt:i4>
      </vt:variant>
      <vt:variant>
        <vt:lpwstr/>
      </vt:variant>
      <vt:variant>
        <vt:lpwstr>_Part_2_–</vt:lpwstr>
      </vt:variant>
      <vt:variant>
        <vt:i4>262196</vt:i4>
      </vt:variant>
      <vt:variant>
        <vt:i4>213</vt:i4>
      </vt:variant>
      <vt:variant>
        <vt:i4>0</vt:i4>
      </vt:variant>
      <vt:variant>
        <vt:i4>5</vt:i4>
      </vt:variant>
      <vt:variant>
        <vt:lpwstr/>
      </vt:variant>
      <vt:variant>
        <vt:lpwstr>_Budget_Planner_1</vt:lpwstr>
      </vt:variant>
      <vt:variant>
        <vt:i4>7209081</vt:i4>
      </vt:variant>
      <vt:variant>
        <vt:i4>210</vt:i4>
      </vt:variant>
      <vt:variant>
        <vt:i4>0</vt:i4>
      </vt:variant>
      <vt:variant>
        <vt:i4>5</vt:i4>
      </vt:variant>
      <vt:variant>
        <vt:lpwstr/>
      </vt:variant>
      <vt:variant>
        <vt:lpwstr>_State_Pension</vt:lpwstr>
      </vt:variant>
      <vt:variant>
        <vt:i4>8060963</vt:i4>
      </vt:variant>
      <vt:variant>
        <vt:i4>207</vt:i4>
      </vt:variant>
      <vt:variant>
        <vt:i4>0</vt:i4>
      </vt:variant>
      <vt:variant>
        <vt:i4>5</vt:i4>
      </vt:variant>
      <vt:variant>
        <vt:lpwstr>https://www.scotlgpsmember.org/help-and-support/videos/</vt:lpwstr>
      </vt:variant>
      <vt:variant>
        <vt:lpwstr/>
      </vt:variant>
      <vt:variant>
        <vt:i4>3997742</vt:i4>
      </vt:variant>
      <vt:variant>
        <vt:i4>204</vt:i4>
      </vt:variant>
      <vt:variant>
        <vt:i4>0</vt:i4>
      </vt:variant>
      <vt:variant>
        <vt:i4>5</vt:i4>
      </vt:variant>
      <vt:variant>
        <vt:lpwstr>http://www.scotlgpsmember.org/</vt:lpwstr>
      </vt:variant>
      <vt:variant>
        <vt:lpwstr/>
      </vt:variant>
      <vt:variant>
        <vt:i4>7864377</vt:i4>
      </vt:variant>
      <vt:variant>
        <vt:i4>201</vt:i4>
      </vt:variant>
      <vt:variant>
        <vt:i4>0</vt:i4>
      </vt:variant>
      <vt:variant>
        <vt:i4>5</vt:i4>
      </vt:variant>
      <vt:variant>
        <vt:lpwstr>https://www.scotlgpsmember.org/help-and-support/frequently-asked-questions/?faq-type=after-you-die</vt:lpwstr>
      </vt:variant>
      <vt:variant>
        <vt:lpwstr/>
      </vt:variant>
      <vt:variant>
        <vt:i4>8060963</vt:i4>
      </vt:variant>
      <vt:variant>
        <vt:i4>198</vt:i4>
      </vt:variant>
      <vt:variant>
        <vt:i4>0</vt:i4>
      </vt:variant>
      <vt:variant>
        <vt:i4>5</vt:i4>
      </vt:variant>
      <vt:variant>
        <vt:lpwstr>https://www.scotlgpsmember.org/help-and-support/videos/</vt:lpwstr>
      </vt:variant>
      <vt:variant>
        <vt:lpwstr/>
      </vt:variant>
      <vt:variant>
        <vt:i4>3997742</vt:i4>
      </vt:variant>
      <vt:variant>
        <vt:i4>195</vt:i4>
      </vt:variant>
      <vt:variant>
        <vt:i4>0</vt:i4>
      </vt:variant>
      <vt:variant>
        <vt:i4>5</vt:i4>
      </vt:variant>
      <vt:variant>
        <vt:lpwstr>http://www.scotlgpsmember.org/</vt:lpwstr>
      </vt:variant>
      <vt:variant>
        <vt:lpwstr/>
      </vt:variant>
      <vt:variant>
        <vt:i4>7864432</vt:i4>
      </vt:variant>
      <vt:variant>
        <vt:i4>192</vt:i4>
      </vt:variant>
      <vt:variant>
        <vt:i4>0</vt:i4>
      </vt:variant>
      <vt:variant>
        <vt:i4>5</vt:i4>
      </vt:variant>
      <vt:variant>
        <vt:lpwstr>https://www.scotlgpsmember.org/your-pension/the-essentials/tax/</vt:lpwstr>
      </vt:variant>
      <vt:variant>
        <vt:lpwstr/>
      </vt:variant>
      <vt:variant>
        <vt:i4>8060963</vt:i4>
      </vt:variant>
      <vt:variant>
        <vt:i4>189</vt:i4>
      </vt:variant>
      <vt:variant>
        <vt:i4>0</vt:i4>
      </vt:variant>
      <vt:variant>
        <vt:i4>5</vt:i4>
      </vt:variant>
      <vt:variant>
        <vt:lpwstr>https://www.scotlgpsmember.org/help-and-support/videos/</vt:lpwstr>
      </vt:variant>
      <vt:variant>
        <vt:lpwstr/>
      </vt:variant>
      <vt:variant>
        <vt:i4>3997742</vt:i4>
      </vt:variant>
      <vt:variant>
        <vt:i4>186</vt:i4>
      </vt:variant>
      <vt:variant>
        <vt:i4>0</vt:i4>
      </vt:variant>
      <vt:variant>
        <vt:i4>5</vt:i4>
      </vt:variant>
      <vt:variant>
        <vt:lpwstr>http://www.scotlgpsmember.org/</vt:lpwstr>
      </vt:variant>
      <vt:variant>
        <vt:lpwstr/>
      </vt:variant>
      <vt:variant>
        <vt:i4>3604534</vt:i4>
      </vt:variant>
      <vt:variant>
        <vt:i4>183</vt:i4>
      </vt:variant>
      <vt:variant>
        <vt:i4>0</vt:i4>
      </vt:variant>
      <vt:variant>
        <vt:i4>5</vt:i4>
      </vt:variant>
      <vt:variant>
        <vt:lpwstr>https://www.scotlgpsmember.org/your-pension/paying-in/paying-more/</vt:lpwstr>
      </vt:variant>
      <vt:variant>
        <vt:lpwstr/>
      </vt:variant>
      <vt:variant>
        <vt:i4>262196</vt:i4>
      </vt:variant>
      <vt:variant>
        <vt:i4>180</vt:i4>
      </vt:variant>
      <vt:variant>
        <vt:i4>0</vt:i4>
      </vt:variant>
      <vt:variant>
        <vt:i4>5</vt:i4>
      </vt:variant>
      <vt:variant>
        <vt:lpwstr/>
      </vt:variant>
      <vt:variant>
        <vt:lpwstr>_Budget_Planner_1</vt:lpwstr>
      </vt:variant>
      <vt:variant>
        <vt:i4>3997742</vt:i4>
      </vt:variant>
      <vt:variant>
        <vt:i4>177</vt:i4>
      </vt:variant>
      <vt:variant>
        <vt:i4>0</vt:i4>
      </vt:variant>
      <vt:variant>
        <vt:i4>5</vt:i4>
      </vt:variant>
      <vt:variant>
        <vt:lpwstr>http://www.scotlgpsmember.org/</vt:lpwstr>
      </vt:variant>
      <vt:variant>
        <vt:lpwstr/>
      </vt:variant>
      <vt:variant>
        <vt:i4>7209000</vt:i4>
      </vt:variant>
      <vt:variant>
        <vt:i4>174</vt:i4>
      </vt:variant>
      <vt:variant>
        <vt:i4>0</vt:i4>
      </vt:variant>
      <vt:variant>
        <vt:i4>5</vt:i4>
      </vt:variant>
      <vt:variant>
        <vt:lpwstr>https://www.scotlgpsmember.org/help-and-support/tools-and-calculators/lump-sum-calculator/</vt:lpwstr>
      </vt:variant>
      <vt:variant>
        <vt:lpwstr/>
      </vt:variant>
      <vt:variant>
        <vt:i4>1507395</vt:i4>
      </vt:variant>
      <vt:variant>
        <vt:i4>171</vt:i4>
      </vt:variant>
      <vt:variant>
        <vt:i4>0</vt:i4>
      </vt:variant>
      <vt:variant>
        <vt:i4>5</vt:i4>
      </vt:variant>
      <vt:variant>
        <vt:lpwstr>http://www.gov.uk/hmrc-internal-manuals/pensions-tax-manual/ptm133800</vt:lpwstr>
      </vt:variant>
      <vt:variant>
        <vt:lpwstr/>
      </vt:variant>
      <vt:variant>
        <vt:i4>3080196</vt:i4>
      </vt:variant>
      <vt:variant>
        <vt:i4>168</vt:i4>
      </vt:variant>
      <vt:variant>
        <vt:i4>0</vt:i4>
      </vt:variant>
      <vt:variant>
        <vt:i4>5</vt:i4>
      </vt:variant>
      <vt:variant>
        <vt:lpwstr/>
      </vt:variant>
      <vt:variant>
        <vt:lpwstr>_Taking_your_LGPS</vt:lpwstr>
      </vt:variant>
      <vt:variant>
        <vt:i4>8060963</vt:i4>
      </vt:variant>
      <vt:variant>
        <vt:i4>165</vt:i4>
      </vt:variant>
      <vt:variant>
        <vt:i4>0</vt:i4>
      </vt:variant>
      <vt:variant>
        <vt:i4>5</vt:i4>
      </vt:variant>
      <vt:variant>
        <vt:lpwstr>https://www.scotlgpsmember.org/help-and-support/videos/</vt:lpwstr>
      </vt:variant>
      <vt:variant>
        <vt:lpwstr/>
      </vt:variant>
      <vt:variant>
        <vt:i4>1376347</vt:i4>
      </vt:variant>
      <vt:variant>
        <vt:i4>162</vt:i4>
      </vt:variant>
      <vt:variant>
        <vt:i4>0</vt:i4>
      </vt:variant>
      <vt:variant>
        <vt:i4>5</vt:i4>
      </vt:variant>
      <vt:variant>
        <vt:lpwstr>https://www.scotlgpsmember.org/your-pension/planning/taking-your-pension/</vt:lpwstr>
      </vt:variant>
      <vt:variant>
        <vt:lpwstr/>
      </vt:variant>
      <vt:variant>
        <vt:i4>3997742</vt:i4>
      </vt:variant>
      <vt:variant>
        <vt:i4>159</vt:i4>
      </vt:variant>
      <vt:variant>
        <vt:i4>0</vt:i4>
      </vt:variant>
      <vt:variant>
        <vt:i4>5</vt:i4>
      </vt:variant>
      <vt:variant>
        <vt:lpwstr>http://www.scotlgpsmember.org/</vt:lpwstr>
      </vt:variant>
      <vt:variant>
        <vt:lpwstr/>
      </vt:variant>
      <vt:variant>
        <vt:i4>196612</vt:i4>
      </vt:variant>
      <vt:variant>
        <vt:i4>153</vt:i4>
      </vt:variant>
      <vt:variant>
        <vt:i4>0</vt:i4>
      </vt:variant>
      <vt:variant>
        <vt:i4>5</vt:i4>
      </vt:variant>
      <vt:variant>
        <vt:lpwstr>http://www.gov.uk/calculate-state-pension</vt:lpwstr>
      </vt:variant>
      <vt:variant>
        <vt:lpwstr/>
      </vt:variant>
      <vt:variant>
        <vt:i4>6750328</vt:i4>
      </vt:variant>
      <vt:variant>
        <vt:i4>150</vt:i4>
      </vt:variant>
      <vt:variant>
        <vt:i4>0</vt:i4>
      </vt:variant>
      <vt:variant>
        <vt:i4>5</vt:i4>
      </vt:variant>
      <vt:variant>
        <vt:lpwstr>https://www.scotlgpsmember.org/mccloud-remedy/</vt:lpwstr>
      </vt:variant>
      <vt:variant>
        <vt:lpwstr/>
      </vt:variant>
      <vt:variant>
        <vt:i4>3997742</vt:i4>
      </vt:variant>
      <vt:variant>
        <vt:i4>147</vt:i4>
      </vt:variant>
      <vt:variant>
        <vt:i4>0</vt:i4>
      </vt:variant>
      <vt:variant>
        <vt:i4>5</vt:i4>
      </vt:variant>
      <vt:variant>
        <vt:lpwstr>http://www.scotlgpsmember.org/</vt:lpwstr>
      </vt:variant>
      <vt:variant>
        <vt:lpwstr/>
      </vt:variant>
      <vt:variant>
        <vt:i4>1114199</vt:i4>
      </vt:variant>
      <vt:variant>
        <vt:i4>144</vt:i4>
      </vt:variant>
      <vt:variant>
        <vt:i4>0</vt:i4>
      </vt:variant>
      <vt:variant>
        <vt:i4>5</vt:i4>
      </vt:variant>
      <vt:variant>
        <vt:lpwstr>https://www.scotlgpsmember.org/your-pension/paying-in/how-your-pension-is-worked-out/</vt:lpwstr>
      </vt:variant>
      <vt:variant>
        <vt:lpwstr/>
      </vt:variant>
      <vt:variant>
        <vt:i4>8060963</vt:i4>
      </vt:variant>
      <vt:variant>
        <vt:i4>138</vt:i4>
      </vt:variant>
      <vt:variant>
        <vt:i4>0</vt:i4>
      </vt:variant>
      <vt:variant>
        <vt:i4>5</vt:i4>
      </vt:variant>
      <vt:variant>
        <vt:lpwstr>https://www.scotlgpsmember.org/help-and-support/videos/</vt:lpwstr>
      </vt:variant>
      <vt:variant>
        <vt:lpwstr/>
      </vt:variant>
      <vt:variant>
        <vt:i4>3997742</vt:i4>
      </vt:variant>
      <vt:variant>
        <vt:i4>135</vt:i4>
      </vt:variant>
      <vt:variant>
        <vt:i4>0</vt:i4>
      </vt:variant>
      <vt:variant>
        <vt:i4>5</vt:i4>
      </vt:variant>
      <vt:variant>
        <vt:lpwstr>http://www.scotlgpsmember.org/</vt:lpwstr>
      </vt:variant>
      <vt:variant>
        <vt:lpwstr/>
      </vt:variant>
      <vt:variant>
        <vt:i4>2686982</vt:i4>
      </vt:variant>
      <vt:variant>
        <vt:i4>132</vt:i4>
      </vt:variant>
      <vt:variant>
        <vt:i4>0</vt:i4>
      </vt:variant>
      <vt:variant>
        <vt:i4>5</vt:i4>
      </vt:variant>
      <vt:variant>
        <vt:lpwstr/>
      </vt:variant>
      <vt:variant>
        <vt:lpwstr>_Increasing_your_pension</vt:lpwstr>
      </vt:variant>
      <vt:variant>
        <vt:i4>4980850</vt:i4>
      </vt:variant>
      <vt:variant>
        <vt:i4>129</vt:i4>
      </vt:variant>
      <vt:variant>
        <vt:i4>0</vt:i4>
      </vt:variant>
      <vt:variant>
        <vt:i4>5</vt:i4>
      </vt:variant>
      <vt:variant>
        <vt:lpwstr/>
      </vt:variant>
      <vt:variant>
        <vt:lpwstr>_How_your_L</vt:lpwstr>
      </vt:variant>
      <vt:variant>
        <vt:i4>1245239</vt:i4>
      </vt:variant>
      <vt:variant>
        <vt:i4>122</vt:i4>
      </vt:variant>
      <vt:variant>
        <vt:i4>0</vt:i4>
      </vt:variant>
      <vt:variant>
        <vt:i4>5</vt:i4>
      </vt:variant>
      <vt:variant>
        <vt:lpwstr/>
      </vt:variant>
      <vt:variant>
        <vt:lpwstr>_Toc167172611</vt:lpwstr>
      </vt:variant>
      <vt:variant>
        <vt:i4>1245239</vt:i4>
      </vt:variant>
      <vt:variant>
        <vt:i4>116</vt:i4>
      </vt:variant>
      <vt:variant>
        <vt:i4>0</vt:i4>
      </vt:variant>
      <vt:variant>
        <vt:i4>5</vt:i4>
      </vt:variant>
      <vt:variant>
        <vt:lpwstr/>
      </vt:variant>
      <vt:variant>
        <vt:lpwstr>_Toc167172610</vt:lpwstr>
      </vt:variant>
      <vt:variant>
        <vt:i4>1179703</vt:i4>
      </vt:variant>
      <vt:variant>
        <vt:i4>110</vt:i4>
      </vt:variant>
      <vt:variant>
        <vt:i4>0</vt:i4>
      </vt:variant>
      <vt:variant>
        <vt:i4>5</vt:i4>
      </vt:variant>
      <vt:variant>
        <vt:lpwstr/>
      </vt:variant>
      <vt:variant>
        <vt:lpwstr>_Toc167172609</vt:lpwstr>
      </vt:variant>
      <vt:variant>
        <vt:i4>1179703</vt:i4>
      </vt:variant>
      <vt:variant>
        <vt:i4>104</vt:i4>
      </vt:variant>
      <vt:variant>
        <vt:i4>0</vt:i4>
      </vt:variant>
      <vt:variant>
        <vt:i4>5</vt:i4>
      </vt:variant>
      <vt:variant>
        <vt:lpwstr/>
      </vt:variant>
      <vt:variant>
        <vt:lpwstr>_Toc167172608</vt:lpwstr>
      </vt:variant>
      <vt:variant>
        <vt:i4>1179703</vt:i4>
      </vt:variant>
      <vt:variant>
        <vt:i4>98</vt:i4>
      </vt:variant>
      <vt:variant>
        <vt:i4>0</vt:i4>
      </vt:variant>
      <vt:variant>
        <vt:i4>5</vt:i4>
      </vt:variant>
      <vt:variant>
        <vt:lpwstr/>
      </vt:variant>
      <vt:variant>
        <vt:lpwstr>_Toc167172607</vt:lpwstr>
      </vt:variant>
      <vt:variant>
        <vt:i4>1179703</vt:i4>
      </vt:variant>
      <vt:variant>
        <vt:i4>92</vt:i4>
      </vt:variant>
      <vt:variant>
        <vt:i4>0</vt:i4>
      </vt:variant>
      <vt:variant>
        <vt:i4>5</vt:i4>
      </vt:variant>
      <vt:variant>
        <vt:lpwstr/>
      </vt:variant>
      <vt:variant>
        <vt:lpwstr>_Toc167172606</vt:lpwstr>
      </vt:variant>
      <vt:variant>
        <vt:i4>1179703</vt:i4>
      </vt:variant>
      <vt:variant>
        <vt:i4>86</vt:i4>
      </vt:variant>
      <vt:variant>
        <vt:i4>0</vt:i4>
      </vt:variant>
      <vt:variant>
        <vt:i4>5</vt:i4>
      </vt:variant>
      <vt:variant>
        <vt:lpwstr/>
      </vt:variant>
      <vt:variant>
        <vt:lpwstr>_Toc167172605</vt:lpwstr>
      </vt:variant>
      <vt:variant>
        <vt:i4>1179703</vt:i4>
      </vt:variant>
      <vt:variant>
        <vt:i4>80</vt:i4>
      </vt:variant>
      <vt:variant>
        <vt:i4>0</vt:i4>
      </vt:variant>
      <vt:variant>
        <vt:i4>5</vt:i4>
      </vt:variant>
      <vt:variant>
        <vt:lpwstr/>
      </vt:variant>
      <vt:variant>
        <vt:lpwstr>_Toc167172604</vt:lpwstr>
      </vt:variant>
      <vt:variant>
        <vt:i4>1179703</vt:i4>
      </vt:variant>
      <vt:variant>
        <vt:i4>74</vt:i4>
      </vt:variant>
      <vt:variant>
        <vt:i4>0</vt:i4>
      </vt:variant>
      <vt:variant>
        <vt:i4>5</vt:i4>
      </vt:variant>
      <vt:variant>
        <vt:lpwstr/>
      </vt:variant>
      <vt:variant>
        <vt:lpwstr>_Toc167172603</vt:lpwstr>
      </vt:variant>
      <vt:variant>
        <vt:i4>1179703</vt:i4>
      </vt:variant>
      <vt:variant>
        <vt:i4>68</vt:i4>
      </vt:variant>
      <vt:variant>
        <vt:i4>0</vt:i4>
      </vt:variant>
      <vt:variant>
        <vt:i4>5</vt:i4>
      </vt:variant>
      <vt:variant>
        <vt:lpwstr/>
      </vt:variant>
      <vt:variant>
        <vt:lpwstr>_Toc167172602</vt:lpwstr>
      </vt:variant>
      <vt:variant>
        <vt:i4>1179703</vt:i4>
      </vt:variant>
      <vt:variant>
        <vt:i4>62</vt:i4>
      </vt:variant>
      <vt:variant>
        <vt:i4>0</vt:i4>
      </vt:variant>
      <vt:variant>
        <vt:i4>5</vt:i4>
      </vt:variant>
      <vt:variant>
        <vt:lpwstr/>
      </vt:variant>
      <vt:variant>
        <vt:lpwstr>_Toc167172601</vt:lpwstr>
      </vt:variant>
      <vt:variant>
        <vt:i4>1179703</vt:i4>
      </vt:variant>
      <vt:variant>
        <vt:i4>56</vt:i4>
      </vt:variant>
      <vt:variant>
        <vt:i4>0</vt:i4>
      </vt:variant>
      <vt:variant>
        <vt:i4>5</vt:i4>
      </vt:variant>
      <vt:variant>
        <vt:lpwstr/>
      </vt:variant>
      <vt:variant>
        <vt:lpwstr>_Toc167172600</vt:lpwstr>
      </vt:variant>
      <vt:variant>
        <vt:i4>1769524</vt:i4>
      </vt:variant>
      <vt:variant>
        <vt:i4>50</vt:i4>
      </vt:variant>
      <vt:variant>
        <vt:i4>0</vt:i4>
      </vt:variant>
      <vt:variant>
        <vt:i4>5</vt:i4>
      </vt:variant>
      <vt:variant>
        <vt:lpwstr/>
      </vt:variant>
      <vt:variant>
        <vt:lpwstr>_Toc167172599</vt:lpwstr>
      </vt:variant>
      <vt:variant>
        <vt:i4>1769524</vt:i4>
      </vt:variant>
      <vt:variant>
        <vt:i4>44</vt:i4>
      </vt:variant>
      <vt:variant>
        <vt:i4>0</vt:i4>
      </vt:variant>
      <vt:variant>
        <vt:i4>5</vt:i4>
      </vt:variant>
      <vt:variant>
        <vt:lpwstr/>
      </vt:variant>
      <vt:variant>
        <vt:lpwstr>_Toc167172598</vt:lpwstr>
      </vt:variant>
      <vt:variant>
        <vt:i4>1769524</vt:i4>
      </vt:variant>
      <vt:variant>
        <vt:i4>38</vt:i4>
      </vt:variant>
      <vt:variant>
        <vt:i4>0</vt:i4>
      </vt:variant>
      <vt:variant>
        <vt:i4>5</vt:i4>
      </vt:variant>
      <vt:variant>
        <vt:lpwstr/>
      </vt:variant>
      <vt:variant>
        <vt:lpwstr>_Toc167172597</vt:lpwstr>
      </vt:variant>
      <vt:variant>
        <vt:i4>1769524</vt:i4>
      </vt:variant>
      <vt:variant>
        <vt:i4>32</vt:i4>
      </vt:variant>
      <vt:variant>
        <vt:i4>0</vt:i4>
      </vt:variant>
      <vt:variant>
        <vt:i4>5</vt:i4>
      </vt:variant>
      <vt:variant>
        <vt:lpwstr/>
      </vt:variant>
      <vt:variant>
        <vt:lpwstr>_Toc167172596</vt:lpwstr>
      </vt:variant>
      <vt:variant>
        <vt:i4>1769524</vt:i4>
      </vt:variant>
      <vt:variant>
        <vt:i4>26</vt:i4>
      </vt:variant>
      <vt:variant>
        <vt:i4>0</vt:i4>
      </vt:variant>
      <vt:variant>
        <vt:i4>5</vt:i4>
      </vt:variant>
      <vt:variant>
        <vt:lpwstr/>
      </vt:variant>
      <vt:variant>
        <vt:lpwstr>_Toc167172595</vt:lpwstr>
      </vt:variant>
      <vt:variant>
        <vt:i4>1769524</vt:i4>
      </vt:variant>
      <vt:variant>
        <vt:i4>20</vt:i4>
      </vt:variant>
      <vt:variant>
        <vt:i4>0</vt:i4>
      </vt:variant>
      <vt:variant>
        <vt:i4>5</vt:i4>
      </vt:variant>
      <vt:variant>
        <vt:lpwstr/>
      </vt:variant>
      <vt:variant>
        <vt:lpwstr>_Toc167172594</vt:lpwstr>
      </vt:variant>
      <vt:variant>
        <vt:i4>1769524</vt:i4>
      </vt:variant>
      <vt:variant>
        <vt:i4>14</vt:i4>
      </vt:variant>
      <vt:variant>
        <vt:i4>0</vt:i4>
      </vt:variant>
      <vt:variant>
        <vt:i4>5</vt:i4>
      </vt:variant>
      <vt:variant>
        <vt:lpwstr/>
      </vt:variant>
      <vt:variant>
        <vt:lpwstr>_Toc167172593</vt:lpwstr>
      </vt:variant>
      <vt:variant>
        <vt:i4>1769524</vt:i4>
      </vt:variant>
      <vt:variant>
        <vt:i4>8</vt:i4>
      </vt:variant>
      <vt:variant>
        <vt:i4>0</vt:i4>
      </vt:variant>
      <vt:variant>
        <vt:i4>5</vt:i4>
      </vt:variant>
      <vt:variant>
        <vt:lpwstr/>
      </vt:variant>
      <vt:variant>
        <vt:lpwstr>_Toc167172592</vt:lpwstr>
      </vt:variant>
      <vt:variant>
        <vt:i4>1769524</vt:i4>
      </vt:variant>
      <vt:variant>
        <vt:i4>2</vt:i4>
      </vt:variant>
      <vt:variant>
        <vt:i4>0</vt:i4>
      </vt:variant>
      <vt:variant>
        <vt:i4>5</vt:i4>
      </vt:variant>
      <vt:variant>
        <vt:lpwstr/>
      </vt:variant>
      <vt:variant>
        <vt:lpwstr>_Toc167172591</vt:lpwstr>
      </vt:variant>
      <vt:variant>
        <vt:i4>3276850</vt:i4>
      </vt:variant>
      <vt:variant>
        <vt:i4>0</vt:i4>
      </vt:variant>
      <vt:variant>
        <vt:i4>0</vt:i4>
      </vt:variant>
      <vt:variant>
        <vt:i4>5</vt:i4>
      </vt:variant>
      <vt:variant>
        <vt:lpwstr>https://www.thepensionsregulator.gov.uk/-/media/thepensionsregulator/files/import/pdf/16423_pensions_consumer_leaflet_screen.ashx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Retirement Planning Guide v1.6</dc:title>
  <dc:subject/>
  <dc:creator>Steven.Moseley@local.gov.uk</dc:creator>
  <cp:keywords/>
  <dc:description/>
  <cp:lastModifiedBy>Steven Moseley</cp:lastModifiedBy>
  <cp:revision>2</cp:revision>
  <cp:lastPrinted>2020-01-28T20:59:00Z</cp:lastPrinted>
  <dcterms:created xsi:type="dcterms:W3CDTF">2026-07-22T13:20:00Z</dcterms:created>
  <dcterms:modified xsi:type="dcterms:W3CDTF">2026-07-22T13:20:00Z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